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1361" w14:textId="77777777" w:rsidR="00527A0A" w:rsidRDefault="00527A0A" w:rsidP="00E9054A"/>
    <w:p w14:paraId="166021E4" w14:textId="64F030A8"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8">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68150976" w14:textId="77777777" w:rsidR="00174C2D" w:rsidRDefault="00174C2D" w:rsidP="00093DA2">
      <w:pPr>
        <w:pStyle w:val="Title"/>
        <w:jc w:val="center"/>
        <w:rPr>
          <w:b/>
          <w:bCs/>
          <w:sz w:val="64"/>
          <w:szCs w:val="64"/>
        </w:rPr>
      </w:pPr>
    </w:p>
    <w:p w14:paraId="7B0520D8" w14:textId="7BCFA5B5" w:rsidR="008939A9" w:rsidRPr="00093DA2" w:rsidRDefault="008939A9" w:rsidP="00093DA2">
      <w:pPr>
        <w:pStyle w:val="Title"/>
        <w:jc w:val="center"/>
        <w:rPr>
          <w:b/>
          <w:bCs/>
          <w:sz w:val="64"/>
          <w:szCs w:val="64"/>
        </w:rPr>
      </w:pPr>
      <w:r w:rsidRPr="00093DA2">
        <w:rPr>
          <w:b/>
          <w:bCs/>
          <w:sz w:val="64"/>
          <w:szCs w:val="64"/>
        </w:rPr>
        <w:t>School Comprehensive Education Plan</w:t>
      </w:r>
    </w:p>
    <w:p w14:paraId="30AAF9AF" w14:textId="75D2B516" w:rsidR="00093DA2" w:rsidRDefault="00093DA2" w:rsidP="00093DA2">
      <w:pPr>
        <w:pStyle w:val="Title"/>
        <w:jc w:val="center"/>
        <w:rPr>
          <w:sz w:val="60"/>
          <w:szCs w:val="60"/>
        </w:rPr>
      </w:pPr>
      <w:r w:rsidRPr="00093DA2">
        <w:rPr>
          <w:sz w:val="60"/>
          <w:szCs w:val="60"/>
        </w:rPr>
        <w:t>202</w:t>
      </w:r>
      <w:r w:rsidR="00A4505B">
        <w:rPr>
          <w:sz w:val="60"/>
          <w:szCs w:val="60"/>
        </w:rPr>
        <w:t>4</w:t>
      </w:r>
      <w:r w:rsidRPr="00093DA2">
        <w:rPr>
          <w:sz w:val="60"/>
          <w:szCs w:val="60"/>
        </w:rPr>
        <w:t>-2</w:t>
      </w:r>
      <w:r w:rsidR="00A4505B">
        <w:rPr>
          <w:sz w:val="60"/>
          <w:szCs w:val="60"/>
        </w:rPr>
        <w:t>5</w:t>
      </w:r>
    </w:p>
    <w:tbl>
      <w:tblPr>
        <w:tblStyle w:val="PlainTable1"/>
        <w:tblpPr w:leftFromText="180" w:rightFromText="180" w:vertAnchor="text" w:horzAnchor="margin" w:tblpXSpec="center" w:tblpY="279"/>
        <w:tblW w:w="10594" w:type="dxa"/>
        <w:tblLook w:val="04A0" w:firstRow="1" w:lastRow="0" w:firstColumn="1" w:lastColumn="0" w:noHBand="0" w:noVBand="1"/>
      </w:tblPr>
      <w:tblGrid>
        <w:gridCol w:w="3325"/>
        <w:gridCol w:w="4876"/>
        <w:gridCol w:w="2393"/>
      </w:tblGrid>
      <w:tr w:rsidR="00174C2D" w:rsidRPr="00463FCB" w14:paraId="5140CB0C" w14:textId="77777777" w:rsidTr="48C09B39">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25" w:type="dxa"/>
            <w:shd w:val="clear" w:color="auto" w:fill="ACB9CA" w:themeFill="text2" w:themeFillTint="66"/>
            <w:vAlign w:val="center"/>
          </w:tcPr>
          <w:p w14:paraId="644151ED" w14:textId="77777777" w:rsidR="00174C2D" w:rsidRPr="00E9054A" w:rsidRDefault="00174C2D" w:rsidP="00174C2D">
            <w:pPr>
              <w:jc w:val="center"/>
              <w:rPr>
                <w:sz w:val="28"/>
                <w:szCs w:val="28"/>
              </w:rPr>
            </w:pPr>
            <w:r w:rsidRPr="00E9054A">
              <w:rPr>
                <w:sz w:val="28"/>
                <w:szCs w:val="28"/>
              </w:rPr>
              <w:t>District</w:t>
            </w:r>
          </w:p>
        </w:tc>
        <w:tc>
          <w:tcPr>
            <w:tcW w:w="4876" w:type="dxa"/>
            <w:shd w:val="clear" w:color="auto" w:fill="ACB9CA" w:themeFill="text2" w:themeFillTint="66"/>
            <w:vAlign w:val="center"/>
          </w:tcPr>
          <w:p w14:paraId="38F0EEC1"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ACB9CA" w:themeFill="text2" w:themeFillTint="66"/>
            <w:vAlign w:val="center"/>
          </w:tcPr>
          <w:p w14:paraId="0E042D0C"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14:paraId="5FA8A383" w14:textId="77777777" w:rsidTr="48C09B39">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vAlign w:val="center"/>
          </w:tcPr>
          <w:p w14:paraId="3DBA7336" w14:textId="497CEFB2" w:rsidR="00174C2D" w:rsidRPr="00093DA2" w:rsidRDefault="47EAA7F9" w:rsidP="00174C2D">
            <w:pPr>
              <w:jc w:val="center"/>
              <w:rPr>
                <w:b w:val="0"/>
                <w:bCs w:val="0"/>
                <w:sz w:val="36"/>
                <w:szCs w:val="36"/>
              </w:rPr>
            </w:pPr>
            <w:r w:rsidRPr="48C09B39">
              <w:rPr>
                <w:b w:val="0"/>
                <w:bCs w:val="0"/>
                <w:sz w:val="36"/>
                <w:szCs w:val="36"/>
              </w:rPr>
              <w:t>Yonkers Public Schools</w:t>
            </w:r>
          </w:p>
        </w:tc>
        <w:tc>
          <w:tcPr>
            <w:tcW w:w="4876" w:type="dxa"/>
            <w:shd w:val="clear" w:color="auto" w:fill="FFFFFF" w:themeFill="background1"/>
            <w:vAlign w:val="center"/>
          </w:tcPr>
          <w:p w14:paraId="34E2AF04" w14:textId="7119D2BF" w:rsidR="00174C2D" w:rsidRPr="00093DA2" w:rsidRDefault="47EAA7F9"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sidRPr="48C09B39">
              <w:rPr>
                <w:sz w:val="36"/>
                <w:szCs w:val="36"/>
              </w:rPr>
              <w:t>Robert C. Dodson</w:t>
            </w:r>
          </w:p>
        </w:tc>
        <w:tc>
          <w:tcPr>
            <w:tcW w:w="2393" w:type="dxa"/>
            <w:shd w:val="clear" w:color="auto" w:fill="FFFFFF" w:themeFill="background1"/>
            <w:vAlign w:val="center"/>
          </w:tcPr>
          <w:p w14:paraId="77610278" w14:textId="6BC00025" w:rsidR="00174C2D" w:rsidRPr="00093DA2" w:rsidRDefault="47EAA7F9"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sidRPr="48C09B39">
              <w:rPr>
                <w:sz w:val="36"/>
                <w:szCs w:val="36"/>
              </w:rPr>
              <w:t>PK - 8</w:t>
            </w:r>
          </w:p>
        </w:tc>
      </w:tr>
    </w:tbl>
    <w:p w14:paraId="73981B37" w14:textId="2D58FFFF" w:rsidR="00093DA2" w:rsidRDefault="00093DA2" w:rsidP="00093DA2"/>
    <w:p w14:paraId="6CA82788" w14:textId="0A018DD0" w:rsidR="008939A9" w:rsidRDefault="008939A9" w:rsidP="008939A9">
      <w:pPr>
        <w:tabs>
          <w:tab w:val="left" w:pos="6061"/>
        </w:tabs>
      </w:pPr>
    </w:p>
    <w:p w14:paraId="31466582" w14:textId="77777777" w:rsidR="00093DA2" w:rsidRDefault="00093DA2" w:rsidP="00C65F5A">
      <w:pPr>
        <w:tabs>
          <w:tab w:val="left" w:pos="6061"/>
        </w:tabs>
      </w:pPr>
    </w:p>
    <w:p w14:paraId="0611B46E" w14:textId="17D7A78E" w:rsidR="008939A9" w:rsidRDefault="008939A9" w:rsidP="00C65F5A">
      <w:pPr>
        <w:tabs>
          <w:tab w:val="left" w:pos="6061"/>
        </w:tabs>
      </w:pPr>
    </w:p>
    <w:p w14:paraId="4743B63F" w14:textId="0BB3698E" w:rsidR="00174C2D" w:rsidRDefault="00174C2D" w:rsidP="00C65F5A">
      <w:pPr>
        <w:tabs>
          <w:tab w:val="left" w:pos="6061"/>
        </w:tabs>
      </w:pPr>
    </w:p>
    <w:p w14:paraId="7CE517D1" w14:textId="77777777" w:rsidR="00174C2D" w:rsidRDefault="00174C2D" w:rsidP="00C65F5A">
      <w:pPr>
        <w:tabs>
          <w:tab w:val="left" w:pos="6061"/>
        </w:tabs>
      </w:pPr>
    </w:p>
    <w:tbl>
      <w:tblPr>
        <w:tblStyle w:val="PlainTable1"/>
        <w:tblpPr w:leftFromText="180" w:rightFromText="180" w:vertAnchor="text" w:horzAnchor="margin" w:tblpXSpec="center" w:tblpY="-17"/>
        <w:tblW w:w="9404" w:type="dxa"/>
        <w:tblLook w:val="04A0" w:firstRow="1" w:lastRow="0" w:firstColumn="1" w:lastColumn="0" w:noHBand="0" w:noVBand="1"/>
      </w:tblPr>
      <w:tblGrid>
        <w:gridCol w:w="9404"/>
      </w:tblGrid>
      <w:tr w:rsidR="00174C2D" w:rsidRPr="00463FCB" w14:paraId="0840637E" w14:textId="77777777" w:rsidTr="48C09B3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themeFill="text2" w:themeFillTint="66"/>
            <w:vAlign w:val="center"/>
          </w:tcPr>
          <w:p w14:paraId="59E383B4" w14:textId="77777777" w:rsidR="00174C2D" w:rsidRPr="00E9054A" w:rsidRDefault="00174C2D" w:rsidP="00174C2D">
            <w:pPr>
              <w:jc w:val="center"/>
              <w:rPr>
                <w:sz w:val="28"/>
                <w:szCs w:val="28"/>
              </w:rPr>
            </w:pPr>
            <w:r>
              <w:rPr>
                <w:sz w:val="28"/>
                <w:szCs w:val="28"/>
              </w:rPr>
              <w:t>Collaboratively Developed By:</w:t>
            </w:r>
          </w:p>
        </w:tc>
      </w:tr>
      <w:tr w:rsidR="00174C2D" w14:paraId="068BC257" w14:textId="77777777" w:rsidTr="48C09B39">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hemeFill="background1"/>
          </w:tcPr>
          <w:p w14:paraId="5C31E348" w14:textId="0A3E3778" w:rsidR="7C21E957" w:rsidRDefault="2DC39D29" w:rsidP="48C09B39">
            <w:pPr>
              <w:rPr>
                <w:rFonts w:ascii="Calibri" w:eastAsia="Calibri" w:hAnsi="Calibri" w:cs="Calibri"/>
                <w:sz w:val="24"/>
                <w:szCs w:val="24"/>
              </w:rPr>
            </w:pPr>
            <w:r w:rsidRPr="48C09B39">
              <w:rPr>
                <w:rFonts w:ascii="Calibri" w:eastAsia="Calibri" w:hAnsi="Calibri" w:cs="Calibri"/>
                <w:sz w:val="24"/>
                <w:szCs w:val="24"/>
              </w:rPr>
              <w:t>The</w:t>
            </w:r>
            <w:r w:rsidR="29A2D141" w:rsidRPr="48C09B39">
              <w:rPr>
                <w:rFonts w:ascii="Calibri" w:eastAsia="Calibri" w:hAnsi="Calibri" w:cs="Calibri"/>
                <w:sz w:val="24"/>
                <w:szCs w:val="24"/>
              </w:rPr>
              <w:t xml:space="preserve"> Robert C. Dodson</w:t>
            </w:r>
            <w:r w:rsidRPr="48C09B39">
              <w:rPr>
                <w:rFonts w:ascii="Calibri" w:eastAsia="Calibri" w:hAnsi="Calibri" w:cs="Calibri"/>
                <w:color w:val="C00000"/>
                <w:sz w:val="24"/>
                <w:szCs w:val="24"/>
              </w:rPr>
              <w:t xml:space="preserve"> </w:t>
            </w:r>
            <w:r w:rsidRPr="48C09B39">
              <w:rPr>
                <w:rFonts w:ascii="Calibri" w:eastAsia="Calibri" w:hAnsi="Calibri" w:cs="Calibri"/>
                <w:sz w:val="24"/>
                <w:szCs w:val="24"/>
              </w:rPr>
              <w:t>SCEP Development Team</w:t>
            </w:r>
          </w:p>
          <w:p w14:paraId="0ADAC105" w14:textId="2D228B1B" w:rsidR="7C21E957" w:rsidRPr="00AE699E" w:rsidRDefault="5896FBE1" w:rsidP="48C09B39">
            <w:pPr>
              <w:rPr>
                <w:rFonts w:ascii="Calibri" w:eastAsia="Calibri" w:hAnsi="Calibri" w:cs="Calibri"/>
                <w:sz w:val="24"/>
                <w:szCs w:val="24"/>
              </w:rPr>
            </w:pPr>
            <w:r w:rsidRPr="48C09B39">
              <w:rPr>
                <w:rFonts w:ascii="Calibri" w:eastAsia="Calibri" w:hAnsi="Calibri" w:cs="Calibri"/>
                <w:sz w:val="24"/>
                <w:szCs w:val="24"/>
              </w:rPr>
              <w:t xml:space="preserve">Romulo Ramirez, Crystal </w:t>
            </w:r>
            <w:proofErr w:type="spellStart"/>
            <w:r w:rsidRPr="48C09B39">
              <w:rPr>
                <w:rFonts w:ascii="Calibri" w:eastAsia="Calibri" w:hAnsi="Calibri" w:cs="Calibri"/>
                <w:sz w:val="24"/>
                <w:szCs w:val="24"/>
              </w:rPr>
              <w:t>Arvelo,</w:t>
            </w:r>
            <w:proofErr w:type="spellEnd"/>
            <w:r w:rsidRPr="48C09B39">
              <w:rPr>
                <w:rFonts w:ascii="Calibri" w:eastAsia="Calibri" w:hAnsi="Calibri" w:cs="Calibri"/>
                <w:sz w:val="24"/>
                <w:szCs w:val="24"/>
              </w:rPr>
              <w:t xml:space="preserve"> Angela </w:t>
            </w:r>
            <w:proofErr w:type="spellStart"/>
            <w:r w:rsidRPr="48C09B39">
              <w:rPr>
                <w:rFonts w:ascii="Calibri" w:eastAsia="Calibri" w:hAnsi="Calibri" w:cs="Calibri"/>
                <w:sz w:val="24"/>
                <w:szCs w:val="24"/>
              </w:rPr>
              <w:t>Manekas</w:t>
            </w:r>
            <w:proofErr w:type="spellEnd"/>
            <w:r w:rsidRPr="48C09B39">
              <w:rPr>
                <w:rFonts w:ascii="Calibri" w:eastAsia="Calibri" w:hAnsi="Calibri" w:cs="Calibri"/>
                <w:sz w:val="24"/>
                <w:szCs w:val="24"/>
              </w:rPr>
              <w:t xml:space="preserve">, Gretchen Overman, </w:t>
            </w:r>
            <w:r w:rsidR="0FCF1569" w:rsidRPr="48C09B39">
              <w:rPr>
                <w:rFonts w:ascii="Calibri" w:eastAsia="Calibri" w:hAnsi="Calibri" w:cs="Calibri"/>
                <w:sz w:val="24"/>
                <w:szCs w:val="24"/>
              </w:rPr>
              <w:t xml:space="preserve">Julie </w:t>
            </w:r>
            <w:proofErr w:type="spellStart"/>
            <w:r w:rsidR="0FCF1569" w:rsidRPr="48C09B39">
              <w:rPr>
                <w:rFonts w:ascii="Calibri" w:eastAsia="Calibri" w:hAnsi="Calibri" w:cs="Calibri"/>
                <w:sz w:val="24"/>
                <w:szCs w:val="24"/>
              </w:rPr>
              <w:t>Loza</w:t>
            </w:r>
            <w:proofErr w:type="spellEnd"/>
            <w:r w:rsidR="0FCF1569" w:rsidRPr="48C09B39">
              <w:rPr>
                <w:rFonts w:ascii="Calibri" w:eastAsia="Calibri" w:hAnsi="Calibri" w:cs="Calibri"/>
                <w:sz w:val="24"/>
                <w:szCs w:val="24"/>
              </w:rPr>
              <w:t xml:space="preserve">, Maria </w:t>
            </w:r>
            <w:proofErr w:type="spellStart"/>
            <w:r w:rsidR="0FCF1569" w:rsidRPr="48C09B39">
              <w:rPr>
                <w:rFonts w:ascii="Calibri" w:eastAsia="Calibri" w:hAnsi="Calibri" w:cs="Calibri"/>
                <w:sz w:val="24"/>
                <w:szCs w:val="24"/>
              </w:rPr>
              <w:t>Valdovinos</w:t>
            </w:r>
            <w:proofErr w:type="spellEnd"/>
          </w:p>
          <w:p w14:paraId="210B4173" w14:textId="117BBCC0" w:rsidR="1C5B6854" w:rsidRDefault="1C5B6854" w:rsidP="1C5B6854">
            <w:pPr>
              <w:rPr>
                <w:b w:val="0"/>
                <w:bCs w:val="0"/>
                <w:sz w:val="24"/>
                <w:szCs w:val="24"/>
              </w:rPr>
            </w:pPr>
          </w:p>
          <w:p w14:paraId="29358DC0" w14:textId="48489F39" w:rsidR="00174C2D" w:rsidRPr="00174C2D" w:rsidRDefault="24368093" w:rsidP="48C09B39">
            <w:pPr>
              <w:jc w:val="center"/>
              <w:rPr>
                <w:i/>
                <w:iCs/>
                <w:sz w:val="24"/>
                <w:szCs w:val="24"/>
              </w:rPr>
            </w:pPr>
            <w:r w:rsidRPr="48C09B39">
              <w:rPr>
                <w:i/>
                <w:iCs/>
                <w:sz w:val="24"/>
                <w:szCs w:val="24"/>
              </w:rPr>
              <w:t>And in partnership with the staff, students, and families of</w:t>
            </w:r>
            <w:r w:rsidR="4582BF44" w:rsidRPr="48C09B39">
              <w:rPr>
                <w:i/>
                <w:iCs/>
                <w:sz w:val="24"/>
                <w:szCs w:val="24"/>
              </w:rPr>
              <w:t xml:space="preserve"> Robert C. Dodson</w:t>
            </w:r>
          </w:p>
        </w:tc>
      </w:tr>
    </w:tbl>
    <w:p w14:paraId="40FB918C" w14:textId="77777777" w:rsidR="00657001" w:rsidRDefault="00657001" w:rsidP="000E78DD">
      <w:pPr>
        <w:pStyle w:val="Heading1"/>
      </w:pPr>
    </w:p>
    <w:p w14:paraId="6B0E2691" w14:textId="77777777" w:rsidR="00657001" w:rsidRDefault="00657001" w:rsidP="000E78DD">
      <w:pPr>
        <w:pStyle w:val="Heading1"/>
      </w:pPr>
    </w:p>
    <w:p w14:paraId="467CCA5A" w14:textId="0E0B8586" w:rsidR="000E78DD" w:rsidRPr="0066775F" w:rsidRDefault="00657001" w:rsidP="000E78DD">
      <w:pPr>
        <w:pStyle w:val="Heading1"/>
      </w:pPr>
      <w:bookmarkStart w:id="0" w:name="_GoBack"/>
      <w:bookmarkEnd w:id="0"/>
      <w:r>
        <w:t>C</w:t>
      </w:r>
      <w:r w:rsidR="000E78DD" w:rsidRPr="0066775F">
        <w:t>OMMITMENT</w:t>
      </w:r>
      <w:r w:rsidR="007C1F2A">
        <w:t xml:space="preserve"> 1</w:t>
      </w:r>
    </w:p>
    <w:p w14:paraId="3C6BAC9F" w14:textId="77777777" w:rsidR="000E78DD" w:rsidRPr="0066775F" w:rsidRDefault="000E78DD" w:rsidP="000E78DD">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0E78DD" w:rsidRPr="0066775F" w14:paraId="24F80E0A" w14:textId="77777777" w:rsidTr="3C78C2E5">
        <w:trPr>
          <w:trHeight w:val="723"/>
        </w:trPr>
        <w:tc>
          <w:tcPr>
            <w:tcW w:w="3786" w:type="dxa"/>
            <w:shd w:val="clear" w:color="auto" w:fill="D9E2F3" w:themeFill="accent1" w:themeFillTint="33"/>
            <w:hideMark/>
          </w:tcPr>
          <w:p w14:paraId="09CA2602" w14:textId="4C37CA70" w:rsidR="000E78DD" w:rsidRPr="0066775F" w:rsidRDefault="000E78DD" w:rsidP="0031211E">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w:t>
            </w:r>
            <w:r w:rsidR="00FC68B7">
              <w:rPr>
                <w:rFonts w:ascii="Gill Sans MT" w:eastAsia="Times New Roman" w:hAnsi="Gill Sans MT" w:cs="Calibri"/>
                <w:b/>
                <w:bCs/>
                <w:sz w:val="24"/>
                <w:szCs w:val="24"/>
              </w:rPr>
              <w:t>24-25</w:t>
            </w:r>
            <w:r w:rsidRPr="0066775F">
              <w:rPr>
                <w:rFonts w:ascii="Gill Sans MT" w:eastAsia="Times New Roman" w:hAnsi="Gill Sans MT" w:cs="Calibri"/>
                <w:b/>
                <w:bCs/>
                <w:sz w:val="24"/>
                <w:szCs w:val="24"/>
              </w:rPr>
              <w:t>?</w:t>
            </w:r>
          </w:p>
        </w:tc>
        <w:tc>
          <w:tcPr>
            <w:tcW w:w="6310" w:type="dxa"/>
          </w:tcPr>
          <w:p w14:paraId="2B20D0D4" w14:textId="34656C2D" w:rsidR="000E78DD" w:rsidRPr="0066775F" w:rsidRDefault="2895BB4C" w:rsidP="0031211E">
            <w:pPr>
              <w:textAlignment w:val="baseline"/>
              <w:rPr>
                <w:rFonts w:ascii="Calibri" w:eastAsia="Times New Roman" w:hAnsi="Calibri" w:cs="Calibri"/>
              </w:rPr>
            </w:pPr>
            <w:r w:rsidRPr="48C09B39">
              <w:rPr>
                <w:rFonts w:ascii="Calibri" w:eastAsia="Times New Roman" w:hAnsi="Calibri" w:cs="Calibri"/>
              </w:rPr>
              <w:t>We are committed to reducing the number of chronically absent students.</w:t>
            </w:r>
          </w:p>
        </w:tc>
      </w:tr>
      <w:tr w:rsidR="3C78C2E5" w14:paraId="69F20519" w14:textId="77777777" w:rsidTr="3C78C2E5">
        <w:trPr>
          <w:trHeight w:val="723"/>
        </w:trPr>
        <w:tc>
          <w:tcPr>
            <w:tcW w:w="3786" w:type="dxa"/>
            <w:shd w:val="clear" w:color="auto" w:fill="D9E2F3" w:themeFill="accent1" w:themeFillTint="33"/>
            <w:hideMark/>
          </w:tcPr>
          <w:p w14:paraId="003F81F6" w14:textId="7EA2ED7D" w:rsidR="24980FA3" w:rsidRDefault="24980FA3" w:rsidP="3C78C2E5">
            <w:pPr>
              <w:jc w:val="center"/>
              <w:rPr>
                <w:rFonts w:ascii="Gill Sans MT" w:eastAsia="Times New Roman" w:hAnsi="Gill Sans MT" w:cs="Calibri"/>
                <w:b/>
                <w:bCs/>
                <w:sz w:val="24"/>
                <w:szCs w:val="24"/>
              </w:rPr>
            </w:pPr>
            <w:r w:rsidRPr="3C78C2E5">
              <w:rPr>
                <w:rFonts w:ascii="Gill Sans MT" w:eastAsia="Times New Roman" w:hAnsi="Gill Sans MT" w:cs="Calibri"/>
                <w:b/>
                <w:bCs/>
                <w:sz w:val="24"/>
                <w:szCs w:val="24"/>
              </w:rPr>
              <w:t>S</w:t>
            </w:r>
            <w:r w:rsidR="2A473DA7" w:rsidRPr="3C78C2E5">
              <w:rPr>
                <w:rFonts w:ascii="Gill Sans MT" w:eastAsia="Times New Roman" w:hAnsi="Gill Sans MT" w:cs="Calibri"/>
                <w:b/>
                <w:bCs/>
                <w:sz w:val="24"/>
                <w:szCs w:val="24"/>
              </w:rPr>
              <w:t xml:space="preserve">MART </w:t>
            </w:r>
            <w:r w:rsidRPr="3C78C2E5">
              <w:rPr>
                <w:rFonts w:ascii="Gill Sans MT" w:eastAsia="Times New Roman" w:hAnsi="Gill Sans MT" w:cs="Calibri"/>
                <w:b/>
                <w:bCs/>
                <w:sz w:val="24"/>
                <w:szCs w:val="24"/>
              </w:rPr>
              <w:t>Goal</w:t>
            </w:r>
          </w:p>
        </w:tc>
        <w:tc>
          <w:tcPr>
            <w:tcW w:w="6310" w:type="dxa"/>
          </w:tcPr>
          <w:p w14:paraId="183FDFC1" w14:textId="39E3F3F9" w:rsidR="24980FA3" w:rsidRDefault="24980FA3" w:rsidP="3C78C2E5">
            <w:pPr>
              <w:rPr>
                <w:rFonts w:ascii="Calibri" w:eastAsia="Times New Roman" w:hAnsi="Calibri" w:cs="Calibri"/>
              </w:rPr>
            </w:pPr>
            <w:r w:rsidRPr="3C78C2E5">
              <w:rPr>
                <w:rFonts w:ascii="Calibri" w:eastAsia="Times New Roman" w:hAnsi="Calibri" w:cs="Calibri"/>
              </w:rPr>
              <w:t>By June 2025, we will reduce the number of chronically absent students</w:t>
            </w:r>
            <w:r w:rsidR="54D32FC4" w:rsidRPr="3C78C2E5">
              <w:rPr>
                <w:rFonts w:ascii="Calibri" w:eastAsia="Times New Roman" w:hAnsi="Calibri" w:cs="Calibri"/>
              </w:rPr>
              <w:t xml:space="preserve"> by 10</w:t>
            </w:r>
            <w:r w:rsidR="616AB186" w:rsidRPr="3C78C2E5">
              <w:rPr>
                <w:rFonts w:ascii="Calibri" w:eastAsia="Times New Roman" w:hAnsi="Calibri" w:cs="Calibri"/>
              </w:rPr>
              <w:t>%.</w:t>
            </w:r>
          </w:p>
        </w:tc>
      </w:tr>
      <w:tr w:rsidR="000E78DD" w:rsidRPr="0066775F" w14:paraId="0C6FBE21" w14:textId="77777777" w:rsidTr="3C78C2E5">
        <w:trPr>
          <w:trHeight w:val="729"/>
        </w:trPr>
        <w:tc>
          <w:tcPr>
            <w:tcW w:w="3786" w:type="dxa"/>
            <w:shd w:val="clear" w:color="auto" w:fill="D9E2F3" w:themeFill="accent1" w:themeFillTint="33"/>
          </w:tcPr>
          <w:p w14:paraId="5B3F51E0" w14:textId="77777777" w:rsidR="000E78DD" w:rsidRPr="0066775F" w:rsidRDefault="000E78DD" w:rsidP="0031211E">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2734D9B7" w14:textId="77777777" w:rsidR="000E78DD" w:rsidRPr="0066775F" w:rsidRDefault="000E78DD" w:rsidP="0031211E">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31910511" w14:textId="77777777" w:rsidR="000E78DD" w:rsidRPr="00677DDF" w:rsidRDefault="000E78DD" w:rsidP="0031211E">
            <w:pPr>
              <w:numPr>
                <w:ilvl w:val="0"/>
                <w:numId w:val="18"/>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237C30DF" w14:textId="77777777" w:rsidR="000E78DD" w:rsidRPr="00677DDF" w:rsidRDefault="000E78DD" w:rsidP="0031211E">
            <w:pPr>
              <w:numPr>
                <w:ilvl w:val="0"/>
                <w:numId w:val="18"/>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6E6BB0BA" w14:textId="77777777" w:rsidR="000E78DD" w:rsidRPr="0066775F" w:rsidRDefault="000E78DD" w:rsidP="0031211E">
            <w:pPr>
              <w:numPr>
                <w:ilvl w:val="0"/>
                <w:numId w:val="18"/>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668CD39D" w14:textId="3F32EA48" w:rsidR="000E78DD" w:rsidRPr="0066775F" w:rsidRDefault="0EB03D60" w:rsidP="48C09B39">
            <w:pPr>
              <w:spacing w:line="259" w:lineRule="auto"/>
              <w:textAlignment w:val="baseline"/>
              <w:rPr>
                <w:rFonts w:ascii="Calibri" w:eastAsia="Calibri" w:hAnsi="Calibri" w:cs="Calibri"/>
                <w:color w:val="000000" w:themeColor="text1"/>
              </w:rPr>
            </w:pPr>
            <w:r w:rsidRPr="48C09B39">
              <w:rPr>
                <w:rFonts w:ascii="Calibri" w:eastAsia="Calibri" w:hAnsi="Calibri" w:cs="Calibri"/>
                <w:color w:val="000000" w:themeColor="text1"/>
              </w:rPr>
              <w:t xml:space="preserve">There is a clear link between attendance and student achievement. At Dodson, we have </w:t>
            </w:r>
            <w:r w:rsidR="71E46A1E" w:rsidRPr="48C09B39">
              <w:rPr>
                <w:rFonts w:ascii="Calibri" w:eastAsia="Calibri" w:hAnsi="Calibri" w:cs="Calibri"/>
                <w:color w:val="000000" w:themeColor="text1"/>
              </w:rPr>
              <w:t>several</w:t>
            </w:r>
            <w:r w:rsidRPr="48C09B39">
              <w:rPr>
                <w:rFonts w:ascii="Calibri" w:eastAsia="Calibri" w:hAnsi="Calibri" w:cs="Calibri"/>
                <w:color w:val="000000" w:themeColor="text1"/>
              </w:rPr>
              <w:t xml:space="preserve"> students</w:t>
            </w:r>
            <w:r w:rsidR="24404710" w:rsidRPr="48C09B39">
              <w:rPr>
                <w:rFonts w:ascii="Calibri" w:eastAsia="Calibri" w:hAnsi="Calibri" w:cs="Calibri"/>
                <w:color w:val="000000" w:themeColor="text1"/>
              </w:rPr>
              <w:t xml:space="preserve"> </w:t>
            </w:r>
            <w:r w:rsidRPr="48C09B39">
              <w:rPr>
                <w:rFonts w:ascii="Calibri" w:eastAsia="Calibri" w:hAnsi="Calibri" w:cs="Calibri"/>
                <w:color w:val="000000" w:themeColor="text1"/>
              </w:rPr>
              <w:t xml:space="preserve">that have been labeled as “chronically absent” and the data collected shows that these </w:t>
            </w:r>
            <w:r w:rsidR="024A553D" w:rsidRPr="48C09B39">
              <w:rPr>
                <w:rFonts w:ascii="Calibri" w:eastAsia="Calibri" w:hAnsi="Calibri" w:cs="Calibri"/>
                <w:color w:val="000000" w:themeColor="text1"/>
              </w:rPr>
              <w:t xml:space="preserve">students are mostly in our Pre-Kindergarten. </w:t>
            </w:r>
            <w:r w:rsidRPr="48C09B39">
              <w:rPr>
                <w:rFonts w:ascii="Calibri" w:eastAsia="Calibri" w:hAnsi="Calibri" w:cs="Calibri"/>
                <w:color w:val="000000" w:themeColor="text1"/>
              </w:rPr>
              <w:t xml:space="preserve">While </w:t>
            </w:r>
            <w:r w:rsidR="4690B381" w:rsidRPr="48C09B39">
              <w:rPr>
                <w:rFonts w:ascii="Calibri" w:eastAsia="Calibri" w:hAnsi="Calibri" w:cs="Calibri"/>
                <w:color w:val="000000" w:themeColor="text1"/>
              </w:rPr>
              <w:t>our number of chronically absent students h</w:t>
            </w:r>
            <w:r w:rsidRPr="48C09B39">
              <w:rPr>
                <w:rFonts w:ascii="Calibri" w:eastAsia="Calibri" w:hAnsi="Calibri" w:cs="Calibri"/>
                <w:color w:val="000000" w:themeColor="text1"/>
              </w:rPr>
              <w:t>as decreased</w:t>
            </w:r>
            <w:r w:rsidR="69210B98" w:rsidRPr="48C09B39">
              <w:rPr>
                <w:rFonts w:ascii="Calibri" w:eastAsia="Calibri" w:hAnsi="Calibri" w:cs="Calibri"/>
                <w:color w:val="000000" w:themeColor="text1"/>
              </w:rPr>
              <w:t xml:space="preserve"> with some initiatives that we put in place in the 2023-24 school year</w:t>
            </w:r>
            <w:r w:rsidRPr="48C09B39">
              <w:rPr>
                <w:rFonts w:ascii="Calibri" w:eastAsia="Calibri" w:hAnsi="Calibri" w:cs="Calibri"/>
                <w:color w:val="000000" w:themeColor="text1"/>
              </w:rPr>
              <w:t xml:space="preserve">, it is still significantly high and must </w:t>
            </w:r>
            <w:r w:rsidR="17500E51" w:rsidRPr="48C09B39">
              <w:rPr>
                <w:rFonts w:ascii="Calibri" w:eastAsia="Calibri" w:hAnsi="Calibri" w:cs="Calibri"/>
                <w:color w:val="000000" w:themeColor="text1"/>
              </w:rPr>
              <w:t xml:space="preserve">continue to </w:t>
            </w:r>
            <w:r w:rsidRPr="48C09B39">
              <w:rPr>
                <w:rFonts w:ascii="Calibri" w:eastAsia="Calibri" w:hAnsi="Calibri" w:cs="Calibri"/>
                <w:color w:val="000000" w:themeColor="text1"/>
              </w:rPr>
              <w:t xml:space="preserve">be addressed. This commitment will address chronic absenteeism while also </w:t>
            </w:r>
            <w:r w:rsidR="0B7DE015" w:rsidRPr="48C09B39">
              <w:rPr>
                <w:rFonts w:ascii="Calibri" w:eastAsia="Calibri" w:hAnsi="Calibri" w:cs="Calibri"/>
                <w:color w:val="000000" w:themeColor="text1"/>
              </w:rPr>
              <w:t>educating families about the importance of attendance, especially in the areas of Pre-K and Special Education.</w:t>
            </w:r>
            <w:r w:rsidRPr="48C09B39">
              <w:rPr>
                <w:rFonts w:ascii="Calibri" w:eastAsia="Calibri" w:hAnsi="Calibri" w:cs="Calibri"/>
                <w:color w:val="000000" w:themeColor="text1"/>
              </w:rPr>
              <w:t xml:space="preserve"> </w:t>
            </w:r>
            <w:r w:rsidR="3FE11818" w:rsidRPr="48C09B39">
              <w:rPr>
                <w:rFonts w:ascii="Calibri" w:eastAsia="Calibri" w:hAnsi="Calibri" w:cs="Calibri"/>
                <w:color w:val="000000" w:themeColor="text1"/>
              </w:rPr>
              <w:t xml:space="preserve">Teachers regularly express concerns as students miss vital learning at the Pre-K level and miss their mandated services in Special Education. </w:t>
            </w:r>
            <w:r w:rsidRPr="48C09B39">
              <w:rPr>
                <w:rFonts w:ascii="Calibri" w:eastAsia="Calibri" w:hAnsi="Calibri" w:cs="Calibri"/>
                <w:color w:val="000000" w:themeColor="text1"/>
              </w:rPr>
              <w:t xml:space="preserve">This commitment fits into the schools’ vision to work collaboratively with parents and the community to enable our students to become productive citizens by promoting lifelong learning, academic excellence, intellectual curiosity, creativity, self-esteem, and mutual respect. </w:t>
            </w:r>
          </w:p>
          <w:p w14:paraId="3467C7FB" w14:textId="32431350" w:rsidR="000E78DD" w:rsidRPr="0066775F" w:rsidRDefault="000E78DD" w:rsidP="48C09B39">
            <w:pPr>
              <w:spacing w:line="259" w:lineRule="auto"/>
              <w:textAlignment w:val="baseline"/>
              <w:rPr>
                <w:rFonts w:ascii="Calibri" w:eastAsia="Calibri" w:hAnsi="Calibri" w:cs="Calibri"/>
                <w:color w:val="000000" w:themeColor="text1"/>
              </w:rPr>
            </w:pPr>
          </w:p>
        </w:tc>
      </w:tr>
    </w:tbl>
    <w:p w14:paraId="69651C62" w14:textId="77777777" w:rsidR="000E78DD" w:rsidRDefault="000E78DD" w:rsidP="000E78DD">
      <w:pPr>
        <w:spacing w:after="0" w:line="240" w:lineRule="auto"/>
        <w:textAlignment w:val="baseline"/>
        <w:rPr>
          <w:rFonts w:ascii="Calibri" w:eastAsia="Times New Roman" w:hAnsi="Calibri" w:cs="Calibri"/>
          <w:b/>
          <w:bCs/>
        </w:rPr>
      </w:pPr>
    </w:p>
    <w:p w14:paraId="2AAF1266" w14:textId="77777777" w:rsidR="00FF2249" w:rsidRDefault="00FF2249" w:rsidP="000E78DD">
      <w:pPr>
        <w:spacing w:after="0" w:line="240" w:lineRule="auto"/>
        <w:textAlignment w:val="baseline"/>
        <w:rPr>
          <w:rFonts w:ascii="Calibri" w:eastAsia="Times New Roman" w:hAnsi="Calibri" w:cs="Calibri"/>
          <w:b/>
          <w:bCs/>
        </w:rPr>
      </w:pPr>
    </w:p>
    <w:p w14:paraId="3AA434F8" w14:textId="4D27EDD9" w:rsidR="00FF2249" w:rsidRPr="0066775F" w:rsidRDefault="00FF2249" w:rsidP="00FF2249">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Key Strategies</w:t>
      </w:r>
    </w:p>
    <w:p w14:paraId="3FA7EEB3" w14:textId="77777777" w:rsidR="00C92950" w:rsidRDefault="00C92950" w:rsidP="00C92950">
      <w:r>
        <w:t xml:space="preserve">In column 1, input </w:t>
      </w:r>
      <w:r w:rsidRPr="00845D08">
        <w:rPr>
          <w:b/>
          <w:bCs/>
        </w:rPr>
        <w:t>a total</w:t>
      </w:r>
      <w:r>
        <w:t xml:space="preserve"> of one to four strategies that reflect something </w:t>
      </w:r>
      <w:r w:rsidRPr="00D96A95">
        <w:rPr>
          <w:b/>
          <w:bCs/>
        </w:rPr>
        <w:t>new</w:t>
      </w:r>
      <w:r>
        <w:t xml:space="preserve"> the school is introducing or something currently in existence that the school is </w:t>
      </w:r>
      <w:r w:rsidRPr="00D96A95">
        <w:rPr>
          <w:b/>
          <w:bCs/>
        </w:rPr>
        <w:t>expanding</w:t>
      </w:r>
      <w:r>
        <w:t xml:space="preserve"> or </w:t>
      </w:r>
      <w:r w:rsidRPr="00D96A95">
        <w:rPr>
          <w:b/>
          <w:bCs/>
        </w:rPr>
        <w:t>refining</w:t>
      </w:r>
      <w: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00C92950" w:rsidRPr="0066775F" w14:paraId="0338DA6F" w14:textId="77777777" w:rsidTr="48C09B39">
        <w:trPr>
          <w:trHeight w:val="676"/>
        </w:trPr>
        <w:tc>
          <w:tcPr>
            <w:tcW w:w="3505" w:type="dxa"/>
            <w:shd w:val="clear" w:color="auto" w:fill="4472C4" w:themeFill="accent1"/>
            <w:vAlign w:val="center"/>
          </w:tcPr>
          <w:p w14:paraId="287D27F7" w14:textId="77777777" w:rsidR="00C92950" w:rsidRPr="00302473" w:rsidRDefault="00C92950">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tc>
        <w:tc>
          <w:tcPr>
            <w:tcW w:w="1350" w:type="dxa"/>
            <w:shd w:val="clear" w:color="auto" w:fill="4472C4" w:themeFill="accent1"/>
            <w:vAlign w:val="center"/>
          </w:tcPr>
          <w:p w14:paraId="6472E786" w14:textId="77777777" w:rsidR="00C92950" w:rsidRPr="008D34C7" w:rsidRDefault="00C92950">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HOW TO DOES THIS COMPARE TO EXISTING EFFORTS</w:t>
            </w:r>
            <w:r>
              <w:rPr>
                <w:rFonts w:ascii="Gill Sans MT" w:eastAsia="Times New Roman" w:hAnsi="Gill Sans MT" w:cs="Calibri"/>
                <w:b/>
                <w:bCs/>
                <w:color w:val="FFFFFF" w:themeColor="background1"/>
                <w:sz w:val="18"/>
                <w:szCs w:val="18"/>
              </w:rPr>
              <w:t xml:space="preserve">? </w:t>
            </w:r>
          </w:p>
        </w:tc>
        <w:tc>
          <w:tcPr>
            <w:tcW w:w="5389" w:type="dxa"/>
            <w:shd w:val="clear" w:color="auto" w:fill="4472C4" w:themeFill="accent1"/>
          </w:tcPr>
          <w:p w14:paraId="2728F3BF" w14:textId="77777777" w:rsidR="00C92950" w:rsidRPr="00ED1CFB" w:rsidRDefault="00C92950" w:rsidP="00F26C8F">
            <w:pPr>
              <w:ind w:left="432"/>
              <w:jc w:val="center"/>
              <w:textAlignment w:val="baseline"/>
              <w:rPr>
                <w:rFonts w:ascii="Gill Sans MT" w:eastAsia="Times New Roman" w:hAnsi="Gill Sans MT" w:cs="Calibri"/>
                <w:b/>
                <w:bCs/>
                <w:color w:val="FFFFFF" w:themeColor="background1"/>
                <w:sz w:val="24"/>
                <w:szCs w:val="24"/>
              </w:rPr>
            </w:pPr>
            <w:r w:rsidRPr="00302473">
              <w:rPr>
                <w:rFonts w:ascii="Gill Sans MT" w:eastAsia="Times New Roman" w:hAnsi="Gill Sans MT" w:cs="Calibri"/>
                <w:b/>
                <w:bCs/>
                <w:color w:val="FFFFFF" w:themeColor="background1"/>
                <w:sz w:val="24"/>
                <w:szCs w:val="24"/>
              </w:rPr>
              <w:t xml:space="preserve">WHY: </w:t>
            </w:r>
            <w:r w:rsidRPr="00302473">
              <w:rPr>
                <w:rFonts w:ascii="Gill Sans MT" w:eastAsia="Times New Roman" w:hAnsi="Gill Sans MT" w:cs="Calibri"/>
                <w:color w:val="FFFFFF" w:themeColor="background1"/>
                <w:sz w:val="24"/>
                <w:szCs w:val="24"/>
              </w:rPr>
              <w:t xml:space="preserve">What </w:t>
            </w:r>
            <w:r w:rsidRPr="00ED1CFB">
              <w:rPr>
                <w:rFonts w:ascii="Gill Sans MT" w:eastAsia="Times New Roman" w:hAnsi="Gill Sans MT" w:cs="Calibri"/>
                <w:color w:val="FFFFFF" w:themeColor="background1"/>
                <w:sz w:val="24"/>
                <w:szCs w:val="24"/>
              </w:rPr>
              <w:t xml:space="preserve">did we learn from our needs assessment that suggests this is the right </w:t>
            </w:r>
            <w:r>
              <w:rPr>
                <w:rFonts w:ascii="Gill Sans MT" w:eastAsia="Times New Roman" w:hAnsi="Gill Sans MT" w:cs="Calibri"/>
                <w:color w:val="FFFFFF" w:themeColor="background1"/>
                <w:sz w:val="24"/>
                <w:szCs w:val="24"/>
              </w:rPr>
              <w:t>Key S</w:t>
            </w:r>
            <w:r w:rsidRPr="00ED1CFB">
              <w:rPr>
                <w:rFonts w:ascii="Gill Sans MT" w:eastAsia="Times New Roman" w:hAnsi="Gill Sans MT" w:cs="Calibri"/>
                <w:color w:val="FFFFFF" w:themeColor="background1"/>
                <w:sz w:val="24"/>
                <w:szCs w:val="24"/>
              </w:rPr>
              <w:t>trategy?</w:t>
            </w:r>
          </w:p>
          <w:p w14:paraId="691BA7B9" w14:textId="77777777" w:rsidR="00C92950" w:rsidRDefault="00C92950">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14:paraId="64FE4D08" w14:textId="77777777" w:rsidR="00C92950" w:rsidRDefault="00C92950">
            <w:pPr>
              <w:textAlignment w:val="baseline"/>
              <w:rPr>
                <w:rFonts w:eastAsia="Times New Roman" w:cstheme="minorHAnsi"/>
                <w:i/>
                <w:iCs/>
                <w:color w:val="FFFFFF" w:themeColor="background1"/>
                <w:sz w:val="20"/>
                <w:szCs w:val="20"/>
              </w:rPr>
            </w:pPr>
          </w:p>
          <w:p w14:paraId="0ADE0A2B" w14:textId="77777777" w:rsidR="00C92950" w:rsidRPr="00577309" w:rsidRDefault="00C92950">
            <w:pPr>
              <w:textAlignment w:val="baseline"/>
              <w:rPr>
                <w:rFonts w:eastAsia="Times New Roman" w:cstheme="minorHAnsi"/>
                <w:i/>
                <w:iCs/>
                <w:color w:val="FFFFFF" w:themeColor="background1"/>
                <w:sz w:val="20"/>
                <w:szCs w:val="20"/>
              </w:rPr>
            </w:pPr>
            <w:r w:rsidRPr="00577309">
              <w:rPr>
                <w:rFonts w:ascii="Calibri" w:eastAsia="Times New Roman" w:hAnsi="Calibri" w:cs="Calibri"/>
                <w:i/>
                <w:iCs/>
                <w:color w:val="FFFFFF" w:themeColor="background1"/>
                <w:sz w:val="20"/>
                <w:szCs w:val="20"/>
              </w:rPr>
              <w:lastRenderedPageBreak/>
              <w:t xml:space="preserve">For key strategy that does not represent something new, </w:t>
            </w:r>
            <w:r>
              <w:rPr>
                <w:rFonts w:ascii="Calibri" w:eastAsia="Times New Roman" w:hAnsi="Calibri" w:cs="Calibri"/>
                <w:i/>
                <w:iCs/>
                <w:color w:val="FFFFFF" w:themeColor="background1"/>
                <w:sz w:val="20"/>
                <w:szCs w:val="20"/>
              </w:rPr>
              <w:t xml:space="preserve">also provide 1-2 sentences on </w:t>
            </w:r>
            <w:r w:rsidRPr="00577309">
              <w:rPr>
                <w:rFonts w:ascii="Calibri" w:eastAsia="Times New Roman" w:hAnsi="Calibri" w:cs="Calibri"/>
                <w:i/>
                <w:iCs/>
                <w:color w:val="FFFFFF" w:themeColor="background1"/>
                <w:sz w:val="20"/>
                <w:szCs w:val="20"/>
              </w:rPr>
              <w:t>how the school will expand or refine the key strategy next year.</w:t>
            </w:r>
          </w:p>
        </w:tc>
      </w:tr>
      <w:tr w:rsidR="00C92950" w:rsidRPr="0066775F" w14:paraId="67D409AD" w14:textId="77777777" w:rsidTr="48C09B39">
        <w:trPr>
          <w:trHeight w:val="449"/>
        </w:trPr>
        <w:tc>
          <w:tcPr>
            <w:tcW w:w="3505" w:type="dxa"/>
            <w:vAlign w:val="center"/>
          </w:tcPr>
          <w:p w14:paraId="37207A63" w14:textId="0EE404F3" w:rsidR="00C92950" w:rsidRPr="0066775F" w:rsidRDefault="2B5923D4">
            <w:pPr>
              <w:textAlignment w:val="baseline"/>
              <w:rPr>
                <w:rFonts w:ascii="Calibri" w:eastAsia="Times New Roman" w:hAnsi="Calibri" w:cs="Calibri"/>
              </w:rPr>
            </w:pPr>
            <w:r w:rsidRPr="48C09B39">
              <w:rPr>
                <w:rFonts w:ascii="Calibri" w:eastAsia="Times New Roman" w:hAnsi="Calibri" w:cs="Calibri"/>
              </w:rPr>
              <w:lastRenderedPageBreak/>
              <w:t>Focus on Pre-Kindergarten</w:t>
            </w:r>
            <w:r w:rsidR="27ED3ACB" w:rsidRPr="48C09B39">
              <w:rPr>
                <w:rFonts w:ascii="Calibri" w:eastAsia="Times New Roman" w:hAnsi="Calibri" w:cs="Calibri"/>
              </w:rPr>
              <w:t xml:space="preserve"> and Special Education classes</w:t>
            </w:r>
            <w:r w:rsidRPr="48C09B39">
              <w:rPr>
                <w:rFonts w:ascii="Calibri" w:eastAsia="Times New Roman" w:hAnsi="Calibri" w:cs="Calibri"/>
              </w:rPr>
              <w:t>, increasing parent communication to ensure that they understand the importance of attendance</w:t>
            </w:r>
          </w:p>
        </w:tc>
        <w:tc>
          <w:tcPr>
            <w:tcW w:w="1350" w:type="dxa"/>
            <w:vAlign w:val="center"/>
          </w:tcPr>
          <w:p w14:paraId="74040C4B"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2607105E" w:rsidRPr="00284358">
              <w:rPr>
                <w:rFonts w:ascii="MS Gothic" w:eastAsia="MS Gothic"/>
                <w:sz w:val="18"/>
                <w:szCs w:val="18"/>
              </w:rPr>
              <w:t xml:space="preserve"> </w:t>
            </w:r>
            <w:r w:rsidR="2607105E" w:rsidRPr="48C09B39">
              <w:rPr>
                <w:sz w:val="18"/>
                <w:szCs w:val="18"/>
                <w:highlight w:val="yellow"/>
              </w:rPr>
              <w:t>NEW</w:t>
            </w:r>
          </w:p>
          <w:p w14:paraId="5A589267"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12F56EAF" w14:textId="77777777" w:rsidR="00C92950" w:rsidRPr="00284358" w:rsidRDefault="00C92950">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2607105E" w:rsidRPr="00284358">
              <w:rPr>
                <w:rFonts w:ascii="MS Gothic" w:eastAsia="MS Gothic"/>
                <w:sz w:val="18"/>
                <w:szCs w:val="18"/>
              </w:rPr>
              <w:t xml:space="preserve"> </w:t>
            </w:r>
            <w:r w:rsidR="2607105E" w:rsidRPr="00284358">
              <w:rPr>
                <w:sz w:val="18"/>
                <w:szCs w:val="18"/>
              </w:rPr>
              <w:t>REFINE</w:t>
            </w:r>
          </w:p>
        </w:tc>
        <w:tc>
          <w:tcPr>
            <w:tcW w:w="5389" w:type="dxa"/>
            <w:vAlign w:val="center"/>
          </w:tcPr>
          <w:p w14:paraId="6CA3ED50" w14:textId="10140762" w:rsidR="00C92950" w:rsidRPr="0066775F" w:rsidRDefault="5437B65B" w:rsidP="48C09B39">
            <w:pPr>
              <w:rPr>
                <w:rFonts w:ascii="Calibri" w:eastAsia="Times New Roman" w:hAnsi="Calibri" w:cs="Calibri"/>
              </w:rPr>
            </w:pPr>
            <w:r w:rsidRPr="48C09B39">
              <w:rPr>
                <w:rFonts w:ascii="Calibri" w:eastAsia="Times New Roman" w:hAnsi="Calibri" w:cs="Calibri"/>
              </w:rPr>
              <w:t>Our attendance</w:t>
            </w:r>
            <w:r w:rsidR="79B370B1" w:rsidRPr="48C09B39">
              <w:rPr>
                <w:rFonts w:ascii="Calibri" w:eastAsia="Times New Roman" w:hAnsi="Calibri" w:cs="Calibri"/>
              </w:rPr>
              <w:t xml:space="preserve"> data shows that attendance rates for Pre-Kindergarten and Special Education classes</w:t>
            </w:r>
            <w:r w:rsidR="4AFD25BA" w:rsidRPr="48C09B39">
              <w:rPr>
                <w:rFonts w:ascii="Calibri" w:eastAsia="Times New Roman" w:hAnsi="Calibri" w:cs="Calibri"/>
              </w:rPr>
              <w:t xml:space="preserve"> are the lowest across the school. In conversation with teachers and parents, it is apparent that parents need additional </w:t>
            </w:r>
            <w:r w:rsidR="7F9E3074" w:rsidRPr="48C09B39">
              <w:rPr>
                <w:rFonts w:ascii="Calibri" w:eastAsia="Times New Roman" w:hAnsi="Calibri" w:cs="Calibri"/>
              </w:rPr>
              <w:t xml:space="preserve">information about attendance and how it affects students learning and services. </w:t>
            </w:r>
          </w:p>
        </w:tc>
      </w:tr>
      <w:tr w:rsidR="00C92950" w:rsidRPr="0066775F" w14:paraId="692F1623" w14:textId="77777777" w:rsidTr="48C09B39">
        <w:trPr>
          <w:trHeight w:val="431"/>
        </w:trPr>
        <w:tc>
          <w:tcPr>
            <w:tcW w:w="3505" w:type="dxa"/>
            <w:vAlign w:val="center"/>
          </w:tcPr>
          <w:p w14:paraId="4C84162D" w14:textId="0CEA61F3" w:rsidR="00C92950" w:rsidRPr="0066775F" w:rsidRDefault="5437B65B">
            <w:pPr>
              <w:textAlignment w:val="baseline"/>
              <w:rPr>
                <w:rFonts w:ascii="Calibri" w:eastAsia="Times New Roman" w:hAnsi="Calibri" w:cs="Calibri"/>
              </w:rPr>
            </w:pPr>
            <w:r w:rsidRPr="48C09B39">
              <w:rPr>
                <w:rFonts w:ascii="Calibri" w:eastAsia="Times New Roman" w:hAnsi="Calibri" w:cs="Calibri"/>
              </w:rPr>
              <w:t>School-wide Incentives for attendance</w:t>
            </w:r>
          </w:p>
        </w:tc>
        <w:tc>
          <w:tcPr>
            <w:tcW w:w="1350" w:type="dxa"/>
            <w:vAlign w:val="center"/>
          </w:tcPr>
          <w:p w14:paraId="02539E82"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5CF492C1"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2607105E" w:rsidRPr="00284358">
              <w:rPr>
                <w:rFonts w:ascii="MS Gothic" w:eastAsia="MS Gothic"/>
                <w:sz w:val="18"/>
                <w:szCs w:val="18"/>
              </w:rPr>
              <w:t xml:space="preserve"> </w:t>
            </w:r>
            <w:r w:rsidR="2607105E" w:rsidRPr="48C09B39">
              <w:rPr>
                <w:sz w:val="18"/>
                <w:szCs w:val="18"/>
                <w:highlight w:val="yellow"/>
              </w:rPr>
              <w:t>EXPAND</w:t>
            </w:r>
          </w:p>
          <w:p w14:paraId="2DAED26E" w14:textId="77777777" w:rsidR="00C92950" w:rsidRPr="00284358" w:rsidRDefault="00C92950">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389" w:type="dxa"/>
            <w:vAlign w:val="center"/>
          </w:tcPr>
          <w:p w14:paraId="26CB880D" w14:textId="31F328CE" w:rsidR="00C92950" w:rsidRPr="0066775F" w:rsidRDefault="36F1E901">
            <w:pPr>
              <w:textAlignment w:val="baseline"/>
              <w:rPr>
                <w:rFonts w:ascii="Calibri" w:eastAsia="Times New Roman" w:hAnsi="Calibri" w:cs="Calibri"/>
              </w:rPr>
            </w:pPr>
            <w:r w:rsidRPr="48C09B39">
              <w:rPr>
                <w:rFonts w:ascii="Calibri" w:eastAsia="Times New Roman" w:hAnsi="Calibri" w:cs="Calibri"/>
              </w:rPr>
              <w:t>This year we began an attendance incentive, where classes were celebrated for having the best attendance. Students were also individually celebrated on a school bulletin board. This created excitement</w:t>
            </w:r>
            <w:r w:rsidR="75743FB7" w:rsidRPr="48C09B39">
              <w:rPr>
                <w:rFonts w:ascii="Calibri" w:eastAsia="Times New Roman" w:hAnsi="Calibri" w:cs="Calibri"/>
              </w:rPr>
              <w:t xml:space="preserve"> among students and teachers and an improvement in attendance</w:t>
            </w:r>
            <w:r w:rsidRPr="48C09B39">
              <w:rPr>
                <w:rFonts w:ascii="Calibri" w:eastAsia="Times New Roman" w:hAnsi="Calibri" w:cs="Calibri"/>
              </w:rPr>
              <w:t xml:space="preserve"> that we would like to expand to begin in Septe</w:t>
            </w:r>
            <w:r w:rsidR="31E98236" w:rsidRPr="48C09B39">
              <w:rPr>
                <w:rFonts w:ascii="Calibri" w:eastAsia="Times New Roman" w:hAnsi="Calibri" w:cs="Calibri"/>
              </w:rPr>
              <w:t xml:space="preserve">mber. </w:t>
            </w:r>
          </w:p>
        </w:tc>
      </w:tr>
      <w:tr w:rsidR="00C92950" w:rsidRPr="0066775F" w14:paraId="280B6B9A" w14:textId="77777777" w:rsidTr="48C09B39">
        <w:trPr>
          <w:trHeight w:val="431"/>
        </w:trPr>
        <w:tc>
          <w:tcPr>
            <w:tcW w:w="3505" w:type="dxa"/>
            <w:vAlign w:val="center"/>
          </w:tcPr>
          <w:p w14:paraId="4E713E7D" w14:textId="36179A84" w:rsidR="00C92950" w:rsidRPr="0066775F" w:rsidRDefault="284756E7">
            <w:pPr>
              <w:textAlignment w:val="baseline"/>
              <w:rPr>
                <w:rFonts w:ascii="Calibri" w:eastAsia="Times New Roman" w:hAnsi="Calibri" w:cs="Calibri"/>
              </w:rPr>
            </w:pPr>
            <w:r w:rsidRPr="48C09B39">
              <w:rPr>
                <w:rFonts w:ascii="Calibri" w:eastAsia="Times New Roman" w:hAnsi="Calibri" w:cs="Calibri"/>
              </w:rPr>
              <w:t>Attendance Team</w:t>
            </w:r>
          </w:p>
        </w:tc>
        <w:tc>
          <w:tcPr>
            <w:tcW w:w="1350" w:type="dxa"/>
            <w:vAlign w:val="center"/>
          </w:tcPr>
          <w:p w14:paraId="69773253"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2607105E" w:rsidRPr="00284358">
              <w:rPr>
                <w:rFonts w:ascii="MS Gothic" w:eastAsia="MS Gothic"/>
                <w:sz w:val="18"/>
                <w:szCs w:val="18"/>
              </w:rPr>
              <w:t xml:space="preserve"> </w:t>
            </w:r>
            <w:r w:rsidR="2607105E" w:rsidRPr="00284358">
              <w:rPr>
                <w:sz w:val="18"/>
                <w:szCs w:val="18"/>
              </w:rPr>
              <w:t>NEW</w:t>
            </w:r>
          </w:p>
          <w:p w14:paraId="1CD29018"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54EE9872" w14:textId="77777777" w:rsidR="00C92950" w:rsidRPr="00284358" w:rsidRDefault="00C92950">
            <w:pPr>
              <w:ind w:firstLine="72"/>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2607105E" w:rsidRPr="00284358">
              <w:rPr>
                <w:rFonts w:ascii="MS Gothic" w:eastAsia="MS Gothic"/>
                <w:sz w:val="18"/>
                <w:szCs w:val="18"/>
              </w:rPr>
              <w:t xml:space="preserve"> </w:t>
            </w:r>
            <w:r w:rsidR="2607105E" w:rsidRPr="48C09B39">
              <w:rPr>
                <w:sz w:val="18"/>
                <w:szCs w:val="18"/>
                <w:highlight w:val="yellow"/>
              </w:rPr>
              <w:t>REFINE</w:t>
            </w:r>
          </w:p>
        </w:tc>
        <w:tc>
          <w:tcPr>
            <w:tcW w:w="5389" w:type="dxa"/>
            <w:vAlign w:val="center"/>
          </w:tcPr>
          <w:p w14:paraId="605B424D" w14:textId="5853050D" w:rsidR="00C92950" w:rsidRPr="0066775F" w:rsidRDefault="7219E6DA">
            <w:pPr>
              <w:textAlignment w:val="baseline"/>
              <w:rPr>
                <w:rFonts w:ascii="Calibri" w:eastAsia="Times New Roman" w:hAnsi="Calibri" w:cs="Calibri"/>
              </w:rPr>
            </w:pPr>
            <w:r w:rsidRPr="48C09B39">
              <w:rPr>
                <w:rFonts w:ascii="Calibri" w:eastAsia="Times New Roman" w:hAnsi="Calibri" w:cs="Calibri"/>
              </w:rPr>
              <w:t>Currently, administration, our PowerSchool clerk and Pupil Support Team each keep track of attendance and follow up with students and fami</w:t>
            </w:r>
            <w:r w:rsidR="2EE1AE59" w:rsidRPr="48C09B39">
              <w:rPr>
                <w:rFonts w:ascii="Calibri" w:eastAsia="Times New Roman" w:hAnsi="Calibri" w:cs="Calibri"/>
              </w:rPr>
              <w:t xml:space="preserve">lies as necessary to address absences. We will refine this by being clearer with the delegation of </w:t>
            </w:r>
            <w:r w:rsidR="17798228" w:rsidRPr="48C09B39">
              <w:rPr>
                <w:rFonts w:ascii="Calibri" w:eastAsia="Times New Roman" w:hAnsi="Calibri" w:cs="Calibri"/>
              </w:rPr>
              <w:t xml:space="preserve">grade levels to monitor and having monthly meetings to discuss students of concern and interventions. </w:t>
            </w:r>
          </w:p>
        </w:tc>
      </w:tr>
    </w:tbl>
    <w:p w14:paraId="5DD57052" w14:textId="77777777" w:rsidR="00FF2249" w:rsidRDefault="00FF2249" w:rsidP="000E78DD">
      <w:pPr>
        <w:spacing w:after="0" w:line="240" w:lineRule="auto"/>
        <w:textAlignment w:val="baseline"/>
        <w:rPr>
          <w:rFonts w:ascii="Calibri" w:eastAsia="Times New Roman" w:hAnsi="Calibri" w:cs="Calibri"/>
          <w:b/>
          <w:bCs/>
        </w:rPr>
      </w:pPr>
    </w:p>
    <w:p w14:paraId="66FED821" w14:textId="77777777" w:rsidR="000E78DD" w:rsidRDefault="000E78DD" w:rsidP="000E78DD">
      <w:pPr>
        <w:spacing w:after="0" w:line="240" w:lineRule="auto"/>
        <w:textAlignment w:val="baseline"/>
        <w:rPr>
          <w:rFonts w:ascii="Calibri" w:eastAsia="Times New Roman" w:hAnsi="Calibri" w:cs="Calibri"/>
          <w:b/>
          <w:bCs/>
        </w:rPr>
      </w:pPr>
    </w:p>
    <w:p w14:paraId="59B665D8" w14:textId="77777777" w:rsidR="000E78DD" w:rsidRDefault="000E78DD" w:rsidP="000E78DD">
      <w:pPr>
        <w:keepNext/>
        <w:keepLines/>
        <w:shd w:val="solid" w:color="FBD4B4" w:fill="auto"/>
        <w:spacing w:before="40"/>
        <w:outlineLvl w:val="1"/>
        <w:rPr>
          <w:rFonts w:ascii="Gill Sans MT" w:eastAsia="Times New Roman" w:hAnsi="Gill Sans MT" w:cs="Times New Roman"/>
          <w:color w:val="365F91"/>
          <w:sz w:val="32"/>
          <w:szCs w:val="26"/>
        </w:rPr>
      </w:pPr>
      <w:r w:rsidRPr="25720CE7">
        <w:rPr>
          <w:rFonts w:ascii="Gill Sans MT" w:eastAsia="Times New Roman" w:hAnsi="Gill Sans MT" w:cs="Times New Roman"/>
          <w:color w:val="365F91"/>
          <w:sz w:val="32"/>
          <w:szCs w:val="32"/>
        </w:rPr>
        <w:t>Implementation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406E1B" w14:paraId="5D5944F8" w14:textId="77777777" w:rsidTr="48C09B39">
        <w:tc>
          <w:tcPr>
            <w:tcW w:w="2245" w:type="dxa"/>
            <w:shd w:val="clear" w:color="auto" w:fill="2F5496" w:themeFill="accent1" w:themeFillShade="BF"/>
            <w:vAlign w:val="center"/>
          </w:tcPr>
          <w:p w14:paraId="13C3B39B" w14:textId="77777777" w:rsidR="00406E1B" w:rsidRPr="00F32F83" w:rsidRDefault="00406E1B" w:rsidP="009A0B61">
            <w:pPr>
              <w:rPr>
                <w:b/>
                <w:bCs/>
              </w:rPr>
            </w:pPr>
            <w:r w:rsidRPr="00F32F83">
              <w:rPr>
                <w:b/>
                <w:bCs/>
                <w:color w:val="FFFFFF" w:themeColor="background1"/>
              </w:rPr>
              <w:t>KEY STRATEGY 1</w:t>
            </w:r>
          </w:p>
        </w:tc>
        <w:tc>
          <w:tcPr>
            <w:tcW w:w="7825" w:type="dxa"/>
          </w:tcPr>
          <w:p w14:paraId="55CE106F" w14:textId="78C0E8D8" w:rsidR="00406E1B" w:rsidRPr="009E2C11" w:rsidRDefault="59609A5D" w:rsidP="48C09B39">
            <w:pPr>
              <w:rPr>
                <w:rFonts w:ascii="Calibri" w:eastAsia="Times New Roman" w:hAnsi="Calibri" w:cs="Calibri"/>
              </w:rPr>
            </w:pPr>
            <w:r w:rsidRPr="48C09B39">
              <w:rPr>
                <w:rFonts w:ascii="Calibri" w:eastAsia="Times New Roman" w:hAnsi="Calibri" w:cs="Calibri"/>
              </w:rPr>
              <w:t>Focus on Pre-Kindergarten and Special Education classes, increasing parent communication to ensure that they understand the importance of attendance.</w:t>
            </w:r>
          </w:p>
        </w:tc>
      </w:tr>
    </w:tbl>
    <w:tbl>
      <w:tblPr>
        <w:tblStyle w:val="GridTable4-Accent11"/>
        <w:tblW w:w="10075" w:type="dxa"/>
        <w:jc w:val="center"/>
        <w:tblLook w:val="04A0" w:firstRow="1" w:lastRow="0" w:firstColumn="1" w:lastColumn="0" w:noHBand="0" w:noVBand="1"/>
      </w:tblPr>
      <w:tblGrid>
        <w:gridCol w:w="8730"/>
        <w:gridCol w:w="1345"/>
      </w:tblGrid>
      <w:tr w:rsidR="0098455A" w:rsidRPr="0066775F" w14:paraId="51CF9F90" w14:textId="77777777" w:rsidTr="48C09B39">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44B7C558" w14:textId="77777777" w:rsidR="0098455A" w:rsidRDefault="0098455A" w:rsidP="009A0B61">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591AA658" w14:textId="77777777" w:rsidR="0098455A" w:rsidRPr="00125EE2" w:rsidRDefault="0098455A" w:rsidP="009A0B61">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What is our plan for implementing Key Strategy 1? What steps are involved?</w:t>
            </w:r>
          </w:p>
        </w:tc>
        <w:tc>
          <w:tcPr>
            <w:tcW w:w="1345" w:type="dxa"/>
            <w:shd w:val="clear" w:color="auto" w:fill="4472C4" w:themeFill="accent1"/>
            <w:vAlign w:val="center"/>
          </w:tcPr>
          <w:p w14:paraId="6E6C74F4" w14:textId="6370B198" w:rsidR="0098455A" w:rsidRDefault="00CD4759" w:rsidP="009A0B61">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98455A" w:rsidRPr="0066775F" w14:paraId="2829F420" w14:textId="77777777" w:rsidTr="48C09B3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54AC1DA" w14:textId="4DCDF7B2" w:rsidR="0098455A" w:rsidRPr="00FB2AE4" w:rsidRDefault="69D1D3B1" w:rsidP="48C09B39">
            <w:pPr>
              <w:textAlignment w:val="baseline"/>
              <w:rPr>
                <w:rFonts w:ascii="Calibri" w:eastAsia="Times New Roman" w:hAnsi="Calibri" w:cs="Calibri"/>
                <w:b w:val="0"/>
                <w:bCs w:val="0"/>
                <w:sz w:val="22"/>
                <w:szCs w:val="22"/>
              </w:rPr>
            </w:pPr>
            <w:r w:rsidRPr="48C09B39">
              <w:rPr>
                <w:rFonts w:ascii="Calibri" w:eastAsia="Times New Roman" w:hAnsi="Calibri" w:cs="Calibri"/>
                <w:b w:val="0"/>
                <w:bCs w:val="0"/>
                <w:sz w:val="22"/>
                <w:szCs w:val="22"/>
              </w:rPr>
              <w:t>Parent assemblies to address the following topics:</w:t>
            </w:r>
          </w:p>
          <w:p w14:paraId="79B8E832" w14:textId="2AA42D1A" w:rsidR="0098455A" w:rsidRPr="00FB2AE4" w:rsidRDefault="4403CE9E" w:rsidP="48C09B39">
            <w:pPr>
              <w:textAlignment w:val="baseline"/>
              <w:rPr>
                <w:rFonts w:ascii="Calibri" w:eastAsia="Times New Roman" w:hAnsi="Calibri" w:cs="Calibri"/>
                <w:b w:val="0"/>
                <w:bCs w:val="0"/>
                <w:sz w:val="22"/>
                <w:szCs w:val="22"/>
              </w:rPr>
            </w:pPr>
            <w:r w:rsidRPr="48C09B39">
              <w:rPr>
                <w:rFonts w:ascii="Calibri" w:eastAsia="Times New Roman" w:hAnsi="Calibri" w:cs="Calibri"/>
                <w:b w:val="0"/>
                <w:bCs w:val="0"/>
                <w:sz w:val="22"/>
                <w:szCs w:val="22"/>
              </w:rPr>
              <w:t>For Pre-K</w:t>
            </w:r>
            <w:r w:rsidR="2261EAF8" w:rsidRPr="48C09B39">
              <w:rPr>
                <w:rFonts w:ascii="Calibri" w:eastAsia="Times New Roman" w:hAnsi="Calibri" w:cs="Calibri"/>
                <w:b w:val="0"/>
                <w:bCs w:val="0"/>
                <w:sz w:val="22"/>
                <w:szCs w:val="22"/>
              </w:rPr>
              <w:t xml:space="preserve"> Classes:</w:t>
            </w:r>
          </w:p>
          <w:p w14:paraId="04D77906" w14:textId="67E3D5E0" w:rsidR="0098455A" w:rsidRPr="00FB2AE4" w:rsidRDefault="69D1D3B1" w:rsidP="48C09B39">
            <w:pPr>
              <w:pStyle w:val="ListParagraph"/>
              <w:numPr>
                <w:ilvl w:val="0"/>
                <w:numId w:val="7"/>
              </w:numPr>
              <w:textAlignment w:val="baseline"/>
              <w:rPr>
                <w:rFonts w:ascii="Calibri" w:eastAsia="Times New Roman" w:hAnsi="Calibri" w:cs="Calibri"/>
                <w:b w:val="0"/>
                <w:bCs w:val="0"/>
                <w:sz w:val="22"/>
                <w:szCs w:val="22"/>
              </w:rPr>
            </w:pPr>
            <w:r w:rsidRPr="48C09B39">
              <w:rPr>
                <w:rFonts w:ascii="Calibri" w:eastAsia="Times New Roman" w:hAnsi="Calibri" w:cs="Calibri"/>
                <w:b w:val="0"/>
                <w:bCs w:val="0"/>
                <w:sz w:val="22"/>
                <w:szCs w:val="22"/>
              </w:rPr>
              <w:t>Attendance in Pre-K counts, even if it is “optional”</w:t>
            </w:r>
          </w:p>
          <w:p w14:paraId="42A45D0C" w14:textId="2E715F42" w:rsidR="0098455A" w:rsidRPr="00FB2AE4" w:rsidRDefault="6366B151" w:rsidP="48C09B39">
            <w:pPr>
              <w:pStyle w:val="ListParagraph"/>
              <w:numPr>
                <w:ilvl w:val="0"/>
                <w:numId w:val="7"/>
              </w:numPr>
              <w:rPr>
                <w:rFonts w:ascii="Calibri" w:eastAsia="Times New Roman" w:hAnsi="Calibri" w:cs="Calibri"/>
                <w:b w:val="0"/>
                <w:bCs w:val="0"/>
                <w:sz w:val="22"/>
                <w:szCs w:val="22"/>
              </w:rPr>
            </w:pPr>
            <w:r w:rsidRPr="48C09B39">
              <w:rPr>
                <w:rFonts w:ascii="Calibri" w:eastAsia="Times New Roman" w:hAnsi="Calibri" w:cs="Calibri"/>
                <w:b w:val="0"/>
                <w:bCs w:val="0"/>
                <w:sz w:val="22"/>
                <w:szCs w:val="22"/>
              </w:rPr>
              <w:t>Scheduling of appointments</w:t>
            </w:r>
          </w:p>
          <w:p w14:paraId="6AAEAFFE" w14:textId="25876644" w:rsidR="0098455A" w:rsidRPr="00FB2AE4" w:rsidRDefault="6366B151" w:rsidP="48C09B39">
            <w:pPr>
              <w:pStyle w:val="ListParagraph"/>
              <w:numPr>
                <w:ilvl w:val="0"/>
                <w:numId w:val="7"/>
              </w:numPr>
              <w:textAlignment w:val="baseline"/>
              <w:rPr>
                <w:rFonts w:ascii="Calibri" w:eastAsia="Times New Roman" w:hAnsi="Calibri" w:cs="Calibri"/>
                <w:b w:val="0"/>
                <w:bCs w:val="0"/>
                <w:sz w:val="22"/>
                <w:szCs w:val="22"/>
              </w:rPr>
            </w:pPr>
            <w:r w:rsidRPr="48C09B39">
              <w:rPr>
                <w:rFonts w:ascii="Calibri" w:eastAsia="Times New Roman" w:hAnsi="Calibri" w:cs="Calibri"/>
                <w:b w:val="0"/>
                <w:bCs w:val="0"/>
                <w:sz w:val="22"/>
                <w:szCs w:val="22"/>
              </w:rPr>
              <w:t>Curriculum and learning by month</w:t>
            </w:r>
          </w:p>
          <w:p w14:paraId="2DD5AC49" w14:textId="3669718A" w:rsidR="0098455A" w:rsidRPr="00FB2AE4" w:rsidRDefault="215EC504" w:rsidP="48C09B39">
            <w:pPr>
              <w:textAlignment w:val="baseline"/>
              <w:rPr>
                <w:rFonts w:ascii="Calibri" w:eastAsia="Times New Roman" w:hAnsi="Calibri" w:cs="Calibri"/>
                <w:b w:val="0"/>
                <w:bCs w:val="0"/>
                <w:sz w:val="22"/>
                <w:szCs w:val="22"/>
              </w:rPr>
            </w:pPr>
            <w:r w:rsidRPr="48C09B39">
              <w:rPr>
                <w:rFonts w:ascii="Calibri" w:eastAsia="Times New Roman" w:hAnsi="Calibri" w:cs="Calibri"/>
                <w:b w:val="0"/>
                <w:bCs w:val="0"/>
                <w:sz w:val="22"/>
                <w:szCs w:val="22"/>
              </w:rPr>
              <w:t>For Special Education Classes:</w:t>
            </w:r>
          </w:p>
          <w:p w14:paraId="2943C535" w14:textId="28D66D3C" w:rsidR="0098455A" w:rsidRPr="00FB2AE4" w:rsidRDefault="6011123A" w:rsidP="48C09B39">
            <w:pPr>
              <w:pStyle w:val="ListParagraph"/>
              <w:numPr>
                <w:ilvl w:val="0"/>
                <w:numId w:val="6"/>
              </w:numPr>
              <w:textAlignment w:val="baseline"/>
              <w:rPr>
                <w:rFonts w:ascii="Calibri" w:eastAsia="Times New Roman" w:hAnsi="Calibri" w:cs="Calibri"/>
                <w:b w:val="0"/>
                <w:bCs w:val="0"/>
                <w:sz w:val="22"/>
                <w:szCs w:val="22"/>
              </w:rPr>
            </w:pPr>
            <w:r w:rsidRPr="48C09B39">
              <w:rPr>
                <w:rFonts w:ascii="Calibri" w:eastAsia="Times New Roman" w:hAnsi="Calibri" w:cs="Calibri"/>
                <w:b w:val="0"/>
                <w:bCs w:val="0"/>
                <w:sz w:val="22"/>
                <w:szCs w:val="22"/>
              </w:rPr>
              <w:t xml:space="preserve">Services that students receive – what are their schedules for </w:t>
            </w:r>
            <w:r w:rsidR="0B73A4C0" w:rsidRPr="48C09B39">
              <w:rPr>
                <w:rFonts w:ascii="Calibri" w:eastAsia="Times New Roman" w:hAnsi="Calibri" w:cs="Calibri"/>
                <w:b w:val="0"/>
                <w:bCs w:val="0"/>
                <w:sz w:val="22"/>
                <w:szCs w:val="22"/>
              </w:rPr>
              <w:t>speech, OT, PT,</w:t>
            </w:r>
            <w:r w:rsidR="526BA344" w:rsidRPr="48C09B39">
              <w:rPr>
                <w:rFonts w:ascii="Calibri" w:eastAsia="Times New Roman" w:hAnsi="Calibri" w:cs="Calibri"/>
                <w:b w:val="0"/>
                <w:bCs w:val="0"/>
                <w:sz w:val="22"/>
                <w:szCs w:val="22"/>
              </w:rPr>
              <w:t xml:space="preserve"> ENL</w:t>
            </w:r>
            <w:r w:rsidR="0B73A4C0" w:rsidRPr="48C09B39">
              <w:rPr>
                <w:rFonts w:ascii="Calibri" w:eastAsia="Times New Roman" w:hAnsi="Calibri" w:cs="Calibri"/>
                <w:b w:val="0"/>
                <w:bCs w:val="0"/>
                <w:sz w:val="22"/>
                <w:szCs w:val="22"/>
              </w:rPr>
              <w:t xml:space="preserve"> etc.</w:t>
            </w:r>
            <w:r w:rsidRPr="48C09B39">
              <w:rPr>
                <w:rFonts w:ascii="Calibri" w:eastAsia="Times New Roman" w:hAnsi="Calibri" w:cs="Calibri"/>
                <w:b w:val="0"/>
                <w:bCs w:val="0"/>
                <w:sz w:val="22"/>
                <w:szCs w:val="22"/>
              </w:rPr>
              <w:t xml:space="preserve"> and how do absences </w:t>
            </w:r>
            <w:r w:rsidR="33E4B69A" w:rsidRPr="48C09B39">
              <w:rPr>
                <w:rFonts w:ascii="Calibri" w:eastAsia="Times New Roman" w:hAnsi="Calibri" w:cs="Calibri"/>
                <w:b w:val="0"/>
                <w:bCs w:val="0"/>
                <w:sz w:val="22"/>
                <w:szCs w:val="22"/>
              </w:rPr>
              <w:t>affect the time they receive in these services</w:t>
            </w:r>
          </w:p>
          <w:p w14:paraId="252938F2" w14:textId="49B1A261" w:rsidR="0098455A" w:rsidRPr="00FB2AE4" w:rsidRDefault="7AE52AF6" w:rsidP="48C09B39">
            <w:pPr>
              <w:pStyle w:val="ListParagraph"/>
              <w:numPr>
                <w:ilvl w:val="0"/>
                <w:numId w:val="6"/>
              </w:numPr>
              <w:textAlignment w:val="baseline"/>
              <w:rPr>
                <w:rFonts w:ascii="Calibri" w:eastAsia="Times New Roman" w:hAnsi="Calibri" w:cs="Calibri"/>
                <w:b w:val="0"/>
                <w:bCs w:val="0"/>
                <w:sz w:val="22"/>
                <w:szCs w:val="22"/>
              </w:rPr>
            </w:pPr>
            <w:r w:rsidRPr="48C09B39">
              <w:rPr>
                <w:rFonts w:ascii="Calibri" w:eastAsia="Times New Roman" w:hAnsi="Calibri" w:cs="Calibri"/>
                <w:b w:val="0"/>
                <w:bCs w:val="0"/>
                <w:sz w:val="22"/>
                <w:szCs w:val="22"/>
              </w:rPr>
              <w:t>Review of data and learning gaps to emphasize the importance of not missing learning</w:t>
            </w:r>
          </w:p>
        </w:tc>
        <w:tc>
          <w:tcPr>
            <w:tcW w:w="1345" w:type="dxa"/>
            <w:vAlign w:val="center"/>
          </w:tcPr>
          <w:p w14:paraId="397A6964" w14:textId="77777777" w:rsidR="00C60A9B" w:rsidRPr="00284358" w:rsidRDefault="00C60A9B" w:rsidP="00C60A9B">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6D893DC8" w:rsidRPr="00284358">
              <w:rPr>
                <w:rFonts w:ascii="MS Gothic" w:eastAsia="MS Gothic"/>
                <w:sz w:val="18"/>
                <w:szCs w:val="18"/>
              </w:rPr>
              <w:t xml:space="preserve"> </w:t>
            </w:r>
            <w:r w:rsidR="6D893DC8">
              <w:rPr>
                <w:rFonts w:eastAsia="MS Gothic"/>
                <w:sz w:val="18"/>
                <w:szCs w:val="18"/>
              </w:rPr>
              <w:t xml:space="preserve">by EPM </w:t>
            </w:r>
          </w:p>
        </w:tc>
      </w:tr>
      <w:tr w:rsidR="0098455A" w:rsidRPr="0066775F" w14:paraId="3DA44875" w14:textId="77777777" w:rsidTr="48C09B39">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C873E72" w14:textId="12F6A466" w:rsidR="0098455A" w:rsidRPr="00FB2AE4" w:rsidRDefault="1FD0E826" w:rsidP="009A0B61">
            <w:pPr>
              <w:textAlignment w:val="baseline"/>
              <w:rPr>
                <w:rFonts w:ascii="Calibri" w:eastAsia="Times New Roman" w:hAnsi="Calibri" w:cs="Calibri"/>
                <w:b w:val="0"/>
                <w:bCs w:val="0"/>
                <w:sz w:val="22"/>
                <w:szCs w:val="22"/>
              </w:rPr>
            </w:pPr>
            <w:r w:rsidRPr="48C09B39">
              <w:rPr>
                <w:rFonts w:ascii="Calibri" w:eastAsia="Times New Roman" w:hAnsi="Calibri" w:cs="Calibri"/>
                <w:b w:val="0"/>
                <w:bCs w:val="0"/>
                <w:sz w:val="22"/>
                <w:szCs w:val="22"/>
              </w:rPr>
              <w:t>Sickness Awareness C</w:t>
            </w:r>
            <w:r w:rsidR="2A7A97ED" w:rsidRPr="48C09B39">
              <w:rPr>
                <w:rFonts w:ascii="Calibri" w:eastAsia="Times New Roman" w:hAnsi="Calibri" w:cs="Calibri"/>
                <w:b w:val="0"/>
                <w:bCs w:val="0"/>
                <w:sz w:val="22"/>
                <w:szCs w:val="22"/>
              </w:rPr>
              <w:t>a</w:t>
            </w:r>
            <w:r w:rsidRPr="48C09B39">
              <w:rPr>
                <w:rFonts w:ascii="Calibri" w:eastAsia="Times New Roman" w:hAnsi="Calibri" w:cs="Calibri"/>
                <w:b w:val="0"/>
                <w:bCs w:val="0"/>
                <w:sz w:val="22"/>
                <w:szCs w:val="22"/>
              </w:rPr>
              <w:t xml:space="preserve">mpaign – In collaboration with the school nurse </w:t>
            </w:r>
            <w:r w:rsidR="1DE416DC" w:rsidRPr="48C09B39">
              <w:rPr>
                <w:rFonts w:ascii="Calibri" w:eastAsia="Times New Roman" w:hAnsi="Calibri" w:cs="Calibri"/>
                <w:b w:val="0"/>
                <w:bCs w:val="0"/>
                <w:sz w:val="22"/>
                <w:szCs w:val="22"/>
              </w:rPr>
              <w:t xml:space="preserve">we will have information available for parents throughout the different seasons of the symptoms that require students to stay home and </w:t>
            </w:r>
            <w:r w:rsidR="3CDA50CB" w:rsidRPr="48C09B39">
              <w:rPr>
                <w:rFonts w:ascii="Calibri" w:eastAsia="Times New Roman" w:hAnsi="Calibri" w:cs="Calibri"/>
                <w:b w:val="0"/>
                <w:bCs w:val="0"/>
                <w:sz w:val="22"/>
                <w:szCs w:val="22"/>
              </w:rPr>
              <w:t xml:space="preserve">symptoms that are less serious where students can be sent to school. </w:t>
            </w:r>
          </w:p>
        </w:tc>
        <w:tc>
          <w:tcPr>
            <w:tcW w:w="1345" w:type="dxa"/>
            <w:vAlign w:val="center"/>
          </w:tcPr>
          <w:p w14:paraId="1B739EEA" w14:textId="77777777" w:rsidR="00C60A9B" w:rsidRPr="00284358" w:rsidRDefault="00C60A9B" w:rsidP="00C60A9B">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6D893DC8" w:rsidRPr="00284358">
              <w:rPr>
                <w:rFonts w:ascii="MS Gothic" w:eastAsia="MS Gothic"/>
                <w:sz w:val="18"/>
                <w:szCs w:val="18"/>
              </w:rPr>
              <w:t xml:space="preserve"> </w:t>
            </w:r>
            <w:r w:rsidR="6D893DC8">
              <w:rPr>
                <w:rFonts w:eastAsia="MS Gothic"/>
                <w:sz w:val="18"/>
                <w:szCs w:val="18"/>
              </w:rPr>
              <w:t xml:space="preserve">by EPM </w:t>
            </w:r>
          </w:p>
        </w:tc>
      </w:tr>
      <w:tr w:rsidR="0098455A" w:rsidRPr="0066775F" w14:paraId="47044121" w14:textId="77777777" w:rsidTr="48C09B3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27C74FD" w14:textId="77777777" w:rsidR="0098455A" w:rsidRPr="00FB2AE4" w:rsidRDefault="0098455A" w:rsidP="00A37309">
            <w:pPr>
              <w:textAlignment w:val="baseline"/>
              <w:rPr>
                <w:rFonts w:ascii="Calibri" w:eastAsia="Times New Roman" w:hAnsi="Calibri" w:cs="Calibri"/>
                <w:b w:val="0"/>
                <w:bCs w:val="0"/>
                <w:sz w:val="22"/>
                <w:szCs w:val="22"/>
              </w:rPr>
            </w:pPr>
          </w:p>
        </w:tc>
        <w:tc>
          <w:tcPr>
            <w:tcW w:w="1345" w:type="dxa"/>
            <w:vAlign w:val="center"/>
          </w:tcPr>
          <w:p w14:paraId="7C840BBB" w14:textId="77777777" w:rsidR="0098455A" w:rsidRPr="00284358" w:rsidRDefault="0098455A" w:rsidP="00A37309">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5BA0E87F" w14:textId="24FDC274" w:rsidR="00E362B9" w:rsidRPr="00FB24F7" w:rsidRDefault="0098455A" w:rsidP="00E362B9">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98455A" w:rsidRPr="0066775F" w14:paraId="46382C23" w14:textId="77777777" w:rsidTr="48C09B39">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9436589" w14:textId="77777777" w:rsidR="0098455A" w:rsidRPr="00FB2AE4" w:rsidRDefault="0098455A" w:rsidP="00A37309">
            <w:pPr>
              <w:textAlignment w:val="baseline"/>
              <w:rPr>
                <w:rFonts w:ascii="Calibri" w:eastAsia="Times New Roman" w:hAnsi="Calibri" w:cs="Calibri"/>
                <w:b w:val="0"/>
                <w:bCs w:val="0"/>
              </w:rPr>
            </w:pPr>
          </w:p>
        </w:tc>
        <w:tc>
          <w:tcPr>
            <w:tcW w:w="1345" w:type="dxa"/>
            <w:vAlign w:val="center"/>
          </w:tcPr>
          <w:p w14:paraId="02DFD5F4" w14:textId="77777777" w:rsidR="0098455A" w:rsidRPr="00284358" w:rsidRDefault="0098455A" w:rsidP="00A37309">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799AE460" w14:textId="53C3542A" w:rsidR="00E362B9" w:rsidRPr="00FB24F7" w:rsidRDefault="0098455A" w:rsidP="00A37309">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98455A" w:rsidRPr="0066775F" w14:paraId="028A9B48" w14:textId="77777777" w:rsidTr="48C09B3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4021EE4" w14:textId="77777777" w:rsidR="0098455A" w:rsidRPr="00FB2AE4" w:rsidRDefault="0098455A" w:rsidP="00A37309">
            <w:pPr>
              <w:textAlignment w:val="baseline"/>
              <w:rPr>
                <w:rFonts w:ascii="Calibri" w:eastAsia="Times New Roman" w:hAnsi="Calibri" w:cs="Calibri"/>
                <w:b w:val="0"/>
                <w:bCs w:val="0"/>
              </w:rPr>
            </w:pPr>
          </w:p>
        </w:tc>
        <w:tc>
          <w:tcPr>
            <w:tcW w:w="1345" w:type="dxa"/>
            <w:vAlign w:val="center"/>
          </w:tcPr>
          <w:p w14:paraId="3975BCEB" w14:textId="77777777" w:rsidR="0098455A" w:rsidRPr="00284358" w:rsidRDefault="0098455A" w:rsidP="00A37309">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10680B6A" w14:textId="1CF9D968" w:rsidR="00E362B9" w:rsidRPr="00FB24F7" w:rsidRDefault="0098455A" w:rsidP="00A37309">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B27EDB" w:rsidRPr="00470CB5" w14:paraId="6B72A14B" w14:textId="77777777" w:rsidTr="48C09B39">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5ECB33CC" w14:textId="77777777" w:rsidR="00B27EDB" w:rsidRPr="00272DC3" w:rsidRDefault="00B27EDB" w:rsidP="009A0B61">
            <w:pPr>
              <w:jc w:val="center"/>
              <w:rPr>
                <w:rFonts w:ascii="Gill Sans MT" w:hAnsi="Gill Sans MT"/>
                <w:color w:val="FFFFFF" w:themeColor="background1"/>
              </w:rPr>
            </w:pPr>
            <w:r w:rsidRPr="00272DC3">
              <w:rPr>
                <w:rFonts w:ascii="Gill Sans MT" w:hAnsi="Gill Sans MT"/>
                <w:color w:val="FFFFFF" w:themeColor="background1"/>
              </w:rPr>
              <w:t>RESOURCES</w:t>
            </w:r>
          </w:p>
          <w:p w14:paraId="348EF5A6" w14:textId="77777777" w:rsidR="00B27EDB" w:rsidRPr="00470CB5" w:rsidRDefault="00B27EDB" w:rsidP="009A0B61">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B27EDB" w:rsidRPr="00737659" w14:paraId="23CA19B9" w14:textId="77777777" w:rsidTr="48C09B3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27A298BC" w14:textId="0E3E5D96" w:rsidR="00B27EDB" w:rsidRPr="00737659" w:rsidRDefault="725B6CA7" w:rsidP="009A0B61">
            <w:pPr>
              <w:textAlignment w:val="baseline"/>
              <w:rPr>
                <w:rFonts w:ascii="Calibri" w:eastAsia="Times New Roman" w:hAnsi="Calibri" w:cs="Calibri"/>
                <w:b w:val="0"/>
                <w:bCs w:val="0"/>
              </w:rPr>
            </w:pPr>
            <w:r w:rsidRPr="48C09B39">
              <w:rPr>
                <w:rFonts w:ascii="Calibri" w:eastAsia="Times New Roman" w:hAnsi="Calibri" w:cs="Calibri"/>
                <w:b w:val="0"/>
                <w:bCs w:val="0"/>
              </w:rPr>
              <w:lastRenderedPageBreak/>
              <w:t>Pre-Kindergarten classroom teachers, PK – 2 Assistant Principal</w:t>
            </w:r>
            <w:r w:rsidR="642D44F5" w:rsidRPr="48C09B39">
              <w:rPr>
                <w:rFonts w:ascii="Calibri" w:eastAsia="Times New Roman" w:hAnsi="Calibri" w:cs="Calibri"/>
                <w:b w:val="0"/>
                <w:bCs w:val="0"/>
              </w:rPr>
              <w:t xml:space="preserve">, School Nurse, PowerSchool clerk, schedule and space (Pre-K classrooms) for monthly parent assemblies, </w:t>
            </w:r>
          </w:p>
        </w:tc>
      </w:tr>
      <w:tr w:rsidR="00B27EDB" w:rsidRPr="00737659" w14:paraId="70EF267D" w14:textId="77777777" w:rsidTr="48C09B39">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1B49953E" w14:textId="77777777" w:rsidR="00B27EDB" w:rsidRPr="00737659" w:rsidRDefault="00B27EDB" w:rsidP="009A0B61">
            <w:pPr>
              <w:textAlignment w:val="baseline"/>
              <w:rPr>
                <w:rFonts w:ascii="Calibri" w:eastAsia="Times New Roman" w:hAnsi="Calibri" w:cs="Calibri"/>
                <w:b w:val="0"/>
                <w:bCs w:val="0"/>
              </w:rPr>
            </w:pPr>
          </w:p>
        </w:tc>
      </w:tr>
    </w:tbl>
    <w:p w14:paraId="71743EF9" w14:textId="77777777" w:rsidR="009C461D" w:rsidRDefault="009C461D" w:rsidP="00014900"/>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50B691D5" w14:textId="77777777" w:rsidTr="48C09B39">
        <w:tc>
          <w:tcPr>
            <w:tcW w:w="2245" w:type="dxa"/>
            <w:shd w:val="clear" w:color="auto" w:fill="2F5496" w:themeFill="accent1" w:themeFillShade="BF"/>
            <w:vAlign w:val="center"/>
          </w:tcPr>
          <w:p w14:paraId="1C1D8B6B" w14:textId="1FB48384" w:rsidR="006F25ED" w:rsidRPr="00F32F83" w:rsidRDefault="006F25ED" w:rsidP="009A0B61">
            <w:pPr>
              <w:rPr>
                <w:b/>
                <w:bCs/>
              </w:rPr>
            </w:pPr>
            <w:r w:rsidRPr="00F32F83">
              <w:rPr>
                <w:b/>
                <w:bCs/>
                <w:color w:val="FFFFFF" w:themeColor="background1"/>
              </w:rPr>
              <w:t xml:space="preserve">KEY STRATEGY </w:t>
            </w:r>
            <w:r>
              <w:rPr>
                <w:b/>
                <w:bCs/>
                <w:color w:val="FFFFFF" w:themeColor="background1"/>
              </w:rPr>
              <w:t>2</w:t>
            </w:r>
          </w:p>
        </w:tc>
        <w:tc>
          <w:tcPr>
            <w:tcW w:w="7825" w:type="dxa"/>
          </w:tcPr>
          <w:p w14:paraId="347A3E58" w14:textId="27FB7E1E" w:rsidR="006F25ED" w:rsidRPr="009E2C11" w:rsidRDefault="5898A135" w:rsidP="48C09B39">
            <w:pPr>
              <w:rPr>
                <w:rFonts w:ascii="Calibri" w:eastAsia="Times New Roman" w:hAnsi="Calibri" w:cs="Calibri"/>
              </w:rPr>
            </w:pPr>
            <w:r w:rsidRPr="48C09B39">
              <w:rPr>
                <w:rFonts w:ascii="Calibri" w:eastAsia="Times New Roman" w:hAnsi="Calibri" w:cs="Calibri"/>
              </w:rPr>
              <w:t>School-wide Incentives for attendance</w:t>
            </w: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7592B6BB" w14:textId="77777777" w:rsidTr="48C09B39">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07056662" w14:textId="77777777" w:rsidR="006F25ED" w:rsidRDefault="006F25ED" w:rsidP="009A0B61">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75357472" w14:textId="32F365B7" w:rsidR="006F25ED" w:rsidRPr="00125EE2" w:rsidRDefault="006F25ED" w:rsidP="009A0B61">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2</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1EC1381F" w14:textId="77777777" w:rsidR="006F25ED" w:rsidRDefault="006F25ED" w:rsidP="009A0B61">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3F22C573" w14:textId="77777777" w:rsidTr="48C09B3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87909FD" w14:textId="032DE438" w:rsidR="006F25ED" w:rsidRPr="00FB2AE4" w:rsidRDefault="7ACA03B8" w:rsidP="48C09B39">
            <w:pPr>
              <w:rPr>
                <w:rFonts w:ascii="Calibri" w:eastAsia="Times New Roman" w:hAnsi="Calibri" w:cs="Calibri"/>
                <w:b w:val="0"/>
                <w:bCs w:val="0"/>
                <w:sz w:val="22"/>
                <w:szCs w:val="22"/>
              </w:rPr>
            </w:pPr>
            <w:r w:rsidRPr="48C09B39">
              <w:rPr>
                <w:rFonts w:ascii="Calibri" w:eastAsia="Times New Roman" w:hAnsi="Calibri" w:cs="Calibri"/>
                <w:b w:val="0"/>
                <w:bCs w:val="0"/>
                <w:sz w:val="22"/>
                <w:szCs w:val="22"/>
              </w:rPr>
              <w:t>Bulletin board for perfect attendance – A bulletin board will be created</w:t>
            </w:r>
            <w:r w:rsidR="121D9A26" w:rsidRPr="48C09B39">
              <w:rPr>
                <w:rFonts w:ascii="Calibri" w:eastAsia="Times New Roman" w:hAnsi="Calibri" w:cs="Calibri"/>
                <w:b w:val="0"/>
                <w:bCs w:val="0"/>
                <w:sz w:val="22"/>
                <w:szCs w:val="22"/>
              </w:rPr>
              <w:t xml:space="preserve"> in the main hallway</w:t>
            </w:r>
            <w:r w:rsidRPr="48C09B39">
              <w:rPr>
                <w:rFonts w:ascii="Calibri" w:eastAsia="Times New Roman" w:hAnsi="Calibri" w:cs="Calibri"/>
                <w:b w:val="0"/>
                <w:bCs w:val="0"/>
                <w:sz w:val="22"/>
                <w:szCs w:val="22"/>
              </w:rPr>
              <w:t xml:space="preserve"> and updated monthly, listing the names of students who have achieved perfect attendance for the previous month.</w:t>
            </w:r>
            <w:r w:rsidR="5AA9E1E2" w:rsidRPr="48C09B39">
              <w:rPr>
                <w:rFonts w:ascii="Calibri" w:eastAsia="Times New Roman" w:hAnsi="Calibri" w:cs="Calibri"/>
                <w:b w:val="0"/>
                <w:bCs w:val="0"/>
                <w:sz w:val="22"/>
                <w:szCs w:val="22"/>
              </w:rPr>
              <w:t xml:space="preserve"> </w:t>
            </w:r>
          </w:p>
        </w:tc>
        <w:tc>
          <w:tcPr>
            <w:tcW w:w="1345" w:type="dxa"/>
            <w:vAlign w:val="center"/>
          </w:tcPr>
          <w:p w14:paraId="4BC42741" w14:textId="77777777" w:rsidR="006F25ED" w:rsidRPr="00284358" w:rsidRDefault="006F25ED"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6323ADA8" w:rsidRPr="00284358">
              <w:rPr>
                <w:rFonts w:ascii="MS Gothic" w:eastAsia="MS Gothic"/>
                <w:sz w:val="18"/>
                <w:szCs w:val="18"/>
              </w:rPr>
              <w:t xml:space="preserve"> </w:t>
            </w:r>
            <w:r w:rsidR="6323ADA8">
              <w:rPr>
                <w:rFonts w:eastAsia="MS Gothic"/>
                <w:sz w:val="18"/>
                <w:szCs w:val="18"/>
              </w:rPr>
              <w:t xml:space="preserve">by EPM </w:t>
            </w:r>
          </w:p>
        </w:tc>
      </w:tr>
      <w:tr w:rsidR="006F25ED" w:rsidRPr="0066775F" w14:paraId="1993622A" w14:textId="77777777" w:rsidTr="48C09B39">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3FDA8A4" w14:textId="51ADA9F7" w:rsidR="006F25ED" w:rsidRPr="00FB2AE4" w:rsidRDefault="6A541E3A" w:rsidP="009A0B61">
            <w:pPr>
              <w:textAlignment w:val="baseline"/>
              <w:rPr>
                <w:rFonts w:ascii="Calibri" w:eastAsia="Times New Roman" w:hAnsi="Calibri" w:cs="Calibri"/>
                <w:b w:val="0"/>
                <w:bCs w:val="0"/>
                <w:sz w:val="22"/>
                <w:szCs w:val="22"/>
              </w:rPr>
            </w:pPr>
            <w:r w:rsidRPr="48C09B39">
              <w:rPr>
                <w:rFonts w:ascii="Calibri" w:eastAsia="Times New Roman" w:hAnsi="Calibri" w:cs="Calibri"/>
                <w:b w:val="0"/>
                <w:bCs w:val="0"/>
                <w:sz w:val="22"/>
                <w:szCs w:val="22"/>
              </w:rPr>
              <w:t>Perfect attendance awards</w:t>
            </w:r>
            <w:r w:rsidR="44D941BE" w:rsidRPr="48C09B39">
              <w:rPr>
                <w:rFonts w:ascii="Calibri" w:eastAsia="Times New Roman" w:hAnsi="Calibri" w:cs="Calibri"/>
                <w:b w:val="0"/>
                <w:bCs w:val="0"/>
                <w:sz w:val="22"/>
                <w:szCs w:val="22"/>
              </w:rPr>
              <w:t xml:space="preserve"> – During monthly, grade-level assemblies, students with perfect attendance for the month will be celebrated and given a certificate.</w:t>
            </w:r>
          </w:p>
        </w:tc>
        <w:tc>
          <w:tcPr>
            <w:tcW w:w="1345" w:type="dxa"/>
            <w:vAlign w:val="center"/>
          </w:tcPr>
          <w:p w14:paraId="734E2FF9" w14:textId="77777777" w:rsidR="006F25ED" w:rsidRPr="00284358" w:rsidRDefault="006F25ED"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6323ADA8" w:rsidRPr="00284358">
              <w:rPr>
                <w:rFonts w:ascii="MS Gothic" w:eastAsia="MS Gothic"/>
                <w:sz w:val="18"/>
                <w:szCs w:val="18"/>
              </w:rPr>
              <w:t xml:space="preserve"> </w:t>
            </w:r>
            <w:r w:rsidR="6323ADA8">
              <w:rPr>
                <w:rFonts w:eastAsia="MS Gothic"/>
                <w:sz w:val="18"/>
                <w:szCs w:val="18"/>
              </w:rPr>
              <w:t xml:space="preserve">by EPM </w:t>
            </w:r>
          </w:p>
        </w:tc>
      </w:tr>
      <w:tr w:rsidR="006F25ED" w:rsidRPr="0066775F" w14:paraId="6F1D277E" w14:textId="77777777" w:rsidTr="48C09B3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6299EBA" w14:textId="69DD42CB" w:rsidR="006F25ED" w:rsidRPr="00FB2AE4" w:rsidRDefault="4683893B" w:rsidP="009A0B61">
            <w:pPr>
              <w:textAlignment w:val="baseline"/>
              <w:rPr>
                <w:rFonts w:ascii="Calibri" w:eastAsia="Times New Roman" w:hAnsi="Calibri" w:cs="Calibri"/>
                <w:b w:val="0"/>
                <w:bCs w:val="0"/>
                <w:sz w:val="22"/>
                <w:szCs w:val="22"/>
              </w:rPr>
            </w:pPr>
            <w:r w:rsidRPr="48C09B39">
              <w:rPr>
                <w:rFonts w:ascii="Calibri" w:eastAsia="Times New Roman" w:hAnsi="Calibri" w:cs="Calibri"/>
                <w:b w:val="0"/>
                <w:bCs w:val="0"/>
                <w:sz w:val="22"/>
                <w:szCs w:val="22"/>
              </w:rPr>
              <w:t>School-Wide “Class of the Month” - Each week we will monitor class attendance and</w:t>
            </w:r>
            <w:r w:rsidR="2EE1B5C6" w:rsidRPr="48C09B39">
              <w:rPr>
                <w:rFonts w:ascii="Calibri" w:eastAsia="Times New Roman" w:hAnsi="Calibri" w:cs="Calibri"/>
                <w:b w:val="0"/>
                <w:bCs w:val="0"/>
                <w:sz w:val="22"/>
                <w:szCs w:val="22"/>
              </w:rPr>
              <w:t xml:space="preserve"> include </w:t>
            </w:r>
            <w:r w:rsidR="506EE7F2" w:rsidRPr="48C09B39">
              <w:rPr>
                <w:rFonts w:ascii="Calibri" w:eastAsia="Times New Roman" w:hAnsi="Calibri" w:cs="Calibri"/>
                <w:b w:val="0"/>
                <w:bCs w:val="0"/>
                <w:sz w:val="22"/>
                <w:szCs w:val="22"/>
              </w:rPr>
              <w:t>in the morning</w:t>
            </w:r>
            <w:r w:rsidRPr="48C09B39">
              <w:rPr>
                <w:rFonts w:ascii="Calibri" w:eastAsia="Times New Roman" w:hAnsi="Calibri" w:cs="Calibri"/>
                <w:b w:val="0"/>
                <w:bCs w:val="0"/>
                <w:sz w:val="22"/>
                <w:szCs w:val="22"/>
              </w:rPr>
              <w:t xml:space="preserve"> announce</w:t>
            </w:r>
            <w:r w:rsidR="61168274" w:rsidRPr="48C09B39">
              <w:rPr>
                <w:rFonts w:ascii="Calibri" w:eastAsia="Times New Roman" w:hAnsi="Calibri" w:cs="Calibri"/>
                <w:b w:val="0"/>
                <w:bCs w:val="0"/>
                <w:sz w:val="22"/>
                <w:szCs w:val="22"/>
              </w:rPr>
              <w:t>ments the classes from each floor (PK – 2, 3 - 5, and 6 – 8)</w:t>
            </w:r>
            <w:r w:rsidRPr="48C09B39">
              <w:rPr>
                <w:rFonts w:ascii="Calibri" w:eastAsia="Times New Roman" w:hAnsi="Calibri" w:cs="Calibri"/>
                <w:b w:val="0"/>
                <w:bCs w:val="0"/>
                <w:sz w:val="22"/>
                <w:szCs w:val="22"/>
              </w:rPr>
              <w:t xml:space="preserve"> </w:t>
            </w:r>
            <w:r w:rsidR="2B3E01BE" w:rsidRPr="48C09B39">
              <w:rPr>
                <w:rFonts w:ascii="Calibri" w:eastAsia="Times New Roman" w:hAnsi="Calibri" w:cs="Calibri"/>
                <w:b w:val="0"/>
                <w:bCs w:val="0"/>
                <w:sz w:val="22"/>
                <w:szCs w:val="22"/>
              </w:rPr>
              <w:t>with the best attendance for the week. At the end of each month the class with the best overall attendance from each floor will be recognized and given a prize (extra</w:t>
            </w:r>
            <w:r w:rsidR="6CA0F9C8" w:rsidRPr="48C09B39">
              <w:rPr>
                <w:rFonts w:ascii="Calibri" w:eastAsia="Times New Roman" w:hAnsi="Calibri" w:cs="Calibri"/>
                <w:b w:val="0"/>
                <w:bCs w:val="0"/>
                <w:sz w:val="22"/>
                <w:szCs w:val="22"/>
              </w:rPr>
              <w:t xml:space="preserve"> recess, popcorn party, movie in the auditorium, etc.)</w:t>
            </w:r>
          </w:p>
        </w:tc>
        <w:tc>
          <w:tcPr>
            <w:tcW w:w="1345" w:type="dxa"/>
            <w:vAlign w:val="center"/>
          </w:tcPr>
          <w:p w14:paraId="38855BBD" w14:textId="77777777" w:rsidR="006F25ED" w:rsidRPr="00284358" w:rsidRDefault="006F25ED"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6323ADA8" w:rsidRPr="00284358">
              <w:rPr>
                <w:rFonts w:ascii="MS Gothic" w:eastAsia="MS Gothic"/>
                <w:sz w:val="18"/>
                <w:szCs w:val="18"/>
              </w:rPr>
              <w:t xml:space="preserve"> </w:t>
            </w:r>
            <w:r w:rsidR="6323ADA8">
              <w:rPr>
                <w:rFonts w:eastAsia="MS Gothic"/>
                <w:sz w:val="18"/>
                <w:szCs w:val="18"/>
              </w:rPr>
              <w:t xml:space="preserve">by EPM </w:t>
            </w:r>
          </w:p>
        </w:tc>
      </w:tr>
      <w:tr w:rsidR="006F25ED" w:rsidRPr="0066775F" w14:paraId="4EA82C91" w14:textId="77777777" w:rsidTr="48C09B39">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C80F1B4" w14:textId="4969EA79" w:rsidR="006F25ED" w:rsidRPr="00FB2AE4" w:rsidRDefault="7AD0C64A" w:rsidP="48C09B39">
            <w:pPr>
              <w:textAlignment w:val="baseline"/>
              <w:rPr>
                <w:rFonts w:ascii="Calibri" w:eastAsia="Times New Roman" w:hAnsi="Calibri" w:cs="Calibri"/>
                <w:b w:val="0"/>
                <w:bCs w:val="0"/>
                <w:sz w:val="22"/>
                <w:szCs w:val="22"/>
              </w:rPr>
            </w:pPr>
            <w:r w:rsidRPr="48C09B39">
              <w:rPr>
                <w:rFonts w:ascii="Calibri" w:eastAsia="Times New Roman" w:hAnsi="Calibri" w:cs="Calibri"/>
                <w:b w:val="0"/>
                <w:bCs w:val="0"/>
                <w:sz w:val="22"/>
                <w:szCs w:val="22"/>
              </w:rPr>
              <w:t>Classroom incentives – Teachers will be encouraged to establish classroom incentives around attendance. When clas</w:t>
            </w:r>
            <w:r w:rsidR="500B2950" w:rsidRPr="48C09B39">
              <w:rPr>
                <w:rFonts w:ascii="Calibri" w:eastAsia="Times New Roman" w:hAnsi="Calibri" w:cs="Calibri"/>
                <w:b w:val="0"/>
                <w:bCs w:val="0"/>
                <w:sz w:val="22"/>
                <w:szCs w:val="22"/>
              </w:rPr>
              <w:t>ses have 100% attendance, students should be celebrated in a way of the teachers’ choosing.</w:t>
            </w:r>
          </w:p>
        </w:tc>
        <w:tc>
          <w:tcPr>
            <w:tcW w:w="1345" w:type="dxa"/>
            <w:vAlign w:val="center"/>
          </w:tcPr>
          <w:p w14:paraId="72269ED4" w14:textId="77777777" w:rsidR="006F25ED" w:rsidRPr="00284358" w:rsidRDefault="006F25ED"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6323ADA8" w:rsidRPr="00284358">
              <w:rPr>
                <w:rFonts w:ascii="MS Gothic" w:eastAsia="MS Gothic"/>
                <w:sz w:val="18"/>
                <w:szCs w:val="18"/>
              </w:rPr>
              <w:t xml:space="preserve"> </w:t>
            </w:r>
            <w:r w:rsidR="6323ADA8">
              <w:rPr>
                <w:rFonts w:eastAsia="MS Gothic"/>
                <w:sz w:val="18"/>
                <w:szCs w:val="18"/>
              </w:rPr>
              <w:t xml:space="preserve">by EPM </w:t>
            </w:r>
          </w:p>
        </w:tc>
      </w:tr>
      <w:tr w:rsidR="006F25ED" w:rsidRPr="0066775F" w14:paraId="3E9E9443" w14:textId="77777777" w:rsidTr="48C09B3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4C292C4" w14:textId="77777777" w:rsidR="006F25ED" w:rsidRPr="00FB2AE4" w:rsidRDefault="006F25ED" w:rsidP="009A0B61">
            <w:pPr>
              <w:textAlignment w:val="baseline"/>
              <w:rPr>
                <w:rFonts w:ascii="Calibri" w:eastAsia="Times New Roman" w:hAnsi="Calibri" w:cs="Calibri"/>
                <w:b w:val="0"/>
                <w:bCs w:val="0"/>
              </w:rPr>
            </w:pPr>
          </w:p>
        </w:tc>
        <w:tc>
          <w:tcPr>
            <w:tcW w:w="1345" w:type="dxa"/>
            <w:vAlign w:val="center"/>
          </w:tcPr>
          <w:p w14:paraId="578525BE" w14:textId="77777777" w:rsidR="006F25ED" w:rsidRPr="00284358" w:rsidRDefault="006F25ED"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2A05E13C" w14:textId="77777777" w:rsidR="006F25ED" w:rsidRPr="00FB24F7" w:rsidRDefault="006F25ED"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0940E9C6" w14:textId="77777777" w:rsidTr="48C09B39">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64AAA388" w14:textId="77777777" w:rsidR="006F25ED" w:rsidRPr="00272DC3" w:rsidRDefault="006F25ED" w:rsidP="009A0B61">
            <w:pPr>
              <w:jc w:val="center"/>
              <w:rPr>
                <w:rFonts w:ascii="Gill Sans MT" w:hAnsi="Gill Sans MT"/>
                <w:color w:val="FFFFFF" w:themeColor="background1"/>
              </w:rPr>
            </w:pPr>
            <w:r w:rsidRPr="00272DC3">
              <w:rPr>
                <w:rFonts w:ascii="Gill Sans MT" w:hAnsi="Gill Sans MT"/>
                <w:color w:val="FFFFFF" w:themeColor="background1"/>
              </w:rPr>
              <w:t>RESOURCES</w:t>
            </w:r>
          </w:p>
          <w:p w14:paraId="01508668" w14:textId="77777777" w:rsidR="006F25ED" w:rsidRPr="00470CB5" w:rsidRDefault="006F25ED" w:rsidP="009A0B61">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4B1E00E0" w14:textId="77777777" w:rsidTr="48C09B3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1A5507EE" w14:textId="4D9B7F78" w:rsidR="006F25ED" w:rsidRPr="00737659" w:rsidRDefault="661A51AF" w:rsidP="009A0B61">
            <w:pPr>
              <w:textAlignment w:val="baseline"/>
              <w:rPr>
                <w:rFonts w:ascii="Calibri" w:eastAsia="Times New Roman" w:hAnsi="Calibri" w:cs="Calibri"/>
                <w:b w:val="0"/>
                <w:bCs w:val="0"/>
              </w:rPr>
            </w:pPr>
            <w:r w:rsidRPr="48C09B39">
              <w:rPr>
                <w:rFonts w:ascii="Calibri" w:eastAsia="Times New Roman" w:hAnsi="Calibri" w:cs="Calibri"/>
                <w:b w:val="0"/>
                <w:bCs w:val="0"/>
              </w:rPr>
              <w:t xml:space="preserve">Scheduling of monthly assemblies to celebrate attendance, monitoring </w:t>
            </w:r>
            <w:r w:rsidR="5295BBDC" w:rsidRPr="48C09B39">
              <w:rPr>
                <w:rFonts w:ascii="Calibri" w:eastAsia="Times New Roman" w:hAnsi="Calibri" w:cs="Calibri"/>
                <w:b w:val="0"/>
                <w:bCs w:val="0"/>
              </w:rPr>
              <w:t>of attendance (PowerSchool clerk must print out weekly reports), Attendance certificates, supplies to create and maintain bulletin board</w:t>
            </w:r>
          </w:p>
        </w:tc>
      </w:tr>
      <w:tr w:rsidR="006F25ED" w:rsidRPr="00737659" w14:paraId="013AC958" w14:textId="77777777" w:rsidTr="48C09B39">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5914778A" w14:textId="77777777" w:rsidR="006F25ED" w:rsidRPr="00737659" w:rsidRDefault="006F25ED" w:rsidP="009A0B61">
            <w:pPr>
              <w:textAlignment w:val="baseline"/>
              <w:rPr>
                <w:rFonts w:ascii="Calibri" w:eastAsia="Times New Roman" w:hAnsi="Calibri" w:cs="Calibri"/>
                <w:b w:val="0"/>
                <w:bCs w:val="0"/>
              </w:rPr>
            </w:pPr>
          </w:p>
        </w:tc>
      </w:tr>
    </w:tbl>
    <w:p w14:paraId="20E213C7" w14:textId="77777777" w:rsidR="006F25ED" w:rsidRDefault="006F25ED" w:rsidP="00014900"/>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5838D1D8" w14:textId="77777777" w:rsidTr="48C09B39">
        <w:tc>
          <w:tcPr>
            <w:tcW w:w="2245" w:type="dxa"/>
            <w:shd w:val="clear" w:color="auto" w:fill="2F5496" w:themeFill="accent1" w:themeFillShade="BF"/>
            <w:vAlign w:val="center"/>
          </w:tcPr>
          <w:p w14:paraId="3C373F2A" w14:textId="7E0C7603" w:rsidR="006F25ED" w:rsidRPr="00F32F83" w:rsidRDefault="006F25ED" w:rsidP="009A0B61">
            <w:pPr>
              <w:rPr>
                <w:b/>
                <w:bCs/>
              </w:rPr>
            </w:pPr>
            <w:r w:rsidRPr="00F32F83">
              <w:rPr>
                <w:b/>
                <w:bCs/>
                <w:color w:val="FFFFFF" w:themeColor="background1"/>
              </w:rPr>
              <w:t xml:space="preserve">KEY STRATEGY </w:t>
            </w:r>
            <w:r>
              <w:rPr>
                <w:b/>
                <w:bCs/>
                <w:color w:val="FFFFFF" w:themeColor="background1"/>
              </w:rPr>
              <w:t>3</w:t>
            </w:r>
          </w:p>
        </w:tc>
        <w:tc>
          <w:tcPr>
            <w:tcW w:w="7825" w:type="dxa"/>
          </w:tcPr>
          <w:p w14:paraId="2E7EF990" w14:textId="69470946" w:rsidR="006F25ED" w:rsidRPr="009E2C11" w:rsidRDefault="7193A31B" w:rsidP="009A0B61">
            <w:pPr>
              <w:rPr>
                <w:sz w:val="26"/>
                <w:szCs w:val="26"/>
              </w:rPr>
            </w:pPr>
            <w:r w:rsidRPr="48C09B39">
              <w:rPr>
                <w:sz w:val="26"/>
                <w:szCs w:val="26"/>
              </w:rPr>
              <w:t>Attendance Team</w:t>
            </w: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2F681C4D" w14:textId="77777777" w:rsidTr="054D7F74">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16D71EB8" w14:textId="77777777" w:rsidR="006F25ED" w:rsidRDefault="006F25ED" w:rsidP="009A0B61">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55C224C0" w14:textId="2418AECE" w:rsidR="006F25ED" w:rsidRPr="00125EE2" w:rsidRDefault="006F25ED" w:rsidP="009A0B61">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3</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1408C487" w14:textId="77777777" w:rsidR="006F25ED" w:rsidRDefault="006F25ED" w:rsidP="009A0B61">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1F362CA8"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81284B9" w14:textId="2FB7D292" w:rsidR="006F25ED" w:rsidRPr="00FB2AE4" w:rsidRDefault="3727AB01" w:rsidP="009A0B61">
            <w:p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 xml:space="preserve">Distribution of responsibilities - </w:t>
            </w:r>
            <w:r w:rsidR="1257E8B8" w:rsidRPr="054D7F74">
              <w:rPr>
                <w:rFonts w:ascii="Calibri" w:eastAsia="Times New Roman" w:hAnsi="Calibri" w:cs="Calibri"/>
                <w:b w:val="0"/>
                <w:bCs w:val="0"/>
                <w:sz w:val="22"/>
                <w:szCs w:val="22"/>
              </w:rPr>
              <w:t>An attendance team consisting of all Administration, School Psychologist, Social Worker, Guidance Counselor and the PowerSchool clerk will be established.</w:t>
            </w:r>
            <w:r w:rsidR="49739B9B" w:rsidRPr="054D7F74">
              <w:rPr>
                <w:rFonts w:ascii="Calibri" w:eastAsia="Times New Roman" w:hAnsi="Calibri" w:cs="Calibri"/>
                <w:b w:val="0"/>
                <w:bCs w:val="0"/>
                <w:sz w:val="22"/>
                <w:szCs w:val="22"/>
              </w:rPr>
              <w:t xml:space="preserve"> Each team member will be assigned a grade level that they are responsible for. </w:t>
            </w:r>
            <w:r w:rsidR="726167ED" w:rsidRPr="054D7F74">
              <w:rPr>
                <w:rFonts w:ascii="Calibri" w:eastAsia="Times New Roman" w:hAnsi="Calibri" w:cs="Calibri"/>
                <w:b w:val="0"/>
                <w:bCs w:val="0"/>
                <w:sz w:val="22"/>
                <w:szCs w:val="22"/>
              </w:rPr>
              <w:t>The PowerSchool clerk will print reports of chronically absent students and team members will be responsible for contacting parents.</w:t>
            </w:r>
          </w:p>
        </w:tc>
        <w:tc>
          <w:tcPr>
            <w:tcW w:w="1345" w:type="dxa"/>
            <w:vAlign w:val="center"/>
          </w:tcPr>
          <w:p w14:paraId="3C0ECF5E" w14:textId="77777777" w:rsidR="006F25ED" w:rsidRPr="00284358" w:rsidRDefault="006F25ED"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6323ADA8" w:rsidRPr="00284358">
              <w:rPr>
                <w:rFonts w:ascii="MS Gothic" w:eastAsia="MS Gothic"/>
                <w:sz w:val="18"/>
                <w:szCs w:val="18"/>
              </w:rPr>
              <w:t xml:space="preserve"> </w:t>
            </w:r>
            <w:r w:rsidR="6323ADA8">
              <w:rPr>
                <w:rFonts w:eastAsia="MS Gothic"/>
                <w:sz w:val="18"/>
                <w:szCs w:val="18"/>
              </w:rPr>
              <w:t xml:space="preserve">by EPM </w:t>
            </w:r>
          </w:p>
        </w:tc>
      </w:tr>
      <w:tr w:rsidR="006F25ED" w:rsidRPr="0066775F" w14:paraId="50CCF0AA"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C5BE4E5" w14:textId="0C0491AA" w:rsidR="006F25ED" w:rsidRPr="00FB2AE4" w:rsidRDefault="4938DB26" w:rsidP="009A0B61">
            <w:pPr>
              <w:textAlignment w:val="baseline"/>
              <w:rPr>
                <w:rFonts w:ascii="Calibri" w:eastAsia="Times New Roman" w:hAnsi="Calibri" w:cs="Calibri"/>
                <w:b w:val="0"/>
                <w:bCs w:val="0"/>
                <w:sz w:val="22"/>
                <w:szCs w:val="22"/>
              </w:rPr>
            </w:pPr>
            <w:r w:rsidRPr="48C09B39">
              <w:rPr>
                <w:rFonts w:ascii="Calibri" w:eastAsia="Times New Roman" w:hAnsi="Calibri" w:cs="Calibri"/>
                <w:b w:val="0"/>
                <w:bCs w:val="0"/>
                <w:sz w:val="22"/>
                <w:szCs w:val="22"/>
              </w:rPr>
              <w:t>Monthly meetings – The team will meet monthly to review data and discuss students of concern. It will be important to note parents’ reasons for students</w:t>
            </w:r>
            <w:r w:rsidR="4F7BC07E" w:rsidRPr="48C09B39">
              <w:rPr>
                <w:rFonts w:ascii="Calibri" w:eastAsia="Times New Roman" w:hAnsi="Calibri" w:cs="Calibri"/>
                <w:b w:val="0"/>
                <w:bCs w:val="0"/>
                <w:sz w:val="22"/>
                <w:szCs w:val="22"/>
              </w:rPr>
              <w:t>’</w:t>
            </w:r>
            <w:r w:rsidRPr="48C09B39">
              <w:rPr>
                <w:rFonts w:ascii="Calibri" w:eastAsia="Times New Roman" w:hAnsi="Calibri" w:cs="Calibri"/>
                <w:b w:val="0"/>
                <w:bCs w:val="0"/>
                <w:sz w:val="22"/>
                <w:szCs w:val="22"/>
              </w:rPr>
              <w:t xml:space="preserve"> absences and analyze trends (appoi</w:t>
            </w:r>
            <w:r w:rsidR="3B8B6E3D" w:rsidRPr="48C09B39">
              <w:rPr>
                <w:rFonts w:ascii="Calibri" w:eastAsia="Times New Roman" w:hAnsi="Calibri" w:cs="Calibri"/>
                <w:b w:val="0"/>
                <w:bCs w:val="0"/>
                <w:sz w:val="22"/>
                <w:szCs w:val="22"/>
              </w:rPr>
              <w:t xml:space="preserve">ntments, </w:t>
            </w:r>
            <w:r w:rsidRPr="48C09B39">
              <w:rPr>
                <w:rFonts w:ascii="Calibri" w:eastAsia="Times New Roman" w:hAnsi="Calibri" w:cs="Calibri"/>
                <w:b w:val="0"/>
                <w:bCs w:val="0"/>
                <w:sz w:val="22"/>
                <w:szCs w:val="22"/>
              </w:rPr>
              <w:t>vacations, sickness, etc.)</w:t>
            </w:r>
          </w:p>
        </w:tc>
        <w:tc>
          <w:tcPr>
            <w:tcW w:w="1345" w:type="dxa"/>
            <w:vAlign w:val="center"/>
          </w:tcPr>
          <w:p w14:paraId="6C692A69" w14:textId="77777777" w:rsidR="006F25ED" w:rsidRPr="00284358" w:rsidRDefault="006F25ED"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198CFCDA" w14:textId="77777777" w:rsidR="006F25ED" w:rsidRPr="00FB24F7" w:rsidRDefault="006F25ED"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67CE66A3"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1398FCF" w14:textId="77777777" w:rsidR="006F25ED" w:rsidRPr="00FB2AE4" w:rsidRDefault="006F25ED" w:rsidP="009A0B61">
            <w:pPr>
              <w:textAlignment w:val="baseline"/>
              <w:rPr>
                <w:rFonts w:ascii="Calibri" w:eastAsia="Times New Roman" w:hAnsi="Calibri" w:cs="Calibri"/>
                <w:b w:val="0"/>
                <w:bCs w:val="0"/>
                <w:sz w:val="22"/>
                <w:szCs w:val="22"/>
              </w:rPr>
            </w:pPr>
          </w:p>
        </w:tc>
        <w:tc>
          <w:tcPr>
            <w:tcW w:w="1345" w:type="dxa"/>
            <w:vAlign w:val="center"/>
          </w:tcPr>
          <w:p w14:paraId="784EE12C" w14:textId="77777777" w:rsidR="006F25ED" w:rsidRPr="00284358" w:rsidRDefault="006F25ED"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0521412F" w14:textId="77777777" w:rsidR="006F25ED" w:rsidRPr="00FB24F7" w:rsidRDefault="006F25ED"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2BC22A4C"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4446EC0" w14:textId="77777777" w:rsidR="006F25ED" w:rsidRPr="00FB2AE4" w:rsidRDefault="006F25ED" w:rsidP="009A0B61">
            <w:pPr>
              <w:textAlignment w:val="baseline"/>
              <w:rPr>
                <w:rFonts w:ascii="Calibri" w:eastAsia="Times New Roman" w:hAnsi="Calibri" w:cs="Calibri"/>
                <w:b w:val="0"/>
                <w:bCs w:val="0"/>
              </w:rPr>
            </w:pPr>
          </w:p>
        </w:tc>
        <w:tc>
          <w:tcPr>
            <w:tcW w:w="1345" w:type="dxa"/>
            <w:vAlign w:val="center"/>
          </w:tcPr>
          <w:p w14:paraId="0059BF67" w14:textId="77777777" w:rsidR="006F25ED" w:rsidRPr="00284358" w:rsidRDefault="006F25ED"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0E108B71" w14:textId="77777777" w:rsidR="006F25ED" w:rsidRPr="00FB24F7" w:rsidRDefault="006F25ED"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0D2C1A71"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2DD68F3" w14:textId="77777777" w:rsidR="006F25ED" w:rsidRPr="00FB2AE4" w:rsidRDefault="006F25ED" w:rsidP="009A0B61">
            <w:pPr>
              <w:textAlignment w:val="baseline"/>
              <w:rPr>
                <w:rFonts w:ascii="Calibri" w:eastAsia="Times New Roman" w:hAnsi="Calibri" w:cs="Calibri"/>
                <w:b w:val="0"/>
                <w:bCs w:val="0"/>
              </w:rPr>
            </w:pPr>
          </w:p>
        </w:tc>
        <w:tc>
          <w:tcPr>
            <w:tcW w:w="1345" w:type="dxa"/>
            <w:vAlign w:val="center"/>
          </w:tcPr>
          <w:p w14:paraId="13101F4D" w14:textId="77777777" w:rsidR="006F25ED" w:rsidRPr="00284358" w:rsidRDefault="006F25ED"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6C8D8B76" w14:textId="77777777" w:rsidR="006F25ED" w:rsidRPr="00FB24F7" w:rsidRDefault="006F25ED"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7B0A86B7" w14:textId="77777777" w:rsidTr="48C09B39">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6FFF1C2B" w14:textId="77777777" w:rsidR="006F25ED" w:rsidRPr="00272DC3" w:rsidRDefault="006F25ED" w:rsidP="009A0B61">
            <w:pPr>
              <w:jc w:val="center"/>
              <w:rPr>
                <w:rFonts w:ascii="Gill Sans MT" w:hAnsi="Gill Sans MT"/>
                <w:color w:val="FFFFFF" w:themeColor="background1"/>
              </w:rPr>
            </w:pPr>
            <w:r w:rsidRPr="00272DC3">
              <w:rPr>
                <w:rFonts w:ascii="Gill Sans MT" w:hAnsi="Gill Sans MT"/>
                <w:color w:val="FFFFFF" w:themeColor="background1"/>
              </w:rPr>
              <w:t>RESOURCES</w:t>
            </w:r>
          </w:p>
          <w:p w14:paraId="28E88386" w14:textId="77777777" w:rsidR="006F25ED" w:rsidRPr="00470CB5" w:rsidRDefault="006F25ED" w:rsidP="009A0B61">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514C31B3" w14:textId="77777777" w:rsidTr="48C09B3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5DDF0EEB" w14:textId="5E89C376" w:rsidR="006F25ED" w:rsidRPr="00737659" w:rsidRDefault="393CE8DD" w:rsidP="009A0B61">
            <w:pPr>
              <w:textAlignment w:val="baseline"/>
              <w:rPr>
                <w:rFonts w:ascii="Calibri" w:eastAsia="Times New Roman" w:hAnsi="Calibri" w:cs="Calibri"/>
                <w:b w:val="0"/>
                <w:bCs w:val="0"/>
              </w:rPr>
            </w:pPr>
            <w:r w:rsidRPr="48C09B39">
              <w:rPr>
                <w:rFonts w:ascii="Calibri" w:eastAsia="Times New Roman" w:hAnsi="Calibri" w:cs="Calibri"/>
                <w:b w:val="0"/>
                <w:bCs w:val="0"/>
              </w:rPr>
              <w:lastRenderedPageBreak/>
              <w:t>Attendance team (Administration, School Psychologist, Social Worker, Guidance Counselors</w:t>
            </w:r>
            <w:r w:rsidR="58B24F8A" w:rsidRPr="48C09B39">
              <w:rPr>
                <w:rFonts w:ascii="Calibri" w:eastAsia="Times New Roman" w:hAnsi="Calibri" w:cs="Calibri"/>
                <w:b w:val="0"/>
                <w:bCs w:val="0"/>
              </w:rPr>
              <w:t>, and PowerSchool Clerk), monthly reports, meeting schedule.</w:t>
            </w:r>
          </w:p>
        </w:tc>
      </w:tr>
      <w:tr w:rsidR="006F25ED" w:rsidRPr="00737659" w14:paraId="015E1CF8" w14:textId="77777777" w:rsidTr="48C09B39">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731B822E" w14:textId="77777777" w:rsidR="006F25ED" w:rsidRPr="00737659" w:rsidRDefault="006F25ED" w:rsidP="009A0B61">
            <w:pPr>
              <w:textAlignment w:val="baseline"/>
              <w:rPr>
                <w:rFonts w:ascii="Calibri" w:eastAsia="Times New Roman" w:hAnsi="Calibri" w:cs="Calibri"/>
                <w:b w:val="0"/>
                <w:bCs w:val="0"/>
              </w:rPr>
            </w:pPr>
          </w:p>
        </w:tc>
      </w:tr>
    </w:tbl>
    <w:p w14:paraId="4035FB65" w14:textId="1B628E02" w:rsidR="054D7F74" w:rsidRDefault="054D7F74" w:rsidP="054D7F74"/>
    <w:p w14:paraId="6F64580E" w14:textId="602EDEB7" w:rsidR="054D7F74" w:rsidRDefault="054D7F74" w:rsidP="054D7F74"/>
    <w:p w14:paraId="69EBB401" w14:textId="70058E29" w:rsidR="054D7F74" w:rsidRDefault="054D7F74" w:rsidP="054D7F74"/>
    <w:p w14:paraId="0CA86F86" w14:textId="12A3DB90" w:rsidR="000E78DD" w:rsidRPr="00090B8F" w:rsidRDefault="000E78DD" w:rsidP="000E78DD">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Progress Targets</w:t>
      </w:r>
    </w:p>
    <w:p w14:paraId="18D909F7" w14:textId="228094A4" w:rsidR="00034B38" w:rsidRPr="00B13A1B" w:rsidRDefault="00034B38" w:rsidP="00B13A1B">
      <w:pPr>
        <w:pStyle w:val="Heading3"/>
      </w:pPr>
      <w:r w:rsidRPr="00B13A1B">
        <w:t>Early Progress Milestones</w:t>
      </w:r>
    </w:p>
    <w:p w14:paraId="4C517C9D" w14:textId="2A48D2E0" w:rsidR="004B48DF" w:rsidRPr="00302473" w:rsidRDefault="00FE1BA5" w:rsidP="004B48DF">
      <w:pPr>
        <w:rPr>
          <w:rFonts w:eastAsia="Calibri" w:cstheme="minorHAnsi"/>
          <w:i/>
          <w:iCs/>
          <w:color w:val="44546A" w:themeColor="text2"/>
        </w:rPr>
      </w:pPr>
      <w:r w:rsidRPr="004B48DF">
        <w:rPr>
          <w:rFonts w:ascii="Gill Sans MT" w:hAnsi="Gill Sans MT"/>
          <w:sz w:val="28"/>
          <w:szCs w:val="28"/>
        </w:rPr>
        <w:t xml:space="preserve">We believe we </w:t>
      </w:r>
      <w:r w:rsidR="007E66CB">
        <w:rPr>
          <w:rFonts w:ascii="Gill Sans MT" w:hAnsi="Gill Sans MT"/>
          <w:sz w:val="28"/>
          <w:szCs w:val="28"/>
        </w:rPr>
        <w:t xml:space="preserve">are </w:t>
      </w:r>
      <w:r w:rsidRPr="004B48DF">
        <w:rPr>
          <w:rFonts w:ascii="Gill Sans MT" w:hAnsi="Gill Sans MT"/>
          <w:sz w:val="28"/>
          <w:szCs w:val="28"/>
        </w:rPr>
        <w:t>on track with the implementation of our str</w:t>
      </w:r>
      <w:r w:rsidR="00FD3E07" w:rsidRPr="004B48DF">
        <w:rPr>
          <w:rFonts w:ascii="Gill Sans MT" w:hAnsi="Gill Sans MT"/>
          <w:sz w:val="28"/>
          <w:szCs w:val="28"/>
        </w:rPr>
        <w:t>ategies i</w:t>
      </w:r>
      <w:r w:rsidRPr="004B48DF">
        <w:rPr>
          <w:rFonts w:ascii="Gill Sans MT" w:hAnsi="Gill Sans MT"/>
          <w:sz w:val="28"/>
          <w:szCs w:val="28"/>
        </w:rPr>
        <w:t>f we reach the following Early Progress Milestones</w:t>
      </w:r>
      <w:r w:rsidR="00034B38">
        <w:rPr>
          <w:rFonts w:ascii="Gill Sans MT" w:hAnsi="Gill Sans MT"/>
          <w:sz w:val="28"/>
          <w:szCs w:val="28"/>
        </w:rPr>
        <w:t xml:space="preserve"> </w:t>
      </w:r>
      <w:r w:rsidR="00034B38" w:rsidRPr="00302473">
        <w:rPr>
          <w:rFonts w:ascii="Gill Sans MT" w:hAnsi="Gill Sans MT"/>
          <w:b/>
          <w:bCs/>
          <w:sz w:val="28"/>
          <w:szCs w:val="28"/>
        </w:rPr>
        <w:t>six to ten weeks</w:t>
      </w:r>
      <w:r w:rsidR="00034B38">
        <w:rPr>
          <w:rFonts w:ascii="Gill Sans MT" w:hAnsi="Gill Sans MT"/>
          <w:sz w:val="28"/>
          <w:szCs w:val="28"/>
        </w:rPr>
        <w:t xml:space="preserve"> into implementation</w:t>
      </w:r>
      <w:r w:rsidRPr="004B48DF">
        <w:rPr>
          <w:rFonts w:ascii="Gill Sans MT" w:hAnsi="Gill Sans MT"/>
          <w:sz w:val="28"/>
          <w:szCs w:val="28"/>
        </w:rPr>
        <w:t>:</w:t>
      </w:r>
      <w:r w:rsidR="004B48DF">
        <w:t xml:space="preserve"> </w:t>
      </w:r>
      <w:r w:rsidR="004B48DF" w:rsidRPr="00302473">
        <w:rPr>
          <w:rFonts w:eastAsia="Calibri" w:cstheme="minorHAnsi"/>
          <w:i/>
          <w:iCs/>
          <w:color w:val="44546A" w:themeColor="text2"/>
        </w:rPr>
        <w:t>Identify Quantitative Data or Qualitative Descriptors that can serve as signals that our implementation is on track and we should continue pursuing these strategies.</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9"/>
        <w:gridCol w:w="1779"/>
        <w:gridCol w:w="4414"/>
        <w:gridCol w:w="2318"/>
      </w:tblGrid>
      <w:tr w:rsidR="00913DB8" w:rsidRPr="0066775F" w14:paraId="7CDB66A5" w14:textId="77777777" w:rsidTr="054D7F74">
        <w:trPr>
          <w:cantSplit/>
          <w:trHeight w:val="599"/>
          <w:jc w:val="center"/>
        </w:trPr>
        <w:tc>
          <w:tcPr>
            <w:tcW w:w="1569" w:type="dxa"/>
            <w:shd w:val="clear" w:color="auto" w:fill="4472C4" w:themeFill="accent1"/>
            <w:vAlign w:val="center"/>
          </w:tcPr>
          <w:p w14:paraId="2B722423" w14:textId="181FB0CC" w:rsidR="00202B02" w:rsidRPr="00D56C85" w:rsidRDefault="00061B35" w:rsidP="0031211E">
            <w:pPr>
              <w:jc w:val="center"/>
              <w:rPr>
                <w:rFonts w:ascii="Gill Sans MT" w:eastAsia="Calibri" w:hAnsi="Gill Sans MT" w:cs="Times New Roman"/>
                <w:b/>
                <w:bCs/>
                <w:color w:val="000000"/>
              </w:rPr>
            </w:pPr>
            <w:r>
              <w:rPr>
                <w:rFonts w:ascii="Gill Sans MT" w:eastAsia="Calibri" w:hAnsi="Gill Sans MT" w:cs="Times New Roman"/>
                <w:b/>
                <w:bCs/>
                <w:color w:val="FFFFFF" w:themeColor="background1"/>
              </w:rPr>
              <w:t xml:space="preserve">Key </w:t>
            </w:r>
            <w:r w:rsidR="00FD3E07">
              <w:rPr>
                <w:rFonts w:ascii="Gill Sans MT" w:eastAsia="Calibri" w:hAnsi="Gill Sans MT" w:cs="Times New Roman"/>
                <w:b/>
                <w:bCs/>
                <w:color w:val="FFFFFF" w:themeColor="background1"/>
              </w:rPr>
              <w:t>Strategy</w:t>
            </w:r>
          </w:p>
        </w:tc>
        <w:tc>
          <w:tcPr>
            <w:tcW w:w="1779" w:type="dxa"/>
            <w:shd w:val="clear" w:color="auto" w:fill="4472C4" w:themeFill="accent1"/>
          </w:tcPr>
          <w:p w14:paraId="54E11387" w14:textId="07863250" w:rsidR="00202B02" w:rsidRPr="0066775F" w:rsidRDefault="00202B02" w:rsidP="0031211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 xml:space="preserve">What </w:t>
            </w:r>
            <w:r w:rsidR="00034B38">
              <w:rPr>
                <w:rFonts w:ascii="Calibri" w:eastAsia="Calibri" w:hAnsi="Calibri" w:cs="Times New Roman"/>
                <w:b/>
                <w:bCs/>
                <w:color w:val="FFFFFF" w:themeColor="background1"/>
                <w:sz w:val="22"/>
                <w:szCs w:val="22"/>
              </w:rPr>
              <w:t xml:space="preserve">Early Progress Milestone </w:t>
            </w:r>
            <w:r w:rsidRPr="00966AEB">
              <w:rPr>
                <w:rFonts w:ascii="Calibri" w:eastAsia="Calibri" w:hAnsi="Calibri" w:cs="Times New Roman"/>
                <w:b/>
                <w:bCs/>
                <w:color w:val="FFFFFF" w:themeColor="background1"/>
                <w:sz w:val="22"/>
                <w:szCs w:val="22"/>
              </w:rPr>
              <w:t>data will we be reviewing?</w:t>
            </w:r>
          </w:p>
        </w:tc>
        <w:tc>
          <w:tcPr>
            <w:tcW w:w="4414" w:type="dxa"/>
            <w:shd w:val="clear" w:color="auto" w:fill="4472C4" w:themeFill="accent1"/>
          </w:tcPr>
          <w:p w14:paraId="59B70074" w14:textId="4B9B3A86" w:rsidR="00202B02" w:rsidRPr="0066775F" w:rsidRDefault="00202B02" w:rsidP="0031211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sidR="00913DB8">
              <w:rPr>
                <w:rFonts w:ascii="Calibri" w:eastAsia="Calibri" w:hAnsi="Calibri" w:cs="Times New Roman"/>
                <w:b/>
                <w:bCs/>
                <w:i/>
                <w:iCs/>
                <w:color w:val="FFFFFF" w:themeColor="background1"/>
                <w:sz w:val="22"/>
                <w:szCs w:val="22"/>
              </w:rPr>
              <w:t xml:space="preserve">consider </w:t>
            </w:r>
            <w:r w:rsidR="00850380">
              <w:rPr>
                <w:rFonts w:ascii="Calibri" w:eastAsia="Calibri" w:hAnsi="Calibri" w:cs="Times New Roman"/>
                <w:b/>
                <w:bCs/>
                <w:i/>
                <w:iCs/>
                <w:color w:val="FFFFFF" w:themeColor="background1"/>
                <w:sz w:val="22"/>
                <w:szCs w:val="22"/>
              </w:rPr>
              <w:t xml:space="preserve">Student Data, </w:t>
            </w:r>
            <w:r w:rsidR="00734B99">
              <w:rPr>
                <w:rFonts w:ascii="Calibri" w:eastAsia="Calibri" w:hAnsi="Calibri" w:cs="Times New Roman"/>
                <w:b/>
                <w:bCs/>
                <w:i/>
                <w:iCs/>
                <w:color w:val="FFFFFF" w:themeColor="background1"/>
                <w:sz w:val="22"/>
                <w:szCs w:val="22"/>
              </w:rPr>
              <w:t xml:space="preserve">Adult/Schoolwide Behaviors and Practices, and Student </w:t>
            </w:r>
            <w:r w:rsidR="00734B99" w:rsidRPr="3E455CFE">
              <w:rPr>
                <w:rFonts w:ascii="Calibri" w:eastAsia="Calibri" w:hAnsi="Calibri" w:cs="Times New Roman"/>
                <w:b/>
                <w:bCs/>
                <w:i/>
                <w:iCs/>
                <w:color w:val="FFFFFF" w:themeColor="background1"/>
                <w:sz w:val="22"/>
                <w:szCs w:val="22"/>
              </w:rPr>
              <w:t>Behavio</w:t>
            </w:r>
            <w:r w:rsidR="2A01E566" w:rsidRPr="3E455CFE">
              <w:rPr>
                <w:rFonts w:ascii="Calibri" w:eastAsia="Calibri" w:hAnsi="Calibri" w:cs="Times New Roman"/>
                <w:b/>
                <w:bCs/>
                <w:i/>
                <w:iCs/>
                <w:color w:val="FFFFFF" w:themeColor="background1"/>
                <w:sz w:val="22"/>
                <w:szCs w:val="22"/>
              </w:rPr>
              <w:t>r</w:t>
            </w:r>
            <w:r w:rsidR="00734B99" w:rsidRPr="3E455CFE">
              <w:rPr>
                <w:rFonts w:ascii="Calibri" w:eastAsia="Calibri" w:hAnsi="Calibri" w:cs="Times New Roman"/>
                <w:b/>
                <w:bCs/>
                <w:i/>
                <w:iCs/>
                <w:color w:val="FFFFFF" w:themeColor="background1"/>
                <w:sz w:val="22"/>
                <w:szCs w:val="22"/>
              </w:rPr>
              <w:t>s</w:t>
            </w:r>
            <w:r w:rsidR="00734B99">
              <w:rPr>
                <w:rFonts w:ascii="Calibri" w:eastAsia="Calibri" w:hAnsi="Calibri" w:cs="Times New Roman"/>
                <w:b/>
                <w:bCs/>
                <w:i/>
                <w:iCs/>
                <w:color w:val="FFFFFF" w:themeColor="background1"/>
                <w:sz w:val="22"/>
                <w:szCs w:val="22"/>
              </w:rPr>
              <w:t xml:space="preserve"> and Practices)</w:t>
            </w:r>
          </w:p>
        </w:tc>
        <w:tc>
          <w:tcPr>
            <w:tcW w:w="2318" w:type="dxa"/>
            <w:shd w:val="clear" w:color="auto" w:fill="FFF2CC" w:themeFill="accent4" w:themeFillTint="33"/>
          </w:tcPr>
          <w:p w14:paraId="5C9936E2" w14:textId="77777777" w:rsidR="00202B02" w:rsidRPr="00D56C85" w:rsidRDefault="00202B02" w:rsidP="0031211E">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734B99" w:rsidRPr="0066775F" w14:paraId="36B61975" w14:textId="77777777" w:rsidTr="054D7F74">
        <w:trPr>
          <w:cantSplit/>
          <w:trHeight w:val="599"/>
          <w:jc w:val="center"/>
        </w:trPr>
        <w:tc>
          <w:tcPr>
            <w:tcW w:w="1569" w:type="dxa"/>
            <w:shd w:val="clear" w:color="auto" w:fill="DBE5F1"/>
            <w:vAlign w:val="center"/>
          </w:tcPr>
          <w:p w14:paraId="07FDD363" w14:textId="7A9C5ED4" w:rsidR="00202B02" w:rsidRPr="00B13784" w:rsidRDefault="4D92B337" w:rsidP="0031211E">
            <w:pPr>
              <w:rPr>
                <w:rFonts w:ascii="Calibri" w:eastAsia="Calibri" w:hAnsi="Calibri" w:cs="Times New Roman"/>
                <w:b/>
                <w:bCs/>
                <w:color w:val="000000"/>
                <w:sz w:val="20"/>
                <w:szCs w:val="20"/>
              </w:rPr>
            </w:pPr>
            <w:r w:rsidRPr="48C09B39">
              <w:rPr>
                <w:rFonts w:ascii="Calibri" w:eastAsia="Calibri" w:hAnsi="Calibri" w:cs="Times New Roman"/>
                <w:b/>
                <w:bCs/>
                <w:color w:val="000000" w:themeColor="text1"/>
                <w:sz w:val="20"/>
                <w:szCs w:val="20"/>
              </w:rPr>
              <w:t>1 – Focus on Pre-K and Special Education students</w:t>
            </w:r>
          </w:p>
        </w:tc>
        <w:tc>
          <w:tcPr>
            <w:tcW w:w="1779" w:type="dxa"/>
            <w:shd w:val="clear" w:color="auto" w:fill="FFFFFF" w:themeFill="background1"/>
          </w:tcPr>
          <w:p w14:paraId="2FA331CA" w14:textId="2C2FF818" w:rsidR="00202B02" w:rsidRPr="0066775F" w:rsidRDefault="422E651E" w:rsidP="0031211E">
            <w:pPr>
              <w:rPr>
                <w:rFonts w:ascii="Calibri" w:eastAsia="Calibri" w:hAnsi="Calibri" w:cs="Times New Roman"/>
                <w:color w:val="000000"/>
              </w:rPr>
            </w:pPr>
            <w:r w:rsidRPr="054D7F74">
              <w:rPr>
                <w:rFonts w:ascii="Calibri" w:eastAsia="Calibri" w:hAnsi="Calibri" w:cs="Times New Roman"/>
                <w:color w:val="000000" w:themeColor="text1"/>
              </w:rPr>
              <w:t>Review of the list chronically absent students in Pre-K and Special Education classes</w:t>
            </w:r>
            <w:r w:rsidR="7DB3E34E" w:rsidRPr="054D7F74">
              <w:rPr>
                <w:rFonts w:ascii="Calibri" w:eastAsia="Calibri" w:hAnsi="Calibri" w:cs="Times New Roman"/>
                <w:color w:val="000000" w:themeColor="text1"/>
              </w:rPr>
              <w:t>, comparing BOY to 10 weeks</w:t>
            </w:r>
          </w:p>
        </w:tc>
        <w:tc>
          <w:tcPr>
            <w:tcW w:w="4414" w:type="dxa"/>
            <w:shd w:val="clear" w:color="auto" w:fill="FFFFFF" w:themeFill="background1"/>
          </w:tcPr>
          <w:p w14:paraId="22B9EE66" w14:textId="26D278AB" w:rsidR="00202B02" w:rsidRPr="0066775F" w:rsidRDefault="7B36B153" w:rsidP="0031211E">
            <w:pPr>
              <w:rPr>
                <w:rFonts w:ascii="Calibri" w:eastAsia="Calibri" w:hAnsi="Calibri" w:cs="Times New Roman"/>
                <w:color w:val="000000"/>
              </w:rPr>
            </w:pPr>
            <w:r w:rsidRPr="054D7F74">
              <w:rPr>
                <w:rFonts w:ascii="Calibri" w:eastAsia="Calibri" w:hAnsi="Calibri" w:cs="Times New Roman"/>
                <w:color w:val="000000" w:themeColor="text1"/>
              </w:rPr>
              <w:t xml:space="preserve">We </w:t>
            </w:r>
            <w:r w:rsidR="5B113C21" w:rsidRPr="054D7F74">
              <w:rPr>
                <w:rFonts w:ascii="Calibri" w:eastAsia="Calibri" w:hAnsi="Calibri" w:cs="Times New Roman"/>
                <w:color w:val="000000" w:themeColor="text1"/>
              </w:rPr>
              <w:t xml:space="preserve">expect </w:t>
            </w:r>
            <w:r w:rsidRPr="054D7F74">
              <w:rPr>
                <w:rFonts w:ascii="Calibri" w:eastAsia="Calibri" w:hAnsi="Calibri" w:cs="Times New Roman"/>
                <w:color w:val="000000" w:themeColor="text1"/>
              </w:rPr>
              <w:t>to see</w:t>
            </w:r>
            <w:r w:rsidR="7EE1067D" w:rsidRPr="054D7F74">
              <w:rPr>
                <w:rFonts w:ascii="Calibri" w:eastAsia="Calibri" w:hAnsi="Calibri" w:cs="Times New Roman"/>
                <w:color w:val="000000" w:themeColor="text1"/>
              </w:rPr>
              <w:t xml:space="preserve"> </w:t>
            </w:r>
            <w:r w:rsidRPr="054D7F74">
              <w:rPr>
                <w:rFonts w:ascii="Calibri" w:eastAsia="Calibri" w:hAnsi="Calibri" w:cs="Times New Roman"/>
                <w:color w:val="000000" w:themeColor="text1"/>
              </w:rPr>
              <w:t>that the rate of chronically absent students decreases</w:t>
            </w:r>
            <w:r w:rsidR="4353A74D" w:rsidRPr="054D7F74">
              <w:rPr>
                <w:rFonts w:ascii="Calibri" w:eastAsia="Calibri" w:hAnsi="Calibri" w:cs="Times New Roman"/>
                <w:color w:val="000000" w:themeColor="text1"/>
              </w:rPr>
              <w:t xml:space="preserve">, especially in Pre-K and Special Education classes. </w:t>
            </w:r>
          </w:p>
        </w:tc>
        <w:tc>
          <w:tcPr>
            <w:tcW w:w="2318" w:type="dxa"/>
            <w:shd w:val="clear" w:color="auto" w:fill="FFFFFF" w:themeFill="background1"/>
          </w:tcPr>
          <w:p w14:paraId="51FB74A1" w14:textId="77777777" w:rsidR="00202B02" w:rsidRPr="0066775F" w:rsidRDefault="00202B02" w:rsidP="0031211E">
            <w:pPr>
              <w:rPr>
                <w:rFonts w:ascii="Calibri" w:eastAsia="Calibri" w:hAnsi="Calibri" w:cs="Times New Roman"/>
                <w:color w:val="000000"/>
              </w:rPr>
            </w:pPr>
          </w:p>
        </w:tc>
      </w:tr>
      <w:tr w:rsidR="00734B99" w:rsidRPr="0066775F" w14:paraId="54CED823" w14:textId="77777777" w:rsidTr="054D7F74">
        <w:trPr>
          <w:cantSplit/>
          <w:trHeight w:val="599"/>
          <w:jc w:val="center"/>
        </w:trPr>
        <w:tc>
          <w:tcPr>
            <w:tcW w:w="1569" w:type="dxa"/>
            <w:shd w:val="clear" w:color="auto" w:fill="DBE5F1"/>
            <w:vAlign w:val="center"/>
          </w:tcPr>
          <w:p w14:paraId="02FB7699" w14:textId="56114FF4" w:rsidR="00202B02" w:rsidRPr="00B13784" w:rsidRDefault="054D7F74" w:rsidP="054D7F74">
            <w:pPr>
              <w:rPr>
                <w:rFonts w:ascii="Calibri" w:eastAsia="Calibri" w:hAnsi="Calibri" w:cs="Times New Roman"/>
                <w:b/>
                <w:bCs/>
                <w:color w:val="000000"/>
                <w:sz w:val="20"/>
                <w:szCs w:val="20"/>
              </w:rPr>
            </w:pPr>
            <w:r w:rsidRPr="054D7F74">
              <w:rPr>
                <w:rFonts w:ascii="Calibri" w:eastAsia="Calibri" w:hAnsi="Calibri" w:cs="Times New Roman"/>
                <w:b/>
                <w:bCs/>
                <w:color w:val="000000" w:themeColor="text1"/>
                <w:sz w:val="20"/>
                <w:szCs w:val="20"/>
              </w:rPr>
              <w:t xml:space="preserve">2- </w:t>
            </w:r>
            <w:r w:rsidR="098AF67E" w:rsidRPr="054D7F74">
              <w:rPr>
                <w:rFonts w:ascii="Calibri" w:eastAsia="Calibri" w:hAnsi="Calibri" w:cs="Times New Roman"/>
                <w:b/>
                <w:bCs/>
                <w:color w:val="000000" w:themeColor="text1"/>
                <w:sz w:val="20"/>
                <w:szCs w:val="20"/>
              </w:rPr>
              <w:t>School-wide incentives</w:t>
            </w:r>
          </w:p>
        </w:tc>
        <w:tc>
          <w:tcPr>
            <w:tcW w:w="1779" w:type="dxa"/>
            <w:shd w:val="clear" w:color="auto" w:fill="FFFFFF" w:themeFill="background1"/>
          </w:tcPr>
          <w:p w14:paraId="04017DF0" w14:textId="51456D54" w:rsidR="00202B02" w:rsidRPr="0066775F" w:rsidRDefault="28D94B9E" w:rsidP="0031211E">
            <w:pPr>
              <w:rPr>
                <w:rFonts w:ascii="Calibri" w:eastAsia="Calibri" w:hAnsi="Calibri" w:cs="Times New Roman"/>
                <w:color w:val="000000"/>
              </w:rPr>
            </w:pPr>
            <w:r w:rsidRPr="054D7F74">
              <w:rPr>
                <w:rFonts w:ascii="Calibri" w:eastAsia="Calibri" w:hAnsi="Calibri" w:cs="Times New Roman"/>
                <w:color w:val="000000" w:themeColor="text1"/>
              </w:rPr>
              <w:t xml:space="preserve">Review absences across the school </w:t>
            </w:r>
          </w:p>
        </w:tc>
        <w:tc>
          <w:tcPr>
            <w:tcW w:w="4414" w:type="dxa"/>
            <w:shd w:val="clear" w:color="auto" w:fill="FFFFFF" w:themeFill="background1"/>
          </w:tcPr>
          <w:p w14:paraId="48491610" w14:textId="30DC5708" w:rsidR="00202B02" w:rsidRPr="0066775F" w:rsidRDefault="28D94B9E" w:rsidP="0031211E">
            <w:pPr>
              <w:rPr>
                <w:rFonts w:ascii="Calibri" w:eastAsia="Calibri" w:hAnsi="Calibri" w:cs="Times New Roman"/>
                <w:color w:val="000000"/>
              </w:rPr>
            </w:pPr>
            <w:r w:rsidRPr="054D7F74">
              <w:rPr>
                <w:rFonts w:ascii="Calibri" w:eastAsia="Calibri" w:hAnsi="Calibri" w:cs="Times New Roman"/>
                <w:color w:val="000000" w:themeColor="text1"/>
              </w:rPr>
              <w:t>We expect to see</w:t>
            </w:r>
            <w:r w:rsidR="08685F5A" w:rsidRPr="054D7F74">
              <w:rPr>
                <w:rFonts w:ascii="Calibri" w:eastAsia="Calibri" w:hAnsi="Calibri" w:cs="Times New Roman"/>
                <w:color w:val="000000" w:themeColor="text1"/>
              </w:rPr>
              <w:t xml:space="preserve"> all staff participating in and/</w:t>
            </w:r>
            <w:r w:rsidR="170446FC" w:rsidRPr="054D7F74">
              <w:rPr>
                <w:rFonts w:ascii="Calibri" w:eastAsia="Calibri" w:hAnsi="Calibri" w:cs="Times New Roman"/>
                <w:color w:val="000000" w:themeColor="text1"/>
              </w:rPr>
              <w:t>o</w:t>
            </w:r>
            <w:r w:rsidR="08685F5A" w:rsidRPr="054D7F74">
              <w:rPr>
                <w:rFonts w:ascii="Calibri" w:eastAsia="Calibri" w:hAnsi="Calibri" w:cs="Times New Roman"/>
                <w:color w:val="000000" w:themeColor="text1"/>
              </w:rPr>
              <w:t>r promoting attendance initiative</w:t>
            </w:r>
            <w:r w:rsidR="2FC2CDE9" w:rsidRPr="054D7F74">
              <w:rPr>
                <w:rFonts w:ascii="Calibri" w:eastAsia="Calibri" w:hAnsi="Calibri" w:cs="Times New Roman"/>
                <w:color w:val="000000" w:themeColor="text1"/>
              </w:rPr>
              <w:t>s</w:t>
            </w:r>
            <w:r w:rsidR="08685F5A" w:rsidRPr="054D7F74">
              <w:rPr>
                <w:rFonts w:ascii="Calibri" w:eastAsia="Calibri" w:hAnsi="Calibri" w:cs="Times New Roman"/>
                <w:color w:val="000000" w:themeColor="text1"/>
              </w:rPr>
              <w:t>. We will also look for</w:t>
            </w:r>
            <w:r w:rsidRPr="054D7F74">
              <w:rPr>
                <w:rFonts w:ascii="Calibri" w:eastAsia="Calibri" w:hAnsi="Calibri" w:cs="Times New Roman"/>
                <w:color w:val="000000" w:themeColor="text1"/>
              </w:rPr>
              <w:t xml:space="preserve"> a pattern between the absentee rate and the classes who are</w:t>
            </w:r>
            <w:r w:rsidR="0A3ECB3F" w:rsidRPr="054D7F74">
              <w:rPr>
                <w:rFonts w:ascii="Calibri" w:eastAsia="Calibri" w:hAnsi="Calibri" w:cs="Times New Roman"/>
                <w:color w:val="000000" w:themeColor="text1"/>
              </w:rPr>
              <w:t xml:space="preserve"> genuinely implementing incentives. </w:t>
            </w:r>
            <w:r w:rsidRPr="054D7F74">
              <w:rPr>
                <w:rFonts w:ascii="Calibri" w:eastAsia="Calibri" w:hAnsi="Calibri" w:cs="Times New Roman"/>
                <w:color w:val="000000" w:themeColor="text1"/>
              </w:rPr>
              <w:t xml:space="preserve"> </w:t>
            </w:r>
          </w:p>
        </w:tc>
        <w:tc>
          <w:tcPr>
            <w:tcW w:w="2318" w:type="dxa"/>
            <w:shd w:val="clear" w:color="auto" w:fill="FFFFFF" w:themeFill="background1"/>
          </w:tcPr>
          <w:p w14:paraId="36E04549" w14:textId="77777777" w:rsidR="00202B02" w:rsidRPr="0066775F" w:rsidRDefault="00202B02" w:rsidP="0031211E">
            <w:pPr>
              <w:rPr>
                <w:rFonts w:ascii="Calibri" w:eastAsia="Calibri" w:hAnsi="Calibri" w:cs="Times New Roman"/>
                <w:color w:val="000000"/>
              </w:rPr>
            </w:pPr>
          </w:p>
        </w:tc>
      </w:tr>
      <w:tr w:rsidR="00734B99" w:rsidRPr="0066775F" w14:paraId="154F5C34" w14:textId="77777777" w:rsidTr="054D7F74">
        <w:trPr>
          <w:cantSplit/>
          <w:trHeight w:val="599"/>
          <w:jc w:val="center"/>
        </w:trPr>
        <w:tc>
          <w:tcPr>
            <w:tcW w:w="1569" w:type="dxa"/>
            <w:shd w:val="clear" w:color="auto" w:fill="DBE5F1"/>
            <w:vAlign w:val="center"/>
          </w:tcPr>
          <w:p w14:paraId="1E468FA8" w14:textId="2C1DB242" w:rsidR="00202B02" w:rsidRPr="00B13784" w:rsidRDefault="054D7F74" w:rsidP="054D7F74">
            <w:pPr>
              <w:rPr>
                <w:rFonts w:ascii="Calibri" w:eastAsia="Calibri" w:hAnsi="Calibri" w:cs="Times New Roman"/>
                <w:b/>
                <w:bCs/>
                <w:color w:val="000000"/>
                <w:sz w:val="20"/>
                <w:szCs w:val="20"/>
              </w:rPr>
            </w:pPr>
            <w:r w:rsidRPr="054D7F74">
              <w:rPr>
                <w:rFonts w:ascii="Calibri" w:eastAsia="Calibri" w:hAnsi="Calibri" w:cs="Times New Roman"/>
                <w:b/>
                <w:bCs/>
                <w:color w:val="000000" w:themeColor="text1"/>
                <w:sz w:val="20"/>
                <w:szCs w:val="20"/>
              </w:rPr>
              <w:t xml:space="preserve">3- </w:t>
            </w:r>
            <w:r w:rsidR="10759E21" w:rsidRPr="054D7F74">
              <w:rPr>
                <w:rFonts w:ascii="Calibri" w:eastAsia="Calibri" w:hAnsi="Calibri" w:cs="Times New Roman"/>
                <w:b/>
                <w:bCs/>
                <w:color w:val="000000" w:themeColor="text1"/>
                <w:sz w:val="20"/>
                <w:szCs w:val="20"/>
              </w:rPr>
              <w:t>Attendance team</w:t>
            </w:r>
          </w:p>
        </w:tc>
        <w:tc>
          <w:tcPr>
            <w:tcW w:w="1779" w:type="dxa"/>
            <w:shd w:val="clear" w:color="auto" w:fill="FFFFFF" w:themeFill="background1"/>
          </w:tcPr>
          <w:p w14:paraId="1401EAD0" w14:textId="37557EE4" w:rsidR="00202B02" w:rsidRPr="0066775F" w:rsidRDefault="22D90500" w:rsidP="0031211E">
            <w:pPr>
              <w:rPr>
                <w:rFonts w:ascii="Calibri" w:eastAsia="Calibri" w:hAnsi="Calibri" w:cs="Times New Roman"/>
                <w:color w:val="000000"/>
              </w:rPr>
            </w:pPr>
            <w:r w:rsidRPr="054D7F74">
              <w:rPr>
                <w:rFonts w:ascii="Calibri" w:eastAsia="Calibri" w:hAnsi="Calibri" w:cs="Times New Roman"/>
                <w:color w:val="000000" w:themeColor="text1"/>
              </w:rPr>
              <w:t>Attendance team logs</w:t>
            </w:r>
          </w:p>
        </w:tc>
        <w:tc>
          <w:tcPr>
            <w:tcW w:w="4414" w:type="dxa"/>
            <w:shd w:val="clear" w:color="auto" w:fill="FFFFFF" w:themeFill="background1"/>
          </w:tcPr>
          <w:p w14:paraId="2899EBAE" w14:textId="53BA0ECD" w:rsidR="00202B02" w:rsidRPr="0066775F" w:rsidRDefault="22D90500" w:rsidP="0031211E">
            <w:pPr>
              <w:rPr>
                <w:rFonts w:ascii="Calibri" w:eastAsia="Calibri" w:hAnsi="Calibri" w:cs="Times New Roman"/>
                <w:color w:val="000000"/>
              </w:rPr>
            </w:pPr>
            <w:r w:rsidRPr="054D7F74">
              <w:rPr>
                <w:rFonts w:ascii="Calibri" w:eastAsia="Calibri" w:hAnsi="Calibri" w:cs="Times New Roman"/>
                <w:color w:val="000000" w:themeColor="text1"/>
              </w:rPr>
              <w:t>We expect to see that all attendance team members are actively engaged in attendance initiatives</w:t>
            </w:r>
            <w:r w:rsidR="09B5FC6E" w:rsidRPr="054D7F74">
              <w:rPr>
                <w:rFonts w:ascii="Calibri" w:eastAsia="Calibri" w:hAnsi="Calibri" w:cs="Times New Roman"/>
                <w:color w:val="000000" w:themeColor="text1"/>
              </w:rPr>
              <w:t xml:space="preserve"> (making phone calls, following up with teachers, having meetings, etc.)</w:t>
            </w:r>
          </w:p>
        </w:tc>
        <w:tc>
          <w:tcPr>
            <w:tcW w:w="2318" w:type="dxa"/>
            <w:shd w:val="clear" w:color="auto" w:fill="FFFFFF" w:themeFill="background1"/>
          </w:tcPr>
          <w:p w14:paraId="33F33BF1" w14:textId="77777777" w:rsidR="00202B02" w:rsidRPr="0066775F" w:rsidRDefault="00202B02" w:rsidP="0031211E">
            <w:pPr>
              <w:rPr>
                <w:rFonts w:ascii="Calibri" w:eastAsia="Calibri" w:hAnsi="Calibri" w:cs="Times New Roman"/>
                <w:color w:val="000000"/>
              </w:rPr>
            </w:pPr>
          </w:p>
        </w:tc>
      </w:tr>
    </w:tbl>
    <w:p w14:paraId="11A83A68" w14:textId="77777777" w:rsidR="00B13A1B" w:rsidRDefault="00B13A1B" w:rsidP="00B13A1B"/>
    <w:p w14:paraId="668F1128" w14:textId="0C1EB8E7" w:rsidR="00034B38" w:rsidRPr="00B13A1B" w:rsidRDefault="00034B38" w:rsidP="00B13A1B">
      <w:pPr>
        <w:pStyle w:val="Heading3"/>
      </w:pPr>
      <w:r w:rsidRPr="00B13A1B">
        <w:t>Mid-Year Benchmarks and End-Of-The-Year Targets</w:t>
      </w:r>
    </w:p>
    <w:p w14:paraId="2F0F8538" w14:textId="49081E64" w:rsidR="00451BDE" w:rsidRDefault="008E6C2B" w:rsidP="00451BDE">
      <w:pPr>
        <w:rPr>
          <w:rFonts w:ascii="Gill Sans MT" w:eastAsia="Calibri" w:hAnsi="Gill Sans MT" w:cs="Times New Roman"/>
          <w:i/>
          <w:iCs/>
          <w:color w:val="44546A" w:themeColor="text2"/>
          <w:sz w:val="24"/>
          <w:szCs w:val="24"/>
        </w:rPr>
      </w:pPr>
      <w:r>
        <w:rPr>
          <w:rFonts w:ascii="Gill Sans MT" w:eastAsia="Calibri" w:hAnsi="Gill Sans MT" w:cs="Times New Roman"/>
          <w:color w:val="44546A" w:themeColor="text2"/>
          <w:sz w:val="28"/>
          <w:szCs w:val="28"/>
        </w:rPr>
        <w:t>W</w:t>
      </w:r>
      <w:r w:rsidR="00D072B9">
        <w:rPr>
          <w:rFonts w:ascii="Gill Sans MT" w:eastAsia="Calibri" w:hAnsi="Gill Sans MT" w:cs="Times New Roman"/>
          <w:color w:val="44546A" w:themeColor="text2"/>
          <w:sz w:val="28"/>
          <w:szCs w:val="28"/>
        </w:rPr>
        <w:t xml:space="preserve">e believe </w:t>
      </w:r>
      <w:r w:rsidR="009C3EC6">
        <w:rPr>
          <w:rFonts w:ascii="Gill Sans MT" w:eastAsia="Calibri" w:hAnsi="Gill Sans MT" w:cs="Times New Roman"/>
          <w:color w:val="44546A" w:themeColor="text2"/>
          <w:sz w:val="28"/>
          <w:szCs w:val="28"/>
        </w:rPr>
        <w:t xml:space="preserve">successful implementation of these strategies </w:t>
      </w:r>
      <w:r w:rsidR="00D072B9">
        <w:rPr>
          <w:rFonts w:ascii="Gill Sans MT" w:eastAsia="Calibri" w:hAnsi="Gill Sans MT" w:cs="Times New Roman"/>
          <w:color w:val="44546A" w:themeColor="text2"/>
          <w:sz w:val="28"/>
          <w:szCs w:val="28"/>
        </w:rPr>
        <w:t xml:space="preserve">will </w:t>
      </w:r>
      <w:r w:rsidR="009C3EC6">
        <w:rPr>
          <w:rFonts w:ascii="Gill Sans MT" w:eastAsia="Calibri" w:hAnsi="Gill Sans MT" w:cs="Times New Roman"/>
          <w:color w:val="44546A" w:themeColor="text2"/>
          <w:sz w:val="28"/>
          <w:szCs w:val="28"/>
        </w:rPr>
        <w:t>allow us to reach the follo</w:t>
      </w:r>
      <w:r w:rsidR="00CB38BA">
        <w:rPr>
          <w:rFonts w:ascii="Gill Sans MT" w:eastAsia="Calibri" w:hAnsi="Gill Sans MT" w:cs="Times New Roman"/>
          <w:color w:val="44546A" w:themeColor="text2"/>
          <w:sz w:val="28"/>
          <w:szCs w:val="28"/>
        </w:rPr>
        <w:t xml:space="preserve">wing </w:t>
      </w:r>
      <w:r w:rsidR="009C3EC6">
        <w:rPr>
          <w:rFonts w:ascii="Gill Sans MT" w:eastAsia="Calibri" w:hAnsi="Gill Sans MT" w:cs="Times New Roman"/>
          <w:color w:val="44546A" w:themeColor="text2"/>
          <w:sz w:val="28"/>
          <w:szCs w:val="28"/>
        </w:rPr>
        <w:t xml:space="preserve">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47"/>
        <w:gridCol w:w="1941"/>
        <w:gridCol w:w="3167"/>
        <w:gridCol w:w="2325"/>
      </w:tblGrid>
      <w:tr w:rsidR="004B48DF" w:rsidRPr="0066775F" w14:paraId="378B7E73" w14:textId="77777777" w:rsidTr="054D7F74">
        <w:trPr>
          <w:cantSplit/>
          <w:trHeight w:val="530"/>
          <w:jc w:val="center"/>
        </w:trPr>
        <w:tc>
          <w:tcPr>
            <w:tcW w:w="3343" w:type="dxa"/>
          </w:tcPr>
          <w:p w14:paraId="531B5C09" w14:textId="77777777" w:rsidR="004B48DF" w:rsidRPr="0066775F" w:rsidRDefault="004B48DF" w:rsidP="0031211E">
            <w:pPr>
              <w:rPr>
                <w:rFonts w:ascii="Calibri" w:eastAsia="Calibri" w:hAnsi="Calibri" w:cs="Times New Roman"/>
                <w:color w:val="000000"/>
              </w:rPr>
            </w:pPr>
          </w:p>
        </w:tc>
        <w:tc>
          <w:tcPr>
            <w:tcW w:w="2314" w:type="dxa"/>
            <w:shd w:val="clear" w:color="auto" w:fill="4472C4" w:themeFill="accent1"/>
          </w:tcPr>
          <w:p w14:paraId="5BA6A1CE" w14:textId="77777777" w:rsidR="004B48DF" w:rsidRPr="00966AEB" w:rsidRDefault="004B48DF" w:rsidP="0031211E">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hemeFill="accent1"/>
          </w:tcPr>
          <w:p w14:paraId="229A4231" w14:textId="77777777" w:rsidR="004B48DF" w:rsidRPr="00966AEB" w:rsidRDefault="004B48DF" w:rsidP="0031211E">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12EA09ED" w14:textId="77777777" w:rsidR="004B48DF" w:rsidRPr="00966AEB" w:rsidRDefault="004B48DF" w:rsidP="0031211E">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4B48DF" w:rsidRPr="0066775F" w14:paraId="266DB08B" w14:textId="77777777" w:rsidTr="054D7F74">
        <w:trPr>
          <w:cantSplit/>
          <w:trHeight w:val="530"/>
          <w:jc w:val="center"/>
        </w:trPr>
        <w:tc>
          <w:tcPr>
            <w:tcW w:w="3343" w:type="dxa"/>
            <w:shd w:val="clear" w:color="auto" w:fill="DBE5F1"/>
            <w:vAlign w:val="center"/>
          </w:tcPr>
          <w:p w14:paraId="7D7EC1D6" w14:textId="77777777" w:rsidR="004B48DF" w:rsidRPr="00D56C85" w:rsidRDefault="004B48DF" w:rsidP="0031211E">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2314" w:type="dxa"/>
            <w:shd w:val="clear" w:color="auto" w:fill="auto"/>
            <w:vAlign w:val="center"/>
          </w:tcPr>
          <w:p w14:paraId="02DF3A90" w14:textId="1D68C9FE" w:rsidR="004B48DF" w:rsidRPr="0066775F" w:rsidRDefault="39D00126" w:rsidP="0031211E">
            <w:pPr>
              <w:rPr>
                <w:rFonts w:ascii="Calibri" w:eastAsia="Calibri" w:hAnsi="Calibri" w:cs="Times New Roman"/>
                <w:color w:val="000000"/>
              </w:rPr>
            </w:pPr>
            <w:r w:rsidRPr="054D7F74">
              <w:rPr>
                <w:rFonts w:ascii="Calibri" w:eastAsia="Calibri" w:hAnsi="Calibri" w:cs="Times New Roman"/>
                <w:color w:val="000000" w:themeColor="text1"/>
              </w:rPr>
              <w:t>Chronic absenteeism report on PowerSchool</w:t>
            </w:r>
          </w:p>
        </w:tc>
        <w:tc>
          <w:tcPr>
            <w:tcW w:w="4688" w:type="dxa"/>
            <w:shd w:val="clear" w:color="auto" w:fill="auto"/>
            <w:vAlign w:val="center"/>
          </w:tcPr>
          <w:p w14:paraId="48D657B1" w14:textId="5CE8E1F7" w:rsidR="004B48DF" w:rsidRPr="0066775F" w:rsidRDefault="7D665B8F" w:rsidP="0031211E">
            <w:pPr>
              <w:rPr>
                <w:rFonts w:ascii="Calibri" w:eastAsia="Calibri" w:hAnsi="Calibri" w:cs="Times New Roman"/>
                <w:color w:val="000000"/>
              </w:rPr>
            </w:pPr>
            <w:r w:rsidRPr="054D7F74">
              <w:rPr>
                <w:rFonts w:ascii="Calibri" w:eastAsia="Calibri" w:hAnsi="Calibri" w:cs="Times New Roman"/>
                <w:color w:val="000000" w:themeColor="text1"/>
              </w:rPr>
              <w:t xml:space="preserve">We hope to see a reduction in our percentage of chronically absent students, especially in Pre-K and Special Education classes. </w:t>
            </w:r>
          </w:p>
        </w:tc>
        <w:tc>
          <w:tcPr>
            <w:tcW w:w="3325" w:type="dxa"/>
            <w:vAlign w:val="center"/>
          </w:tcPr>
          <w:p w14:paraId="61EEEFAD" w14:textId="77777777" w:rsidR="004B48DF" w:rsidRPr="0066775F" w:rsidRDefault="004B48DF" w:rsidP="0031211E">
            <w:pPr>
              <w:rPr>
                <w:rFonts w:ascii="Calibri" w:eastAsia="Calibri" w:hAnsi="Calibri" w:cs="Times New Roman"/>
                <w:color w:val="000000"/>
              </w:rPr>
            </w:pPr>
          </w:p>
        </w:tc>
      </w:tr>
      <w:tr w:rsidR="004B48DF" w:rsidRPr="0066775F" w14:paraId="55263368" w14:textId="77777777" w:rsidTr="054D7F74">
        <w:trPr>
          <w:cantSplit/>
          <w:trHeight w:val="530"/>
          <w:jc w:val="center"/>
        </w:trPr>
        <w:tc>
          <w:tcPr>
            <w:tcW w:w="3343" w:type="dxa"/>
            <w:shd w:val="clear" w:color="auto" w:fill="DBE5F1"/>
            <w:vAlign w:val="center"/>
          </w:tcPr>
          <w:p w14:paraId="591A7F2A" w14:textId="77777777" w:rsidR="004B48DF" w:rsidRPr="00D56C85" w:rsidRDefault="004B48DF" w:rsidP="0031211E">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2314" w:type="dxa"/>
            <w:shd w:val="clear" w:color="auto" w:fill="auto"/>
            <w:vAlign w:val="center"/>
          </w:tcPr>
          <w:p w14:paraId="688D50B6" w14:textId="09E68B30" w:rsidR="004B48DF" w:rsidRPr="0066775F" w:rsidRDefault="0D130681" w:rsidP="0031211E">
            <w:pPr>
              <w:rPr>
                <w:rFonts w:ascii="Calibri" w:eastAsia="Calibri" w:hAnsi="Calibri" w:cs="Times New Roman"/>
                <w:color w:val="000000"/>
              </w:rPr>
            </w:pPr>
            <w:r w:rsidRPr="054D7F74">
              <w:rPr>
                <w:rFonts w:ascii="Calibri" w:eastAsia="Calibri" w:hAnsi="Calibri" w:cs="Times New Roman"/>
                <w:color w:val="000000" w:themeColor="text1"/>
              </w:rPr>
              <w:t>Chronic absenteeism report on PowerSchool</w:t>
            </w:r>
          </w:p>
        </w:tc>
        <w:tc>
          <w:tcPr>
            <w:tcW w:w="4688" w:type="dxa"/>
            <w:shd w:val="clear" w:color="auto" w:fill="auto"/>
            <w:vAlign w:val="center"/>
          </w:tcPr>
          <w:p w14:paraId="105E49E2" w14:textId="45954F21" w:rsidR="004B48DF" w:rsidRPr="0066775F" w:rsidRDefault="70100D76" w:rsidP="0031211E">
            <w:pPr>
              <w:rPr>
                <w:rFonts w:ascii="Calibri" w:eastAsia="Calibri" w:hAnsi="Calibri" w:cs="Times New Roman"/>
                <w:color w:val="000000"/>
              </w:rPr>
            </w:pPr>
            <w:r w:rsidRPr="054D7F74">
              <w:rPr>
                <w:rFonts w:ascii="Calibri" w:eastAsia="Calibri" w:hAnsi="Calibri" w:cs="Times New Roman"/>
                <w:color w:val="000000" w:themeColor="text1"/>
              </w:rPr>
              <w:t>We hope to see a reduction in our percentage of chronically absent students, especially in Pre-K and Special Education classes.</w:t>
            </w:r>
          </w:p>
        </w:tc>
        <w:tc>
          <w:tcPr>
            <w:tcW w:w="3325" w:type="dxa"/>
            <w:vAlign w:val="center"/>
          </w:tcPr>
          <w:p w14:paraId="0C452EEF" w14:textId="77777777" w:rsidR="004B48DF" w:rsidRPr="0066775F" w:rsidRDefault="004B48DF" w:rsidP="0031211E">
            <w:pPr>
              <w:rPr>
                <w:rFonts w:ascii="Calibri" w:eastAsia="Calibri" w:hAnsi="Calibri" w:cs="Times New Roman"/>
                <w:color w:val="000000"/>
              </w:rPr>
            </w:pPr>
          </w:p>
        </w:tc>
      </w:tr>
    </w:tbl>
    <w:p w14:paraId="4097BFAA" w14:textId="77777777" w:rsidR="004B48DF" w:rsidRDefault="004B48DF" w:rsidP="00451BDE">
      <w:pPr>
        <w:rPr>
          <w:rFonts w:ascii="Gill Sans MT" w:hAnsi="Gill Sans MT"/>
          <w:color w:val="44546A" w:themeColor="text2"/>
          <w:sz w:val="28"/>
          <w:szCs w:val="28"/>
        </w:rPr>
      </w:pPr>
    </w:p>
    <w:p w14:paraId="20037024" w14:textId="66C63FE0" w:rsidR="00956960" w:rsidRDefault="00B13A1B" w:rsidP="00B13A1B">
      <w:pPr>
        <w:pStyle w:val="Heading3"/>
      </w:pPr>
      <w:r>
        <w:t>Spring Survey Targets</w:t>
      </w:r>
    </w:p>
    <w:p w14:paraId="1A69F541" w14:textId="603D055B" w:rsidR="000E78DD" w:rsidRPr="00A97DE5" w:rsidRDefault="000E78DD" w:rsidP="00956960">
      <w:pPr>
        <w:rPr>
          <w:rFonts w:ascii="Gill Sans MT" w:hAnsi="Gill Sans MT"/>
          <w:sz w:val="28"/>
          <w:szCs w:val="28"/>
        </w:rPr>
      </w:pPr>
      <w:r w:rsidRPr="00A97DE5">
        <w:rPr>
          <w:rFonts w:ascii="Gill Sans MT" w:hAnsi="Gill Sans MT"/>
          <w:sz w:val="28"/>
          <w:szCs w:val="28"/>
        </w:rPr>
        <w:t>We believe these Spring survey responses will give us helpful feedback about our progress with this Commitment:</w:t>
      </w:r>
    </w:p>
    <w:tbl>
      <w:tblPr>
        <w:tblStyle w:val="PlainTable11"/>
        <w:tblW w:w="1026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30"/>
        <w:gridCol w:w="3350"/>
        <w:gridCol w:w="1903"/>
        <w:gridCol w:w="1954"/>
        <w:gridCol w:w="1825"/>
      </w:tblGrid>
      <w:tr w:rsidR="00AD27BD" w:rsidRPr="0066775F" w14:paraId="31A36240" w14:textId="77777777" w:rsidTr="054D7F74">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themeFill="background1"/>
            <w:vAlign w:val="center"/>
          </w:tcPr>
          <w:p w14:paraId="6DF27E4D" w14:textId="77777777" w:rsidR="000A18A2" w:rsidRPr="0066775F" w:rsidRDefault="000A18A2" w:rsidP="0031211E">
            <w:pPr>
              <w:rPr>
                <w:rFonts w:ascii="Calibri" w:eastAsia="Times New Roman" w:hAnsi="Calibri" w:cs="Calibri"/>
              </w:rPr>
            </w:pPr>
          </w:p>
        </w:tc>
        <w:tc>
          <w:tcPr>
            <w:tcW w:w="3350" w:type="dxa"/>
            <w:shd w:val="clear" w:color="auto" w:fill="4472C4" w:themeFill="accent1"/>
            <w:vAlign w:val="center"/>
          </w:tcPr>
          <w:p w14:paraId="0AE438F3" w14:textId="77777777" w:rsidR="000A18A2" w:rsidRPr="0066775F"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1903" w:type="dxa"/>
            <w:shd w:val="clear" w:color="auto" w:fill="4472C4" w:themeFill="accent1"/>
            <w:vAlign w:val="center"/>
          </w:tcPr>
          <w:p w14:paraId="6B3AB36C" w14:textId="01886658" w:rsidR="000A18A2" w:rsidRDefault="03E95A72" w:rsidP="000A18A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w:t>
            </w:r>
            <w:r w:rsidR="000A18A2" w:rsidRPr="14E9341B">
              <w:rPr>
                <w:rFonts w:ascii="Gill Sans MT" w:eastAsia="Times New Roman" w:hAnsi="Gill Sans MT" w:cs="Calibri"/>
                <w:color w:val="FFFFFF" w:themeColor="background1"/>
              </w:rPr>
              <w:t>23</w:t>
            </w:r>
            <w:r w:rsidR="000A18A2" w:rsidRPr="50D4688F">
              <w:rPr>
                <w:rFonts w:ascii="Gill Sans MT" w:eastAsia="Times New Roman" w:hAnsi="Gill Sans MT" w:cs="Calibri"/>
                <w:color w:val="FFFFFF" w:themeColor="background1"/>
              </w:rPr>
              <w:t xml:space="preserve">-24 </w:t>
            </w:r>
            <w:r w:rsidR="008842DA" w:rsidRPr="50D4688F">
              <w:rPr>
                <w:rFonts w:ascii="Gill Sans MT" w:eastAsia="Times New Roman" w:hAnsi="Gill Sans MT" w:cs="Calibri"/>
                <w:color w:val="FFFFFF" w:themeColor="background1"/>
              </w:rPr>
              <w:t>data</w:t>
            </w:r>
            <w:r w:rsidR="2DF862EA" w:rsidRPr="50D4688F">
              <w:rPr>
                <w:rFonts w:ascii="Gill Sans MT" w:eastAsia="Times New Roman" w:hAnsi="Gill Sans MT" w:cs="Calibri"/>
                <w:color w:val="FFFFFF" w:themeColor="background1"/>
              </w:rPr>
              <w:t xml:space="preserve"> </w:t>
            </w:r>
            <w:r w:rsidR="2DF862EA" w:rsidRPr="04E3E681">
              <w:rPr>
                <w:rFonts w:ascii="Gill Sans MT" w:eastAsia="Times New Roman" w:hAnsi="Gill Sans MT" w:cs="Calibri"/>
                <w:color w:val="FFFFFF" w:themeColor="background1"/>
              </w:rPr>
              <w:t xml:space="preserve">if </w:t>
            </w:r>
            <w:r w:rsidR="2DF862EA" w:rsidRPr="753EBA0D">
              <w:rPr>
                <w:rFonts w:ascii="Gill Sans MT" w:eastAsia="Times New Roman" w:hAnsi="Gill Sans MT" w:cs="Calibri"/>
                <w:color w:val="FFFFFF" w:themeColor="background1"/>
              </w:rPr>
              <w:t>available</w:t>
            </w:r>
          </w:p>
          <w:p w14:paraId="0007E52E" w14:textId="46021672" w:rsidR="000A18A2" w:rsidRPr="0066775F" w:rsidRDefault="000A18A2" w:rsidP="000A18A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954" w:type="dxa"/>
            <w:shd w:val="clear" w:color="auto" w:fill="4472C4" w:themeFill="accent1"/>
            <w:vAlign w:val="center"/>
          </w:tcPr>
          <w:p w14:paraId="7069882F" w14:textId="0A26729F" w:rsidR="000A18A2"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1B9A5EF9" w14:textId="77777777" w:rsidR="000A18A2" w:rsidRPr="00E907D8"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825" w:type="dxa"/>
            <w:shd w:val="clear" w:color="auto" w:fill="FFF2CC" w:themeFill="accent4" w:themeFillTint="33"/>
          </w:tcPr>
          <w:p w14:paraId="0C3A3F84" w14:textId="77777777" w:rsidR="000A18A2" w:rsidRPr="00D56C85"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AD27BD" w:rsidRPr="0066775F" w14:paraId="54195CF0" w14:textId="77777777" w:rsidTr="054D7F74">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63FD0D09" w14:textId="77777777" w:rsidR="000A18A2" w:rsidRPr="0066775F" w:rsidRDefault="000A18A2" w:rsidP="0031211E">
            <w:pPr>
              <w:rPr>
                <w:rFonts w:ascii="Gill Sans MT" w:eastAsia="Times New Roman" w:hAnsi="Gill Sans MT" w:cs="Calibri"/>
              </w:rPr>
            </w:pPr>
            <w:r w:rsidRPr="0066775F">
              <w:rPr>
                <w:rFonts w:ascii="Gill Sans MT" w:eastAsia="Times New Roman" w:hAnsi="Gill Sans MT" w:cs="Calibri"/>
              </w:rPr>
              <w:t>Student Survey</w:t>
            </w:r>
          </w:p>
        </w:tc>
        <w:tc>
          <w:tcPr>
            <w:tcW w:w="3350" w:type="dxa"/>
            <w:shd w:val="clear" w:color="auto" w:fill="DBE5F1"/>
            <w:vAlign w:val="center"/>
          </w:tcPr>
          <w:p w14:paraId="7DE9FFA9" w14:textId="725E418D" w:rsidR="000A18A2" w:rsidRPr="0066775F" w:rsidRDefault="621BC8A6" w:rsidP="054D7F7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54D7F74">
              <w:rPr>
                <w:rFonts w:asciiTheme="minorHAnsi" w:eastAsiaTheme="minorEastAsia" w:hAnsiTheme="minorHAnsi"/>
                <w:color w:val="4A4A4A"/>
              </w:rPr>
              <w:t>Overall, how much do you feel like you belong at your school?</w:t>
            </w:r>
          </w:p>
        </w:tc>
        <w:tc>
          <w:tcPr>
            <w:tcW w:w="1903" w:type="dxa"/>
            <w:shd w:val="clear" w:color="auto" w:fill="DBE5F1"/>
            <w:vAlign w:val="center"/>
          </w:tcPr>
          <w:p w14:paraId="2DE3828E" w14:textId="39E42BB9" w:rsidR="000A18A2" w:rsidRPr="0066775F" w:rsidRDefault="78F28EDD"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4EBEC6B">
              <w:rPr>
                <w:rFonts w:ascii="Calibri" w:eastAsia="Times New Roman" w:hAnsi="Calibri" w:cs="Calibri"/>
              </w:rPr>
              <w:t>77%</w:t>
            </w:r>
          </w:p>
        </w:tc>
        <w:tc>
          <w:tcPr>
            <w:tcW w:w="1954" w:type="dxa"/>
            <w:shd w:val="clear" w:color="auto" w:fill="DBE5F1"/>
            <w:vAlign w:val="center"/>
          </w:tcPr>
          <w:p w14:paraId="1501FE18" w14:textId="506F9FCA" w:rsidR="000A18A2" w:rsidRPr="0066775F" w:rsidRDefault="0DBA02E5"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4EBEC6B">
              <w:rPr>
                <w:rFonts w:ascii="Calibri" w:eastAsia="Times New Roman" w:hAnsi="Calibri" w:cs="Calibri"/>
              </w:rPr>
              <w:t>80%</w:t>
            </w:r>
          </w:p>
        </w:tc>
        <w:tc>
          <w:tcPr>
            <w:tcW w:w="1825" w:type="dxa"/>
            <w:shd w:val="clear" w:color="auto" w:fill="DBE5F1"/>
            <w:vAlign w:val="center"/>
          </w:tcPr>
          <w:p w14:paraId="087D9066" w14:textId="77777777" w:rsidR="000A18A2" w:rsidRPr="0066775F" w:rsidRDefault="000A18A2"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AD27BD" w:rsidRPr="0066775F" w14:paraId="48E6EB6C" w14:textId="77777777" w:rsidTr="054D7F74">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6C0F52C1" w14:textId="77777777" w:rsidR="000A18A2" w:rsidRPr="0066775F" w:rsidRDefault="000A18A2" w:rsidP="0031211E">
            <w:pPr>
              <w:rPr>
                <w:rFonts w:ascii="Gill Sans MT" w:eastAsia="Times New Roman" w:hAnsi="Gill Sans MT" w:cs="Calibri"/>
              </w:rPr>
            </w:pPr>
            <w:r w:rsidRPr="0066775F">
              <w:rPr>
                <w:rFonts w:ascii="Gill Sans MT" w:eastAsia="Times New Roman" w:hAnsi="Gill Sans MT" w:cs="Calibri"/>
              </w:rPr>
              <w:t>Staff Survey</w:t>
            </w:r>
          </w:p>
        </w:tc>
        <w:tc>
          <w:tcPr>
            <w:tcW w:w="3350" w:type="dxa"/>
            <w:shd w:val="clear" w:color="auto" w:fill="FFFFFF" w:themeFill="background1"/>
            <w:vAlign w:val="center"/>
          </w:tcPr>
          <w:p w14:paraId="22E6A1B6" w14:textId="057340CB" w:rsidR="000A18A2" w:rsidRPr="0066775F" w:rsidRDefault="60D9DDD1"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On most days, how enthusiastic are the students about being at school?</w:t>
            </w:r>
          </w:p>
        </w:tc>
        <w:tc>
          <w:tcPr>
            <w:tcW w:w="1903" w:type="dxa"/>
            <w:shd w:val="clear" w:color="auto" w:fill="FFFFFF" w:themeFill="background1"/>
            <w:vAlign w:val="center"/>
          </w:tcPr>
          <w:p w14:paraId="0E10FF50" w14:textId="0722CDB7" w:rsidR="000A18A2" w:rsidRPr="0066775F" w:rsidRDefault="60D9DDD1"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70%</w:t>
            </w:r>
          </w:p>
        </w:tc>
        <w:tc>
          <w:tcPr>
            <w:tcW w:w="1954" w:type="dxa"/>
            <w:shd w:val="clear" w:color="auto" w:fill="FFFFFF" w:themeFill="background1"/>
            <w:vAlign w:val="center"/>
          </w:tcPr>
          <w:p w14:paraId="04D696AB" w14:textId="037A36A6" w:rsidR="000A18A2" w:rsidRPr="0066775F" w:rsidRDefault="2CDF7F8A"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73</w:t>
            </w:r>
            <w:r w:rsidR="60D9DDD1" w:rsidRPr="054D7F74">
              <w:rPr>
                <w:rFonts w:ascii="Calibri" w:eastAsia="Times New Roman" w:hAnsi="Calibri" w:cs="Calibri"/>
              </w:rPr>
              <w:t>%</w:t>
            </w:r>
          </w:p>
        </w:tc>
        <w:tc>
          <w:tcPr>
            <w:tcW w:w="1825" w:type="dxa"/>
            <w:shd w:val="clear" w:color="auto" w:fill="FFFFFF" w:themeFill="background1"/>
            <w:vAlign w:val="center"/>
          </w:tcPr>
          <w:p w14:paraId="375EBF8A" w14:textId="77777777" w:rsidR="000A18A2" w:rsidRPr="0066775F" w:rsidRDefault="000A18A2"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D27BD" w:rsidRPr="0066775F" w14:paraId="1055EAF7" w14:textId="77777777" w:rsidTr="054D7F74">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5DE2635A" w14:textId="77777777" w:rsidR="000A18A2" w:rsidRPr="0066775F" w:rsidRDefault="000A18A2" w:rsidP="0031211E">
            <w:pPr>
              <w:rPr>
                <w:rFonts w:ascii="Gill Sans MT" w:eastAsia="Times New Roman" w:hAnsi="Gill Sans MT" w:cs="Calibri"/>
              </w:rPr>
            </w:pPr>
            <w:r w:rsidRPr="0066775F">
              <w:rPr>
                <w:rFonts w:ascii="Gill Sans MT" w:eastAsia="Times New Roman" w:hAnsi="Gill Sans MT" w:cs="Calibri"/>
              </w:rPr>
              <w:t>Family Survey</w:t>
            </w:r>
          </w:p>
        </w:tc>
        <w:tc>
          <w:tcPr>
            <w:tcW w:w="3350" w:type="dxa"/>
            <w:shd w:val="clear" w:color="auto" w:fill="DBE5F1"/>
            <w:vAlign w:val="center"/>
          </w:tcPr>
          <w:p w14:paraId="510A5AB9" w14:textId="27E5EF8F" w:rsidR="000A18A2" w:rsidRPr="0066775F" w:rsidRDefault="7EA4C824"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To what extent do you think children enjoy going to your child’s school?</w:t>
            </w:r>
          </w:p>
        </w:tc>
        <w:tc>
          <w:tcPr>
            <w:tcW w:w="1903" w:type="dxa"/>
            <w:shd w:val="clear" w:color="auto" w:fill="DBE5F1"/>
            <w:vAlign w:val="center"/>
          </w:tcPr>
          <w:p w14:paraId="57DBA8E9" w14:textId="1A4F8F5D" w:rsidR="000A18A2" w:rsidRPr="0066775F" w:rsidRDefault="7EA4C824"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73%</w:t>
            </w:r>
          </w:p>
        </w:tc>
        <w:tc>
          <w:tcPr>
            <w:tcW w:w="1954" w:type="dxa"/>
            <w:shd w:val="clear" w:color="auto" w:fill="DBE5F1"/>
            <w:vAlign w:val="center"/>
          </w:tcPr>
          <w:p w14:paraId="15473BAF" w14:textId="755F71AA" w:rsidR="000A18A2" w:rsidRPr="0066775F" w:rsidRDefault="4396603C"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76</w:t>
            </w:r>
            <w:r w:rsidR="7EA4C824" w:rsidRPr="054D7F74">
              <w:rPr>
                <w:rFonts w:ascii="Calibri" w:eastAsia="Times New Roman" w:hAnsi="Calibri" w:cs="Calibri"/>
              </w:rPr>
              <w:t>%</w:t>
            </w:r>
          </w:p>
        </w:tc>
        <w:tc>
          <w:tcPr>
            <w:tcW w:w="1825" w:type="dxa"/>
            <w:shd w:val="clear" w:color="auto" w:fill="DBE5F1"/>
            <w:vAlign w:val="center"/>
          </w:tcPr>
          <w:p w14:paraId="68C95F32" w14:textId="77777777" w:rsidR="000A18A2" w:rsidRPr="0066775F" w:rsidRDefault="000A18A2"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4B23CB7D" w14:textId="77777777" w:rsidR="000E78DD" w:rsidRDefault="000E78DD" w:rsidP="000E78DD">
      <w:pPr>
        <w:spacing w:after="0" w:line="240" w:lineRule="auto"/>
        <w:textAlignment w:val="baseline"/>
        <w:rPr>
          <w:rFonts w:ascii="Calibri" w:eastAsia="Times New Roman" w:hAnsi="Calibri" w:cs="Calibri"/>
          <w:b/>
          <w:bCs/>
        </w:rPr>
      </w:pPr>
    </w:p>
    <w:p w14:paraId="3742585F" w14:textId="77777777" w:rsidR="000E78DD" w:rsidRDefault="000E78DD" w:rsidP="000E78DD">
      <w:pPr>
        <w:spacing w:after="0" w:line="240" w:lineRule="auto"/>
        <w:textAlignment w:val="baseline"/>
        <w:rPr>
          <w:rFonts w:ascii="Calibri" w:eastAsia="Times New Roman" w:hAnsi="Calibri" w:cs="Calibri"/>
          <w:b/>
          <w:bCs/>
        </w:rPr>
      </w:pPr>
    </w:p>
    <w:p w14:paraId="612D98E9" w14:textId="77777777" w:rsidR="00881196" w:rsidRDefault="00864193">
      <w:pPr>
        <w:sectPr w:rsidR="00881196" w:rsidSect="00205308">
          <w:headerReference w:type="default" r:id="rId9"/>
          <w:pgSz w:w="12240" w:h="15840"/>
          <w:pgMar w:top="1080" w:right="1080" w:bottom="1080" w:left="1080" w:header="720" w:footer="720" w:gutter="0"/>
          <w:cols w:space="720"/>
          <w:docGrid w:linePitch="360"/>
        </w:sectPr>
      </w:pPr>
      <w:r>
        <w:br w:type="page"/>
      </w:r>
    </w:p>
    <w:p w14:paraId="2D5013A3" w14:textId="2162A105" w:rsidR="00881196" w:rsidRPr="0066775F" w:rsidRDefault="00881196" w:rsidP="00881196">
      <w:pPr>
        <w:pStyle w:val="Heading1"/>
      </w:pPr>
      <w:r w:rsidRPr="0066775F">
        <w:lastRenderedPageBreak/>
        <w:t>COMMITMENT</w:t>
      </w:r>
      <w:r>
        <w:t xml:space="preserve"> 2</w:t>
      </w:r>
    </w:p>
    <w:p w14:paraId="740E2AC1"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881196" w:rsidRPr="0066775F" w14:paraId="3AE108B2" w14:textId="77777777" w:rsidTr="3C78C2E5">
        <w:trPr>
          <w:trHeight w:val="723"/>
        </w:trPr>
        <w:tc>
          <w:tcPr>
            <w:tcW w:w="3786" w:type="dxa"/>
            <w:shd w:val="clear" w:color="auto" w:fill="D9E2F3" w:themeFill="accent1" w:themeFillTint="33"/>
            <w:hideMark/>
          </w:tcPr>
          <w:p w14:paraId="5E8B2672" w14:textId="77777777" w:rsidR="00881196" w:rsidRPr="0066775F" w:rsidRDefault="00881196">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w:t>
            </w:r>
            <w:r>
              <w:rPr>
                <w:rFonts w:ascii="Gill Sans MT" w:eastAsia="Times New Roman" w:hAnsi="Gill Sans MT" w:cs="Calibri"/>
                <w:b/>
                <w:bCs/>
                <w:sz w:val="24"/>
                <w:szCs w:val="24"/>
              </w:rPr>
              <w:t>24-25</w:t>
            </w:r>
            <w:r w:rsidRPr="0066775F">
              <w:rPr>
                <w:rFonts w:ascii="Gill Sans MT" w:eastAsia="Times New Roman" w:hAnsi="Gill Sans MT" w:cs="Calibri"/>
                <w:b/>
                <w:bCs/>
                <w:sz w:val="24"/>
                <w:szCs w:val="24"/>
              </w:rPr>
              <w:t>?</w:t>
            </w:r>
          </w:p>
        </w:tc>
        <w:tc>
          <w:tcPr>
            <w:tcW w:w="6310" w:type="dxa"/>
          </w:tcPr>
          <w:p w14:paraId="1B4ED8D4" w14:textId="706B7FAC" w:rsidR="00881196" w:rsidRPr="0066775F" w:rsidRDefault="3FC3B58A">
            <w:pPr>
              <w:textAlignment w:val="baseline"/>
              <w:rPr>
                <w:rFonts w:ascii="Calibri" w:eastAsia="Times New Roman" w:hAnsi="Calibri" w:cs="Calibri"/>
              </w:rPr>
            </w:pPr>
            <w:r w:rsidRPr="48C09B39">
              <w:rPr>
                <w:rFonts w:ascii="Calibri" w:eastAsia="Times New Roman" w:hAnsi="Calibri" w:cs="Calibri"/>
              </w:rPr>
              <w:t>We are committed to developing teacher practice around collaborative learning strategies to increase opportunities and outcomes for each student.</w:t>
            </w:r>
          </w:p>
        </w:tc>
      </w:tr>
      <w:tr w:rsidR="3C78C2E5" w14:paraId="21287C17" w14:textId="77777777" w:rsidTr="3C78C2E5">
        <w:trPr>
          <w:trHeight w:val="723"/>
        </w:trPr>
        <w:tc>
          <w:tcPr>
            <w:tcW w:w="3786" w:type="dxa"/>
            <w:shd w:val="clear" w:color="auto" w:fill="D9E2F3" w:themeFill="accent1" w:themeFillTint="33"/>
            <w:hideMark/>
          </w:tcPr>
          <w:p w14:paraId="4F32C2AB" w14:textId="750D1C50" w:rsidR="59C83A72" w:rsidRDefault="59C83A72" w:rsidP="3C78C2E5">
            <w:pPr>
              <w:jc w:val="center"/>
              <w:rPr>
                <w:rFonts w:ascii="Gill Sans MT" w:eastAsia="Times New Roman" w:hAnsi="Gill Sans MT" w:cs="Calibri"/>
                <w:b/>
                <w:bCs/>
                <w:sz w:val="24"/>
                <w:szCs w:val="24"/>
              </w:rPr>
            </w:pPr>
            <w:r w:rsidRPr="3C78C2E5">
              <w:rPr>
                <w:rFonts w:ascii="Gill Sans MT" w:eastAsia="Times New Roman" w:hAnsi="Gill Sans MT" w:cs="Calibri"/>
                <w:b/>
                <w:bCs/>
                <w:sz w:val="24"/>
                <w:szCs w:val="24"/>
              </w:rPr>
              <w:t>Smart Goal</w:t>
            </w:r>
          </w:p>
        </w:tc>
        <w:tc>
          <w:tcPr>
            <w:tcW w:w="6310" w:type="dxa"/>
          </w:tcPr>
          <w:p w14:paraId="2B419C9F" w14:textId="3B09B45A" w:rsidR="3A1F3890" w:rsidRDefault="3A1F3890" w:rsidP="3C78C2E5">
            <w:pPr>
              <w:rPr>
                <w:rFonts w:ascii="Calibri" w:eastAsia="Times New Roman" w:hAnsi="Calibri" w:cs="Calibri"/>
              </w:rPr>
            </w:pPr>
            <w:r w:rsidRPr="3C78C2E5">
              <w:rPr>
                <w:rFonts w:ascii="Calibri" w:eastAsia="Times New Roman" w:hAnsi="Calibri" w:cs="Calibri"/>
              </w:rPr>
              <w:t>By June 2025, w</w:t>
            </w:r>
            <w:r w:rsidR="022A3D49" w:rsidRPr="3C78C2E5">
              <w:rPr>
                <w:rFonts w:ascii="Calibri" w:eastAsia="Times New Roman" w:hAnsi="Calibri" w:cs="Calibri"/>
              </w:rPr>
              <w:t>e will</w:t>
            </w:r>
            <w:r w:rsidR="5BE9EF7E" w:rsidRPr="3C78C2E5">
              <w:rPr>
                <w:rFonts w:ascii="Calibri" w:eastAsia="Times New Roman" w:hAnsi="Calibri" w:cs="Calibri"/>
              </w:rPr>
              <w:t xml:space="preserve"> </w:t>
            </w:r>
            <w:r w:rsidR="21488931" w:rsidRPr="3C78C2E5">
              <w:rPr>
                <w:rFonts w:ascii="Calibri" w:eastAsia="Times New Roman" w:hAnsi="Calibri" w:cs="Calibri"/>
              </w:rPr>
              <w:t xml:space="preserve">decrease </w:t>
            </w:r>
            <w:r w:rsidR="6C912678" w:rsidRPr="3C78C2E5">
              <w:rPr>
                <w:rFonts w:ascii="Calibri" w:eastAsia="Times New Roman" w:hAnsi="Calibri" w:cs="Calibri"/>
              </w:rPr>
              <w:t>the number of teachers rated</w:t>
            </w:r>
            <w:r w:rsidR="4FDD814E" w:rsidRPr="3C78C2E5">
              <w:rPr>
                <w:rFonts w:ascii="Calibri" w:eastAsia="Times New Roman" w:hAnsi="Calibri" w:cs="Calibri"/>
              </w:rPr>
              <w:t xml:space="preserve"> </w:t>
            </w:r>
            <w:r w:rsidR="1D43B6B3" w:rsidRPr="3C78C2E5">
              <w:rPr>
                <w:rFonts w:ascii="Calibri" w:eastAsia="Times New Roman" w:hAnsi="Calibri" w:cs="Calibri"/>
              </w:rPr>
              <w:t xml:space="preserve">developing </w:t>
            </w:r>
            <w:r w:rsidR="720B5816" w:rsidRPr="3C78C2E5">
              <w:rPr>
                <w:rFonts w:ascii="Calibri" w:eastAsia="Times New Roman" w:hAnsi="Calibri" w:cs="Calibri"/>
              </w:rPr>
              <w:t>in APPR standards</w:t>
            </w:r>
            <w:r w:rsidR="5277F4E3" w:rsidRPr="3C78C2E5">
              <w:rPr>
                <w:rFonts w:ascii="Calibri" w:eastAsia="Times New Roman" w:hAnsi="Calibri" w:cs="Calibri"/>
              </w:rPr>
              <w:t>: 2.2.B, 3.2.B, 3.5.A</w:t>
            </w:r>
            <w:r w:rsidR="564EDBAF" w:rsidRPr="3C78C2E5">
              <w:rPr>
                <w:rFonts w:ascii="Calibri" w:eastAsia="Times New Roman" w:hAnsi="Calibri" w:cs="Calibri"/>
              </w:rPr>
              <w:t xml:space="preserve"> by 10%.</w:t>
            </w:r>
          </w:p>
        </w:tc>
      </w:tr>
      <w:tr w:rsidR="00881196" w:rsidRPr="0066775F" w14:paraId="3C1B3404" w14:textId="77777777" w:rsidTr="3C78C2E5">
        <w:trPr>
          <w:trHeight w:val="729"/>
        </w:trPr>
        <w:tc>
          <w:tcPr>
            <w:tcW w:w="3786" w:type="dxa"/>
            <w:shd w:val="clear" w:color="auto" w:fill="D9E2F3" w:themeFill="accent1" w:themeFillTint="33"/>
          </w:tcPr>
          <w:p w14:paraId="661759AC" w14:textId="77777777" w:rsidR="00881196" w:rsidRPr="0066775F" w:rsidRDefault="00881196">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28D8007D" w14:textId="77777777" w:rsidR="00881196" w:rsidRPr="0066775F" w:rsidRDefault="00881196">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01978F8F" w14:textId="77777777" w:rsidR="00881196" w:rsidRPr="00677DDF" w:rsidRDefault="00881196">
            <w:pPr>
              <w:numPr>
                <w:ilvl w:val="0"/>
                <w:numId w:val="18"/>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2E6B13C1" w14:textId="77777777" w:rsidR="00881196" w:rsidRPr="00677DDF" w:rsidRDefault="00881196">
            <w:pPr>
              <w:numPr>
                <w:ilvl w:val="0"/>
                <w:numId w:val="18"/>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5CE18C6F" w14:textId="77777777" w:rsidR="00881196" w:rsidRPr="0066775F" w:rsidRDefault="00881196">
            <w:pPr>
              <w:numPr>
                <w:ilvl w:val="0"/>
                <w:numId w:val="18"/>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4B0E3258" w14:textId="6D25DCC8" w:rsidR="00881196" w:rsidRPr="0066775F" w:rsidRDefault="29564FA7" w:rsidP="48C09B39">
            <w:pPr>
              <w:textAlignment w:val="baseline"/>
              <w:rPr>
                <w:rFonts w:ascii="Calibri" w:eastAsia="Times New Roman" w:hAnsi="Calibri" w:cs="Calibri"/>
              </w:rPr>
            </w:pPr>
            <w:r w:rsidRPr="054D7F74">
              <w:rPr>
                <w:rFonts w:ascii="Calibri" w:eastAsia="Times New Roman" w:hAnsi="Calibri" w:cs="Calibri"/>
              </w:rPr>
              <w:t>During our meeting with staff, when discussing</w:t>
            </w:r>
            <w:r w:rsidR="67B9FEC3" w:rsidRPr="054D7F74">
              <w:rPr>
                <w:rFonts w:ascii="Calibri" w:eastAsia="Times New Roman" w:hAnsi="Calibri" w:cs="Calibri"/>
              </w:rPr>
              <w:t xml:space="preserve"> less effective</w:t>
            </w:r>
            <w:r w:rsidRPr="054D7F74">
              <w:rPr>
                <w:rFonts w:ascii="Calibri" w:eastAsia="Times New Roman" w:hAnsi="Calibri" w:cs="Calibri"/>
              </w:rPr>
              <w:t xml:space="preserve"> schoolwide </w:t>
            </w:r>
            <w:r w:rsidR="6E0FB9A5" w:rsidRPr="054D7F74">
              <w:rPr>
                <w:rFonts w:ascii="Calibri" w:eastAsia="Times New Roman" w:hAnsi="Calibri" w:cs="Calibri"/>
              </w:rPr>
              <w:t xml:space="preserve">practices surrounding teaching and learning, a common theme was weakness in student collaboration and </w:t>
            </w:r>
            <w:r w:rsidR="3FCF5B36" w:rsidRPr="054D7F74">
              <w:rPr>
                <w:rFonts w:ascii="Calibri" w:eastAsia="Times New Roman" w:hAnsi="Calibri" w:cs="Calibri"/>
              </w:rPr>
              <w:t xml:space="preserve">mostly </w:t>
            </w:r>
            <w:r w:rsidR="127763DB" w:rsidRPr="054D7F74">
              <w:rPr>
                <w:rFonts w:ascii="Calibri" w:eastAsia="Times New Roman" w:hAnsi="Calibri" w:cs="Calibri"/>
              </w:rPr>
              <w:t>teacher directed learning. When analyzing 2023-24 APPR data, we looked at three indicators (</w:t>
            </w:r>
            <w:r w:rsidR="41F1E534" w:rsidRPr="054D7F74">
              <w:rPr>
                <w:rFonts w:ascii="Calibri" w:eastAsia="Times New Roman" w:hAnsi="Calibri" w:cs="Calibri"/>
              </w:rPr>
              <w:t xml:space="preserve">2.2.B, 3.2.B, 3.5.A) around collaboration and found that there are </w:t>
            </w:r>
            <w:r w:rsidR="5D22A504" w:rsidRPr="054D7F74">
              <w:rPr>
                <w:rFonts w:ascii="Calibri" w:eastAsia="Times New Roman" w:hAnsi="Calibri" w:cs="Calibri"/>
              </w:rPr>
              <w:t>opportunities to make improvements in these areas.</w:t>
            </w:r>
          </w:p>
          <w:p w14:paraId="3C6DF42D" w14:textId="363BBE0D" w:rsidR="00881196" w:rsidRPr="0066775F" w:rsidRDefault="00881196" w:rsidP="48C09B39">
            <w:pPr>
              <w:textAlignment w:val="baseline"/>
              <w:rPr>
                <w:rFonts w:ascii="Calibri" w:eastAsia="Times New Roman" w:hAnsi="Calibri" w:cs="Calibri"/>
              </w:rPr>
            </w:pPr>
          </w:p>
          <w:p w14:paraId="3CEA997B" w14:textId="303280BA" w:rsidR="00881196" w:rsidRPr="0066775F" w:rsidRDefault="7EF1621E" w:rsidP="48C09B39">
            <w:pPr>
              <w:textAlignment w:val="baseline"/>
              <w:rPr>
                <w:rFonts w:ascii="Calibri" w:eastAsia="Times New Roman" w:hAnsi="Calibri" w:cs="Calibri"/>
              </w:rPr>
            </w:pPr>
            <w:r w:rsidRPr="48C09B39">
              <w:rPr>
                <w:rFonts w:ascii="Calibri" w:eastAsia="Times New Roman" w:hAnsi="Calibri" w:cs="Calibri"/>
              </w:rPr>
              <w:t xml:space="preserve">Improving </w:t>
            </w:r>
            <w:r w:rsidR="448253E5" w:rsidRPr="48C09B39">
              <w:rPr>
                <w:rFonts w:ascii="Calibri" w:eastAsia="Times New Roman" w:hAnsi="Calibri" w:cs="Calibri"/>
              </w:rPr>
              <w:t xml:space="preserve">teacher planning and facilitation around </w:t>
            </w:r>
            <w:r w:rsidRPr="48C09B39">
              <w:rPr>
                <w:rFonts w:ascii="Calibri" w:eastAsia="Times New Roman" w:hAnsi="Calibri" w:cs="Calibri"/>
              </w:rPr>
              <w:t xml:space="preserve">student collaboration will also </w:t>
            </w:r>
            <w:r w:rsidR="7D2BE877" w:rsidRPr="48C09B39">
              <w:rPr>
                <w:rFonts w:ascii="Calibri" w:eastAsia="Times New Roman" w:hAnsi="Calibri" w:cs="Calibri"/>
              </w:rPr>
              <w:t>offer</w:t>
            </w:r>
            <w:r w:rsidRPr="48C09B39">
              <w:rPr>
                <w:rFonts w:ascii="Calibri" w:eastAsia="Times New Roman" w:hAnsi="Calibri" w:cs="Calibri"/>
              </w:rPr>
              <w:t xml:space="preserve"> opportunities for students to eng</w:t>
            </w:r>
            <w:r w:rsidR="1B664936" w:rsidRPr="48C09B39">
              <w:rPr>
                <w:rFonts w:ascii="Calibri" w:eastAsia="Times New Roman" w:hAnsi="Calibri" w:cs="Calibri"/>
              </w:rPr>
              <w:t>age in</w:t>
            </w:r>
            <w:r w:rsidR="18376A7A" w:rsidRPr="48C09B39">
              <w:rPr>
                <w:rFonts w:ascii="Calibri" w:eastAsia="Times New Roman" w:hAnsi="Calibri" w:cs="Calibri"/>
              </w:rPr>
              <w:t xml:space="preserve"> and initiate</w:t>
            </w:r>
            <w:r w:rsidR="1B664936" w:rsidRPr="48C09B39">
              <w:rPr>
                <w:rFonts w:ascii="Calibri" w:eastAsia="Times New Roman" w:hAnsi="Calibri" w:cs="Calibri"/>
              </w:rPr>
              <w:t xml:space="preserve"> </w:t>
            </w:r>
            <w:r w:rsidRPr="48C09B39">
              <w:rPr>
                <w:rFonts w:ascii="Calibri" w:eastAsia="Times New Roman" w:hAnsi="Calibri" w:cs="Calibri"/>
              </w:rPr>
              <w:t>problem solving</w:t>
            </w:r>
            <w:r w:rsidR="3E2599D7" w:rsidRPr="48C09B39">
              <w:rPr>
                <w:rFonts w:ascii="Calibri" w:eastAsia="Times New Roman" w:hAnsi="Calibri" w:cs="Calibri"/>
              </w:rPr>
              <w:t xml:space="preserve">, specifically </w:t>
            </w:r>
            <w:r w:rsidR="56E50AE7" w:rsidRPr="48C09B39">
              <w:rPr>
                <w:rFonts w:ascii="Calibri" w:eastAsia="Times New Roman" w:hAnsi="Calibri" w:cs="Calibri"/>
              </w:rPr>
              <w:t xml:space="preserve">open-ended math tasks. </w:t>
            </w:r>
          </w:p>
          <w:p w14:paraId="2D32BCFA" w14:textId="0785FEA6" w:rsidR="00881196" w:rsidRPr="0066775F" w:rsidRDefault="00881196" w:rsidP="48C09B39">
            <w:pPr>
              <w:textAlignment w:val="baseline"/>
              <w:rPr>
                <w:rFonts w:ascii="Calibri" w:eastAsia="Times New Roman" w:hAnsi="Calibri" w:cs="Calibri"/>
              </w:rPr>
            </w:pPr>
          </w:p>
          <w:p w14:paraId="448AEE3B" w14:textId="0C4D6377" w:rsidR="00881196" w:rsidRPr="0066775F" w:rsidRDefault="71FBA319" w:rsidP="48C09B39">
            <w:pPr>
              <w:textAlignment w:val="baseline"/>
              <w:rPr>
                <w:rFonts w:ascii="Calibri" w:eastAsia="Times New Roman" w:hAnsi="Calibri" w:cs="Calibri"/>
              </w:rPr>
            </w:pPr>
            <w:r w:rsidRPr="353E6733">
              <w:rPr>
                <w:rFonts w:ascii="Calibri" w:eastAsia="Times New Roman" w:hAnsi="Calibri" w:cs="Calibri"/>
              </w:rPr>
              <w:t xml:space="preserve">We envision that our school is a community where </w:t>
            </w:r>
            <w:r w:rsidR="72E46880" w:rsidRPr="353E6733">
              <w:rPr>
                <w:rFonts w:ascii="Calibri" w:eastAsia="Times New Roman" w:hAnsi="Calibri" w:cs="Calibri"/>
              </w:rPr>
              <w:t xml:space="preserve">all stakeholders </w:t>
            </w:r>
            <w:r w:rsidR="799FA154" w:rsidRPr="353E6733">
              <w:rPr>
                <w:rFonts w:ascii="Calibri" w:eastAsia="Times New Roman" w:hAnsi="Calibri" w:cs="Calibri"/>
              </w:rPr>
              <w:t>are</w:t>
            </w:r>
            <w:r w:rsidR="1CAE1A1E" w:rsidRPr="353E6733">
              <w:rPr>
                <w:rFonts w:ascii="Calibri" w:eastAsia="Times New Roman" w:hAnsi="Calibri" w:cs="Calibri"/>
              </w:rPr>
              <w:t xml:space="preserve"> learner</w:t>
            </w:r>
            <w:r w:rsidR="5CF8DD06" w:rsidRPr="353E6733">
              <w:rPr>
                <w:rFonts w:ascii="Calibri" w:eastAsia="Times New Roman" w:hAnsi="Calibri" w:cs="Calibri"/>
              </w:rPr>
              <w:t>s</w:t>
            </w:r>
            <w:r w:rsidR="1CAE1A1E" w:rsidRPr="353E6733">
              <w:rPr>
                <w:rFonts w:ascii="Calibri" w:eastAsia="Times New Roman" w:hAnsi="Calibri" w:cs="Calibri"/>
              </w:rPr>
              <w:t xml:space="preserve"> and can grow and improve.</w:t>
            </w:r>
          </w:p>
          <w:p w14:paraId="0214B5F3" w14:textId="5D351B11" w:rsidR="353E6733" w:rsidRDefault="353E6733" w:rsidP="353E6733">
            <w:pPr>
              <w:rPr>
                <w:rFonts w:ascii="Calibri" w:eastAsia="Times New Roman" w:hAnsi="Calibri" w:cs="Calibri"/>
              </w:rPr>
            </w:pPr>
          </w:p>
          <w:p w14:paraId="5317E4D4" w14:textId="0F19EA96" w:rsidR="0E04F637" w:rsidRDefault="0E04F637" w:rsidP="353E6733">
            <w:pPr>
              <w:rPr>
                <w:rFonts w:ascii="Calibri" w:eastAsia="Times New Roman" w:hAnsi="Calibri" w:cs="Calibri"/>
              </w:rPr>
            </w:pPr>
            <w:r w:rsidRPr="353E6733">
              <w:rPr>
                <w:rFonts w:ascii="Calibri" w:eastAsia="Times New Roman" w:hAnsi="Calibri" w:cs="Calibri"/>
              </w:rPr>
              <w:t xml:space="preserve">Data: </w:t>
            </w:r>
          </w:p>
          <w:p w14:paraId="24DDA03A" w14:textId="0FA2411A" w:rsidR="0E04F637" w:rsidRDefault="4C6558F9" w:rsidP="353E6733">
            <w:pPr>
              <w:rPr>
                <w:rFonts w:ascii="Calibri" w:eastAsia="Calibri" w:hAnsi="Calibri" w:cs="Times New Roman"/>
                <w:color w:val="000000" w:themeColor="text1"/>
              </w:rPr>
            </w:pPr>
            <w:r w:rsidRPr="054D7F74">
              <w:rPr>
                <w:rFonts w:ascii="Calibri" w:eastAsia="Calibri" w:hAnsi="Calibri" w:cs="Times New Roman"/>
                <w:color w:val="000000" w:themeColor="text1"/>
              </w:rPr>
              <w:t>Staff Trac</w:t>
            </w:r>
            <w:r w:rsidR="4A7C96CE" w:rsidRPr="054D7F74">
              <w:rPr>
                <w:rFonts w:ascii="Calibri" w:eastAsia="Calibri" w:hAnsi="Calibri" w:cs="Times New Roman"/>
                <w:color w:val="000000" w:themeColor="text1"/>
              </w:rPr>
              <w:t xml:space="preserve"> Areas of</w:t>
            </w:r>
            <w:r w:rsidR="73990450" w:rsidRPr="054D7F74">
              <w:rPr>
                <w:rFonts w:ascii="Calibri" w:eastAsia="Calibri" w:hAnsi="Calibri" w:cs="Times New Roman"/>
                <w:color w:val="000000" w:themeColor="text1"/>
              </w:rPr>
              <w:t xml:space="preserve"> Challenge Report</w:t>
            </w:r>
            <w:r w:rsidR="1CA8C62E" w:rsidRPr="054D7F74">
              <w:rPr>
                <w:rFonts w:ascii="Calibri" w:eastAsia="Calibri" w:hAnsi="Calibri" w:cs="Times New Roman"/>
                <w:color w:val="000000" w:themeColor="text1"/>
              </w:rPr>
              <w:t>, Observation Score Averages Report</w:t>
            </w:r>
          </w:p>
          <w:p w14:paraId="64D3E10D" w14:textId="55536C58" w:rsidR="0E04F637" w:rsidRDefault="0E04F637" w:rsidP="353E6733">
            <w:pPr>
              <w:rPr>
                <w:rFonts w:ascii="Calibri" w:eastAsia="Calibri" w:hAnsi="Calibri" w:cs="Times New Roman"/>
                <w:color w:val="000000" w:themeColor="text1"/>
              </w:rPr>
            </w:pPr>
            <w:r w:rsidRPr="353E6733">
              <w:rPr>
                <w:rFonts w:ascii="Calibri" w:eastAsia="Calibri" w:hAnsi="Calibri" w:cs="Times New Roman"/>
                <w:color w:val="000000" w:themeColor="text1"/>
              </w:rPr>
              <w:t>EOY 23-24</w:t>
            </w:r>
          </w:p>
          <w:p w14:paraId="24087960" w14:textId="68793B67" w:rsidR="0E04F637" w:rsidRDefault="0E04F637" w:rsidP="353E6733">
            <w:pPr>
              <w:rPr>
                <w:rFonts w:ascii="Calibri" w:eastAsia="Calibri" w:hAnsi="Calibri" w:cs="Times New Roman"/>
                <w:color w:val="000000" w:themeColor="text1"/>
              </w:rPr>
            </w:pPr>
            <w:r w:rsidRPr="353E6733">
              <w:rPr>
                <w:rFonts w:ascii="Calibri" w:eastAsia="Calibri" w:hAnsi="Calibri" w:cs="Times New Roman"/>
                <w:color w:val="000000" w:themeColor="text1"/>
              </w:rPr>
              <w:t>2.2b = 11 developing ratings</w:t>
            </w:r>
            <w:r w:rsidR="04A00300" w:rsidRPr="353E6733">
              <w:rPr>
                <w:rFonts w:ascii="Calibri" w:eastAsia="Calibri" w:hAnsi="Calibri" w:cs="Times New Roman"/>
                <w:color w:val="000000" w:themeColor="text1"/>
              </w:rPr>
              <w:t xml:space="preserve">, </w:t>
            </w:r>
            <w:r w:rsidR="4D989B2A" w:rsidRPr="353E6733">
              <w:rPr>
                <w:rFonts w:ascii="Calibri" w:eastAsia="Calibri" w:hAnsi="Calibri" w:cs="Times New Roman"/>
                <w:color w:val="000000" w:themeColor="text1"/>
              </w:rPr>
              <w:t xml:space="preserve">2.965 avg </w:t>
            </w:r>
          </w:p>
          <w:p w14:paraId="2137BB99" w14:textId="73B4658A" w:rsidR="04A00300" w:rsidRDefault="04A00300" w:rsidP="353E6733">
            <w:pPr>
              <w:rPr>
                <w:rFonts w:ascii="Calibri" w:eastAsia="Calibri" w:hAnsi="Calibri" w:cs="Times New Roman"/>
                <w:color w:val="000000" w:themeColor="text1"/>
              </w:rPr>
            </w:pPr>
            <w:r w:rsidRPr="353E6733">
              <w:rPr>
                <w:rFonts w:ascii="Calibri" w:eastAsia="Calibri" w:hAnsi="Calibri" w:cs="Times New Roman"/>
                <w:color w:val="000000" w:themeColor="text1"/>
              </w:rPr>
              <w:t>3.2b = 14 developing ratings,</w:t>
            </w:r>
            <w:r w:rsidR="3843008A" w:rsidRPr="353E6733">
              <w:rPr>
                <w:rFonts w:ascii="Calibri" w:eastAsia="Calibri" w:hAnsi="Calibri" w:cs="Times New Roman"/>
                <w:color w:val="000000" w:themeColor="text1"/>
              </w:rPr>
              <w:t xml:space="preserve"> 2.767 avg</w:t>
            </w:r>
          </w:p>
          <w:p w14:paraId="598D8903" w14:textId="148C4FB3" w:rsidR="04A00300" w:rsidRDefault="04A00300" w:rsidP="353E6733">
            <w:pPr>
              <w:rPr>
                <w:rFonts w:ascii="Calibri" w:eastAsia="Calibri" w:hAnsi="Calibri" w:cs="Times New Roman"/>
                <w:color w:val="000000" w:themeColor="text1"/>
              </w:rPr>
            </w:pPr>
            <w:r w:rsidRPr="353E6733">
              <w:rPr>
                <w:rFonts w:ascii="Calibri" w:eastAsia="Calibri" w:hAnsi="Calibri" w:cs="Times New Roman"/>
                <w:color w:val="000000" w:themeColor="text1"/>
              </w:rPr>
              <w:t xml:space="preserve">3.5a = 9 developing ratings, </w:t>
            </w:r>
            <w:r w:rsidR="77B9125D" w:rsidRPr="353E6733">
              <w:rPr>
                <w:rFonts w:ascii="Calibri" w:eastAsia="Calibri" w:hAnsi="Calibri" w:cs="Times New Roman"/>
                <w:color w:val="000000" w:themeColor="text1"/>
              </w:rPr>
              <w:t>2.925 avg</w:t>
            </w:r>
          </w:p>
          <w:p w14:paraId="19D8BA0A" w14:textId="1E117B27" w:rsidR="00881196" w:rsidRPr="0066775F" w:rsidRDefault="00881196" w:rsidP="48C09B39">
            <w:pPr>
              <w:textAlignment w:val="baseline"/>
              <w:rPr>
                <w:rFonts w:ascii="Calibri" w:eastAsia="Times New Roman" w:hAnsi="Calibri" w:cs="Calibri"/>
              </w:rPr>
            </w:pPr>
          </w:p>
          <w:p w14:paraId="53D561F1" w14:textId="4785C989" w:rsidR="00881196" w:rsidRPr="0066775F" w:rsidRDefault="00881196" w:rsidP="48C09B39">
            <w:pPr>
              <w:textAlignment w:val="baseline"/>
              <w:rPr>
                <w:rFonts w:ascii="Times New Roman" w:eastAsia="Times New Roman" w:hAnsi="Times New Roman" w:cs="Times New Roman"/>
                <w:color w:val="000000" w:themeColor="text1"/>
                <w:sz w:val="24"/>
                <w:szCs w:val="24"/>
              </w:rPr>
            </w:pPr>
          </w:p>
        </w:tc>
      </w:tr>
    </w:tbl>
    <w:p w14:paraId="7AA752A5" w14:textId="77777777" w:rsidR="00881196" w:rsidRDefault="00881196" w:rsidP="00881196">
      <w:pPr>
        <w:spacing w:after="0" w:line="240" w:lineRule="auto"/>
        <w:textAlignment w:val="baseline"/>
        <w:rPr>
          <w:rFonts w:ascii="Calibri" w:eastAsia="Times New Roman" w:hAnsi="Calibri" w:cs="Calibri"/>
          <w:b/>
          <w:bCs/>
        </w:rPr>
      </w:pPr>
    </w:p>
    <w:p w14:paraId="001A71F1" w14:textId="77777777" w:rsidR="00881196" w:rsidRDefault="00881196" w:rsidP="00881196">
      <w:pPr>
        <w:spacing w:after="0" w:line="240" w:lineRule="auto"/>
        <w:textAlignment w:val="baseline"/>
        <w:rPr>
          <w:rFonts w:ascii="Calibri" w:eastAsia="Times New Roman" w:hAnsi="Calibri" w:cs="Calibri"/>
          <w:b/>
          <w:bCs/>
        </w:rPr>
      </w:pPr>
    </w:p>
    <w:p w14:paraId="1191D08B"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Key Strategies</w:t>
      </w:r>
    </w:p>
    <w:p w14:paraId="55A865F3" w14:textId="77777777" w:rsidR="00A24F88" w:rsidRDefault="00A24F88" w:rsidP="00A24F88">
      <w:r>
        <w:t xml:space="preserve">In column 1, input </w:t>
      </w:r>
      <w:r w:rsidRPr="00845D08">
        <w:rPr>
          <w:b/>
          <w:bCs/>
        </w:rPr>
        <w:t>a total</w:t>
      </w:r>
      <w:r>
        <w:t xml:space="preserve"> of one to four strategies that reflect something </w:t>
      </w:r>
      <w:r w:rsidRPr="00D96A95">
        <w:rPr>
          <w:b/>
          <w:bCs/>
        </w:rPr>
        <w:t>new</w:t>
      </w:r>
      <w:r>
        <w:t xml:space="preserve"> the school is introducing or something currently in existence that the school is </w:t>
      </w:r>
      <w:r w:rsidRPr="00D96A95">
        <w:rPr>
          <w:b/>
          <w:bCs/>
        </w:rPr>
        <w:t>expanding</w:t>
      </w:r>
      <w:r>
        <w:t xml:space="preserve"> or </w:t>
      </w:r>
      <w:r w:rsidRPr="00D96A95">
        <w:rPr>
          <w:b/>
          <w:bCs/>
        </w:rPr>
        <w:t>refining</w:t>
      </w:r>
      <w: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00A24F88" w:rsidRPr="0066775F" w14:paraId="1B767499" w14:textId="77777777" w:rsidTr="353E6733">
        <w:trPr>
          <w:trHeight w:val="676"/>
        </w:trPr>
        <w:tc>
          <w:tcPr>
            <w:tcW w:w="3505" w:type="dxa"/>
            <w:shd w:val="clear" w:color="auto" w:fill="4472C4" w:themeFill="accent1"/>
            <w:vAlign w:val="center"/>
          </w:tcPr>
          <w:p w14:paraId="385C02E7" w14:textId="77777777" w:rsidR="00A24F88" w:rsidRPr="00302473" w:rsidRDefault="00A24F88">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tc>
        <w:tc>
          <w:tcPr>
            <w:tcW w:w="1350" w:type="dxa"/>
            <w:shd w:val="clear" w:color="auto" w:fill="4472C4" w:themeFill="accent1"/>
            <w:vAlign w:val="center"/>
          </w:tcPr>
          <w:p w14:paraId="3CE839C6" w14:textId="77777777" w:rsidR="00A24F88" w:rsidRPr="008D34C7" w:rsidRDefault="00A24F88">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HOW TO DOES THIS COMPARE TO EXISTING EFFORTS</w:t>
            </w:r>
            <w:r>
              <w:rPr>
                <w:rFonts w:ascii="Gill Sans MT" w:eastAsia="Times New Roman" w:hAnsi="Gill Sans MT" w:cs="Calibri"/>
                <w:b/>
                <w:bCs/>
                <w:color w:val="FFFFFF" w:themeColor="background1"/>
                <w:sz w:val="18"/>
                <w:szCs w:val="18"/>
              </w:rPr>
              <w:t xml:space="preserve">? </w:t>
            </w:r>
          </w:p>
        </w:tc>
        <w:tc>
          <w:tcPr>
            <w:tcW w:w="5389" w:type="dxa"/>
            <w:shd w:val="clear" w:color="auto" w:fill="4472C4" w:themeFill="accent1"/>
          </w:tcPr>
          <w:p w14:paraId="33FD4350" w14:textId="77777777" w:rsidR="00A24F88" w:rsidRPr="00ED1CFB" w:rsidRDefault="00A24F88">
            <w:pPr>
              <w:jc w:val="center"/>
              <w:textAlignment w:val="baseline"/>
              <w:rPr>
                <w:rFonts w:ascii="Gill Sans MT" w:eastAsia="Times New Roman" w:hAnsi="Gill Sans MT" w:cs="Calibri"/>
                <w:b/>
                <w:bCs/>
                <w:color w:val="FFFFFF" w:themeColor="background1"/>
                <w:sz w:val="24"/>
                <w:szCs w:val="24"/>
              </w:rPr>
            </w:pPr>
            <w:r w:rsidRPr="00302473">
              <w:rPr>
                <w:rFonts w:ascii="Gill Sans MT" w:eastAsia="Times New Roman" w:hAnsi="Gill Sans MT" w:cs="Calibri"/>
                <w:b/>
                <w:bCs/>
                <w:color w:val="FFFFFF" w:themeColor="background1"/>
                <w:sz w:val="24"/>
                <w:szCs w:val="24"/>
              </w:rPr>
              <w:t xml:space="preserve">WHY: </w:t>
            </w:r>
            <w:r w:rsidRPr="00302473">
              <w:rPr>
                <w:rFonts w:ascii="Gill Sans MT" w:eastAsia="Times New Roman" w:hAnsi="Gill Sans MT" w:cs="Calibri"/>
                <w:color w:val="FFFFFF" w:themeColor="background1"/>
                <w:sz w:val="24"/>
                <w:szCs w:val="24"/>
              </w:rPr>
              <w:t xml:space="preserve">What </w:t>
            </w:r>
            <w:r w:rsidRPr="00ED1CFB">
              <w:rPr>
                <w:rFonts w:ascii="Gill Sans MT" w:eastAsia="Times New Roman" w:hAnsi="Gill Sans MT" w:cs="Calibri"/>
                <w:color w:val="FFFFFF" w:themeColor="background1"/>
                <w:sz w:val="24"/>
                <w:szCs w:val="24"/>
              </w:rPr>
              <w:t xml:space="preserve">did we learn from our needs assessment that suggests this is the right </w:t>
            </w:r>
            <w:r>
              <w:rPr>
                <w:rFonts w:ascii="Gill Sans MT" w:eastAsia="Times New Roman" w:hAnsi="Gill Sans MT" w:cs="Calibri"/>
                <w:color w:val="FFFFFF" w:themeColor="background1"/>
                <w:sz w:val="24"/>
                <w:szCs w:val="24"/>
              </w:rPr>
              <w:t>Key S</w:t>
            </w:r>
            <w:r w:rsidRPr="00ED1CFB">
              <w:rPr>
                <w:rFonts w:ascii="Gill Sans MT" w:eastAsia="Times New Roman" w:hAnsi="Gill Sans MT" w:cs="Calibri"/>
                <w:color w:val="FFFFFF" w:themeColor="background1"/>
                <w:sz w:val="24"/>
                <w:szCs w:val="24"/>
              </w:rPr>
              <w:t>trategy?</w:t>
            </w:r>
          </w:p>
          <w:p w14:paraId="160C1A7F" w14:textId="77777777" w:rsidR="00A24F88" w:rsidRDefault="00A24F88">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14:paraId="69614A15" w14:textId="77777777" w:rsidR="00A24F88" w:rsidRDefault="00A24F88">
            <w:pPr>
              <w:textAlignment w:val="baseline"/>
              <w:rPr>
                <w:rFonts w:eastAsia="Times New Roman" w:cstheme="minorHAnsi"/>
                <w:i/>
                <w:iCs/>
                <w:color w:val="FFFFFF" w:themeColor="background1"/>
                <w:sz w:val="20"/>
                <w:szCs w:val="20"/>
              </w:rPr>
            </w:pPr>
          </w:p>
          <w:p w14:paraId="54640090" w14:textId="77777777" w:rsidR="00A24F88" w:rsidRPr="00577309" w:rsidRDefault="00A24F88">
            <w:pPr>
              <w:textAlignment w:val="baseline"/>
              <w:rPr>
                <w:rFonts w:eastAsia="Times New Roman" w:cstheme="minorHAnsi"/>
                <w:i/>
                <w:iCs/>
                <w:color w:val="FFFFFF" w:themeColor="background1"/>
                <w:sz w:val="20"/>
                <w:szCs w:val="20"/>
              </w:rPr>
            </w:pPr>
            <w:r w:rsidRPr="00577309">
              <w:rPr>
                <w:rFonts w:ascii="Calibri" w:eastAsia="Times New Roman" w:hAnsi="Calibri" w:cs="Calibri"/>
                <w:i/>
                <w:iCs/>
                <w:color w:val="FFFFFF" w:themeColor="background1"/>
                <w:sz w:val="20"/>
                <w:szCs w:val="20"/>
              </w:rPr>
              <w:lastRenderedPageBreak/>
              <w:t xml:space="preserve">For key strategy that does not represent something new, </w:t>
            </w:r>
            <w:r>
              <w:rPr>
                <w:rFonts w:ascii="Calibri" w:eastAsia="Times New Roman" w:hAnsi="Calibri" w:cs="Calibri"/>
                <w:i/>
                <w:iCs/>
                <w:color w:val="FFFFFF" w:themeColor="background1"/>
                <w:sz w:val="20"/>
                <w:szCs w:val="20"/>
              </w:rPr>
              <w:t xml:space="preserve">also provide 1-2 sentences on </w:t>
            </w:r>
            <w:r w:rsidRPr="00577309">
              <w:rPr>
                <w:rFonts w:ascii="Calibri" w:eastAsia="Times New Roman" w:hAnsi="Calibri" w:cs="Calibri"/>
                <w:i/>
                <w:iCs/>
                <w:color w:val="FFFFFF" w:themeColor="background1"/>
                <w:sz w:val="20"/>
                <w:szCs w:val="20"/>
              </w:rPr>
              <w:t>how the school will expand or refine the key strategy next year.</w:t>
            </w:r>
          </w:p>
        </w:tc>
      </w:tr>
      <w:tr w:rsidR="00A24F88" w:rsidRPr="0066775F" w14:paraId="3B1F0757" w14:textId="77777777" w:rsidTr="353E6733">
        <w:trPr>
          <w:trHeight w:val="449"/>
        </w:trPr>
        <w:tc>
          <w:tcPr>
            <w:tcW w:w="3505" w:type="dxa"/>
            <w:vAlign w:val="center"/>
          </w:tcPr>
          <w:p w14:paraId="2A63D4B8" w14:textId="20FA20BE" w:rsidR="00A24F88" w:rsidRPr="0066775F" w:rsidRDefault="05AF3933">
            <w:pPr>
              <w:textAlignment w:val="baseline"/>
              <w:rPr>
                <w:rFonts w:ascii="Calibri" w:eastAsia="Times New Roman" w:hAnsi="Calibri" w:cs="Calibri"/>
              </w:rPr>
            </w:pPr>
            <w:r w:rsidRPr="353E6733">
              <w:rPr>
                <w:rFonts w:ascii="Calibri" w:eastAsia="Times New Roman" w:hAnsi="Calibri" w:cs="Calibri"/>
              </w:rPr>
              <w:t>Professional Development for Teachers</w:t>
            </w:r>
          </w:p>
        </w:tc>
        <w:tc>
          <w:tcPr>
            <w:tcW w:w="1350" w:type="dxa"/>
            <w:vAlign w:val="center"/>
          </w:tcPr>
          <w:p w14:paraId="52E46717" w14:textId="77777777" w:rsidR="00A24F88" w:rsidRPr="00284358" w:rsidRDefault="00A24F88">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353E6733">
              <w:rPr>
                <w:sz w:val="18"/>
                <w:szCs w:val="18"/>
                <w:highlight w:val="yellow"/>
              </w:rPr>
              <w:t>NEW</w:t>
            </w:r>
          </w:p>
          <w:p w14:paraId="1F53CBCD" w14:textId="77777777" w:rsidR="00A24F88" w:rsidRPr="00284358" w:rsidRDefault="00A24F88">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6CBE4745" w14:textId="77777777" w:rsidR="00A24F88" w:rsidRPr="00284358" w:rsidRDefault="00A24F88">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389" w:type="dxa"/>
            <w:vAlign w:val="center"/>
          </w:tcPr>
          <w:p w14:paraId="5AC10D10" w14:textId="069B3841" w:rsidR="00A24F88" w:rsidRPr="0066775F" w:rsidRDefault="4A3682A6">
            <w:pPr>
              <w:textAlignment w:val="baseline"/>
              <w:rPr>
                <w:rFonts w:ascii="Calibri" w:eastAsia="Times New Roman" w:hAnsi="Calibri" w:cs="Calibri"/>
              </w:rPr>
            </w:pPr>
            <w:r w:rsidRPr="353E6733">
              <w:rPr>
                <w:rFonts w:ascii="Calibri" w:eastAsia="Times New Roman" w:hAnsi="Calibri" w:cs="Calibri"/>
              </w:rPr>
              <w:t xml:space="preserve">Based on a review of teachers’ APPR scores, we have noticed lower overall scores </w:t>
            </w:r>
            <w:r w:rsidR="3640B88F" w:rsidRPr="353E6733">
              <w:rPr>
                <w:rFonts w:ascii="Calibri" w:eastAsia="Times New Roman" w:hAnsi="Calibri" w:cs="Calibri"/>
              </w:rPr>
              <w:t xml:space="preserve">on indicators that relate to student collaboration. </w:t>
            </w:r>
            <w:r w:rsidR="28E0D79C" w:rsidRPr="353E6733">
              <w:rPr>
                <w:rFonts w:ascii="Calibri" w:eastAsia="Times New Roman" w:hAnsi="Calibri" w:cs="Calibri"/>
              </w:rPr>
              <w:t>We believe that through PD focused on the identified indicators (2.2b, 3.2b and 3.5a) teachers can develop their practice around student collaboration.</w:t>
            </w:r>
          </w:p>
        </w:tc>
      </w:tr>
      <w:tr w:rsidR="00A24F88" w:rsidRPr="0066775F" w14:paraId="1A89FEC7" w14:textId="77777777" w:rsidTr="353E6733">
        <w:trPr>
          <w:trHeight w:val="431"/>
        </w:trPr>
        <w:tc>
          <w:tcPr>
            <w:tcW w:w="3505" w:type="dxa"/>
            <w:vAlign w:val="center"/>
          </w:tcPr>
          <w:p w14:paraId="306956FE" w14:textId="66B23AC8" w:rsidR="00A24F88" w:rsidRPr="0066775F" w:rsidRDefault="07FF1466">
            <w:pPr>
              <w:textAlignment w:val="baseline"/>
              <w:rPr>
                <w:rFonts w:ascii="Calibri" w:eastAsia="Times New Roman" w:hAnsi="Calibri" w:cs="Calibri"/>
              </w:rPr>
            </w:pPr>
            <w:proofErr w:type="spellStart"/>
            <w:r w:rsidRPr="353E6733">
              <w:rPr>
                <w:rFonts w:ascii="Calibri" w:eastAsia="Times New Roman" w:hAnsi="Calibri" w:cs="Calibri"/>
              </w:rPr>
              <w:t>Intervisitations</w:t>
            </w:r>
            <w:proofErr w:type="spellEnd"/>
          </w:p>
        </w:tc>
        <w:tc>
          <w:tcPr>
            <w:tcW w:w="1350" w:type="dxa"/>
            <w:vAlign w:val="center"/>
          </w:tcPr>
          <w:p w14:paraId="543B2590" w14:textId="77777777" w:rsidR="00A24F88" w:rsidRPr="00284358" w:rsidRDefault="00A24F88">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353E6733">
              <w:rPr>
                <w:sz w:val="18"/>
                <w:szCs w:val="18"/>
                <w:highlight w:val="yellow"/>
              </w:rPr>
              <w:t>NEW</w:t>
            </w:r>
          </w:p>
          <w:p w14:paraId="7C1CF69A" w14:textId="77777777" w:rsidR="00A24F88" w:rsidRPr="00284358" w:rsidRDefault="00A24F88">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7E2D645B" w14:textId="77777777" w:rsidR="00A24F88" w:rsidRPr="00284358" w:rsidRDefault="00A24F88">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389" w:type="dxa"/>
            <w:vAlign w:val="center"/>
          </w:tcPr>
          <w:p w14:paraId="2E700559" w14:textId="3262F40A" w:rsidR="00A24F88" w:rsidRPr="0066775F" w:rsidRDefault="1D9A06D4">
            <w:pPr>
              <w:textAlignment w:val="baseline"/>
              <w:rPr>
                <w:rFonts w:ascii="Calibri" w:eastAsia="Times New Roman" w:hAnsi="Calibri" w:cs="Calibri"/>
              </w:rPr>
            </w:pPr>
            <w:r w:rsidRPr="353E6733">
              <w:rPr>
                <w:rFonts w:ascii="Calibri" w:eastAsia="Times New Roman" w:hAnsi="Calibri" w:cs="Calibri"/>
              </w:rPr>
              <w:t xml:space="preserve">Teachers will engage in </w:t>
            </w:r>
            <w:proofErr w:type="spellStart"/>
            <w:r w:rsidRPr="353E6733">
              <w:rPr>
                <w:rFonts w:ascii="Calibri" w:eastAsia="Times New Roman" w:hAnsi="Calibri" w:cs="Calibri"/>
              </w:rPr>
              <w:t>intervisitation</w:t>
            </w:r>
            <w:proofErr w:type="spellEnd"/>
            <w:r w:rsidRPr="353E6733">
              <w:rPr>
                <w:rFonts w:ascii="Calibri" w:eastAsia="Times New Roman" w:hAnsi="Calibri" w:cs="Calibri"/>
              </w:rPr>
              <w:t xml:space="preserve"> cycles to give and receive peer feedback aimed at improving teacher implementation of student collaboration strategies.</w:t>
            </w:r>
          </w:p>
        </w:tc>
      </w:tr>
      <w:tr w:rsidR="00A24F88" w:rsidRPr="0066775F" w14:paraId="30F758E6" w14:textId="77777777" w:rsidTr="353E6733">
        <w:trPr>
          <w:trHeight w:val="431"/>
        </w:trPr>
        <w:tc>
          <w:tcPr>
            <w:tcW w:w="3505" w:type="dxa"/>
            <w:vAlign w:val="center"/>
          </w:tcPr>
          <w:p w14:paraId="3AFFCACC" w14:textId="362AD9EF" w:rsidR="00A24F88" w:rsidRPr="0066775F" w:rsidRDefault="7C37F0EC">
            <w:pPr>
              <w:textAlignment w:val="baseline"/>
              <w:rPr>
                <w:rFonts w:ascii="Calibri" w:eastAsia="Times New Roman" w:hAnsi="Calibri" w:cs="Calibri"/>
              </w:rPr>
            </w:pPr>
            <w:r w:rsidRPr="353E6733">
              <w:rPr>
                <w:rFonts w:ascii="Calibri" w:eastAsia="Times New Roman" w:hAnsi="Calibri" w:cs="Calibri"/>
              </w:rPr>
              <w:t>Observations by Administration</w:t>
            </w:r>
          </w:p>
        </w:tc>
        <w:tc>
          <w:tcPr>
            <w:tcW w:w="1350" w:type="dxa"/>
            <w:vAlign w:val="center"/>
          </w:tcPr>
          <w:p w14:paraId="0213B7EC" w14:textId="77777777" w:rsidR="00A24F88" w:rsidRPr="00284358" w:rsidRDefault="00A24F88">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49839AF9" w14:textId="77777777" w:rsidR="00A24F88" w:rsidRPr="00284358" w:rsidRDefault="00A24F88">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58DD0BD0" w14:textId="77777777" w:rsidR="00A24F88" w:rsidRPr="00284358" w:rsidRDefault="00A24F88">
            <w:pPr>
              <w:ind w:firstLine="72"/>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353E6733">
              <w:rPr>
                <w:sz w:val="18"/>
                <w:szCs w:val="18"/>
                <w:highlight w:val="yellow"/>
              </w:rPr>
              <w:t>REFINE</w:t>
            </w:r>
          </w:p>
        </w:tc>
        <w:tc>
          <w:tcPr>
            <w:tcW w:w="5389" w:type="dxa"/>
            <w:vAlign w:val="center"/>
          </w:tcPr>
          <w:p w14:paraId="331B14BD" w14:textId="3A29BB4D" w:rsidR="00A24F88" w:rsidRPr="0066775F" w:rsidRDefault="17FB8A21">
            <w:pPr>
              <w:textAlignment w:val="baseline"/>
              <w:rPr>
                <w:rFonts w:ascii="Calibri" w:eastAsia="Times New Roman" w:hAnsi="Calibri" w:cs="Calibri"/>
              </w:rPr>
            </w:pPr>
            <w:r w:rsidRPr="353E6733">
              <w:rPr>
                <w:rFonts w:ascii="Calibri" w:eastAsia="Times New Roman" w:hAnsi="Calibri" w:cs="Calibri"/>
              </w:rPr>
              <w:t xml:space="preserve">Administrators will reflect on walkthrough and formal observation data </w:t>
            </w:r>
            <w:r w:rsidR="6DD168A9" w:rsidRPr="353E6733">
              <w:rPr>
                <w:rFonts w:ascii="Calibri" w:eastAsia="Times New Roman" w:hAnsi="Calibri" w:cs="Calibri"/>
              </w:rPr>
              <w:t xml:space="preserve">with a focus on planning and facilitation </w:t>
            </w:r>
            <w:r w:rsidR="39E80895" w:rsidRPr="353E6733">
              <w:rPr>
                <w:rFonts w:ascii="Calibri" w:eastAsia="Times New Roman" w:hAnsi="Calibri" w:cs="Calibri"/>
              </w:rPr>
              <w:t xml:space="preserve">of student collaboration, improved questioning that fosters critical thinking and </w:t>
            </w:r>
            <w:r w:rsidR="0E15F841" w:rsidRPr="353E6733">
              <w:rPr>
                <w:rFonts w:ascii="Calibri" w:eastAsia="Times New Roman" w:hAnsi="Calibri" w:cs="Calibri"/>
              </w:rPr>
              <w:t>opportunities for problem solving.</w:t>
            </w:r>
          </w:p>
        </w:tc>
      </w:tr>
    </w:tbl>
    <w:p w14:paraId="4DE1857F" w14:textId="77777777" w:rsidR="00881196" w:rsidRDefault="00881196" w:rsidP="00881196">
      <w:pPr>
        <w:spacing w:after="0" w:line="240" w:lineRule="auto"/>
        <w:textAlignment w:val="baseline"/>
        <w:rPr>
          <w:rFonts w:ascii="Calibri" w:eastAsia="Times New Roman" w:hAnsi="Calibri" w:cs="Calibri"/>
          <w:b/>
          <w:bCs/>
        </w:rPr>
      </w:pPr>
    </w:p>
    <w:p w14:paraId="5FCB46E8" w14:textId="77777777" w:rsidR="00881196" w:rsidRDefault="00881196" w:rsidP="00881196">
      <w:pPr>
        <w:spacing w:after="0" w:line="240" w:lineRule="auto"/>
        <w:textAlignment w:val="baseline"/>
        <w:rPr>
          <w:rFonts w:ascii="Calibri" w:eastAsia="Times New Roman" w:hAnsi="Calibri" w:cs="Calibri"/>
          <w:b/>
          <w:bCs/>
        </w:rPr>
      </w:pPr>
    </w:p>
    <w:p w14:paraId="146C1018" w14:textId="77777777" w:rsidR="00881196"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Implementation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4B5ADB2F" w14:textId="77777777" w:rsidTr="353E6733">
        <w:trPr>
          <w:trHeight w:val="300"/>
        </w:trPr>
        <w:tc>
          <w:tcPr>
            <w:tcW w:w="2245" w:type="dxa"/>
            <w:shd w:val="clear" w:color="auto" w:fill="2F5496" w:themeFill="accent1" w:themeFillShade="BF"/>
            <w:vAlign w:val="center"/>
          </w:tcPr>
          <w:p w14:paraId="01DCDF89" w14:textId="77777777" w:rsidR="006F25ED" w:rsidRPr="00F32F83" w:rsidRDefault="006F25ED" w:rsidP="009A0B61">
            <w:pPr>
              <w:rPr>
                <w:b/>
                <w:bCs/>
              </w:rPr>
            </w:pPr>
            <w:r w:rsidRPr="00F32F83">
              <w:rPr>
                <w:b/>
                <w:bCs/>
                <w:color w:val="FFFFFF" w:themeColor="background1"/>
              </w:rPr>
              <w:t>KEY STRATEGY 1</w:t>
            </w:r>
          </w:p>
        </w:tc>
        <w:tc>
          <w:tcPr>
            <w:tcW w:w="7825" w:type="dxa"/>
          </w:tcPr>
          <w:p w14:paraId="11783375" w14:textId="36EAA922" w:rsidR="006F25ED" w:rsidRPr="009E2C11" w:rsidRDefault="35C57F8E" w:rsidP="009A0B61">
            <w:pPr>
              <w:rPr>
                <w:sz w:val="26"/>
                <w:szCs w:val="26"/>
              </w:rPr>
            </w:pPr>
            <w:r w:rsidRPr="353E6733">
              <w:rPr>
                <w:sz w:val="26"/>
                <w:szCs w:val="26"/>
              </w:rPr>
              <w:t>Professional Development</w:t>
            </w: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603744EB" w14:textId="77777777" w:rsidTr="054D7F74">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77977615" w14:textId="77777777" w:rsidR="006F25ED" w:rsidRDefault="006F25ED" w:rsidP="009A0B61">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089A05EF" w14:textId="77777777" w:rsidR="006F25ED" w:rsidRPr="00125EE2" w:rsidRDefault="006F25ED" w:rsidP="009A0B61">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What is our plan for implementing Key Strategy 1? What steps are involved?</w:t>
            </w:r>
          </w:p>
        </w:tc>
        <w:tc>
          <w:tcPr>
            <w:tcW w:w="1345" w:type="dxa"/>
            <w:shd w:val="clear" w:color="auto" w:fill="4472C4" w:themeFill="accent1"/>
            <w:vAlign w:val="center"/>
          </w:tcPr>
          <w:p w14:paraId="17E25082" w14:textId="77777777" w:rsidR="006F25ED" w:rsidRDefault="006F25ED" w:rsidP="009A0B61">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1E4EBF48"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B8A940B" w14:textId="31CA8BB6" w:rsidR="006F25ED" w:rsidRPr="00FB2AE4" w:rsidRDefault="63094C8D" w:rsidP="353E6733">
            <w:pPr>
              <w:textAlignment w:val="baseline"/>
              <w:rPr>
                <w:rFonts w:ascii="Calibri" w:eastAsia="Times New Roman" w:hAnsi="Calibri" w:cs="Calibri"/>
                <w:b w:val="0"/>
                <w:bCs w:val="0"/>
                <w:sz w:val="22"/>
                <w:szCs w:val="22"/>
              </w:rPr>
            </w:pPr>
            <w:r w:rsidRPr="353E6733">
              <w:rPr>
                <w:rFonts w:ascii="Calibri" w:eastAsia="Times New Roman" w:hAnsi="Calibri" w:cs="Calibri"/>
                <w:b w:val="0"/>
                <w:bCs w:val="0"/>
                <w:sz w:val="22"/>
                <w:szCs w:val="22"/>
              </w:rPr>
              <w:t xml:space="preserve">When creating our </w:t>
            </w:r>
            <w:r w:rsidR="7E91716E" w:rsidRPr="353E6733">
              <w:rPr>
                <w:rFonts w:ascii="Calibri" w:eastAsia="Times New Roman" w:hAnsi="Calibri" w:cs="Calibri"/>
                <w:b w:val="0"/>
                <w:bCs w:val="0"/>
                <w:sz w:val="22"/>
                <w:szCs w:val="22"/>
              </w:rPr>
              <w:t>P</w:t>
            </w:r>
            <w:r w:rsidRPr="353E6733">
              <w:rPr>
                <w:rFonts w:ascii="Calibri" w:eastAsia="Times New Roman" w:hAnsi="Calibri" w:cs="Calibri"/>
                <w:b w:val="0"/>
                <w:bCs w:val="0"/>
                <w:sz w:val="22"/>
                <w:szCs w:val="22"/>
              </w:rPr>
              <w:t>D calendar for the 2024-25 school year, we will have five PDs focused on collaborative learning</w:t>
            </w:r>
            <w:r w:rsidR="2B4F2FE2" w:rsidRPr="353E6733">
              <w:rPr>
                <w:rFonts w:ascii="Calibri" w:eastAsia="Times New Roman" w:hAnsi="Calibri" w:cs="Calibri"/>
                <w:b w:val="0"/>
                <w:bCs w:val="0"/>
                <w:sz w:val="22"/>
                <w:szCs w:val="22"/>
              </w:rPr>
              <w:t xml:space="preserve"> strategies.</w:t>
            </w:r>
          </w:p>
          <w:p w14:paraId="435BE654" w14:textId="45E7FF07" w:rsidR="006F25ED" w:rsidRPr="00FB2AE4" w:rsidRDefault="4956EC89" w:rsidP="353E6733">
            <w:pPr>
              <w:pStyle w:val="ListParagraph"/>
              <w:numPr>
                <w:ilvl w:val="0"/>
                <w:numId w:val="5"/>
              </w:num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 xml:space="preserve">September – Beginning of the year PD to focus on the APPR rubric, review teacher performance data, and norm expectations for each of the three </w:t>
            </w:r>
            <w:r w:rsidR="2529CB14" w:rsidRPr="054D7F74">
              <w:rPr>
                <w:rFonts w:ascii="Calibri" w:eastAsia="Times New Roman" w:hAnsi="Calibri" w:cs="Calibri"/>
                <w:b w:val="0"/>
                <w:bCs w:val="0"/>
                <w:sz w:val="22"/>
                <w:szCs w:val="22"/>
              </w:rPr>
              <w:t>indicators of focus.</w:t>
            </w:r>
          </w:p>
        </w:tc>
        <w:tc>
          <w:tcPr>
            <w:tcW w:w="1345" w:type="dxa"/>
            <w:vAlign w:val="center"/>
          </w:tcPr>
          <w:p w14:paraId="37A00121" w14:textId="77777777" w:rsidR="006F25ED" w:rsidRPr="00284358" w:rsidRDefault="006F25ED"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4E81EAA6" w:rsidRPr="00284358">
              <w:rPr>
                <w:rFonts w:ascii="MS Gothic" w:eastAsia="MS Gothic"/>
                <w:sz w:val="18"/>
                <w:szCs w:val="18"/>
              </w:rPr>
              <w:t xml:space="preserve"> </w:t>
            </w:r>
            <w:r w:rsidR="4E81EAA6" w:rsidRPr="353E6733">
              <w:rPr>
                <w:rFonts w:eastAsia="MS Gothic"/>
                <w:sz w:val="18"/>
                <w:szCs w:val="18"/>
                <w:highlight w:val="yellow"/>
              </w:rPr>
              <w:t>by EPM</w:t>
            </w:r>
            <w:r w:rsidR="4E81EAA6">
              <w:rPr>
                <w:rFonts w:eastAsia="MS Gothic"/>
                <w:sz w:val="18"/>
                <w:szCs w:val="18"/>
              </w:rPr>
              <w:t xml:space="preserve"> </w:t>
            </w:r>
          </w:p>
          <w:p w14:paraId="105815F3" w14:textId="77777777" w:rsidR="006F25ED" w:rsidRPr="00FB24F7" w:rsidRDefault="006F25ED"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4E81EAA6" w:rsidRPr="00284358">
              <w:rPr>
                <w:rFonts w:ascii="MS Gothic" w:eastAsia="MS Gothic"/>
                <w:sz w:val="18"/>
                <w:szCs w:val="18"/>
              </w:rPr>
              <w:t xml:space="preserve"> </w:t>
            </w:r>
            <w:r w:rsidR="4E81EAA6" w:rsidRPr="353E6733">
              <w:rPr>
                <w:sz w:val="18"/>
                <w:szCs w:val="18"/>
                <w:highlight w:val="yellow"/>
              </w:rPr>
              <w:t>by MYB</w:t>
            </w:r>
          </w:p>
        </w:tc>
      </w:tr>
      <w:tr w:rsidR="006F25ED" w:rsidRPr="0066775F" w14:paraId="0C6394DA"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6380827" w14:textId="1B1FD897" w:rsidR="006F25ED" w:rsidRPr="00FB2AE4" w:rsidRDefault="1D78AB28" w:rsidP="054D7F74">
            <w:pPr>
              <w:pStyle w:val="ListParagraph"/>
              <w:numPr>
                <w:ilvl w:val="0"/>
                <w:numId w:val="5"/>
              </w:num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Between October – December – Two PD sessions to focus on the indicators / reflect</w:t>
            </w:r>
          </w:p>
          <w:p w14:paraId="4E0CE2E1" w14:textId="22CB8E1B" w:rsidR="006F25ED" w:rsidRPr="00FB2AE4" w:rsidRDefault="006F25ED" w:rsidP="054D7F74">
            <w:pPr>
              <w:textAlignment w:val="baseline"/>
              <w:rPr>
                <w:rFonts w:ascii="Calibri" w:eastAsia="Times New Roman" w:hAnsi="Calibri" w:cs="Calibri"/>
                <w:b w:val="0"/>
                <w:bCs w:val="0"/>
                <w:sz w:val="22"/>
                <w:szCs w:val="22"/>
              </w:rPr>
            </w:pPr>
          </w:p>
        </w:tc>
        <w:tc>
          <w:tcPr>
            <w:tcW w:w="1345" w:type="dxa"/>
            <w:vAlign w:val="center"/>
          </w:tcPr>
          <w:p w14:paraId="5F68B4A4" w14:textId="77777777" w:rsidR="006F25ED" w:rsidRPr="00284358" w:rsidRDefault="006F25ED"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4EE6EECA" w14:textId="77777777" w:rsidR="006F25ED" w:rsidRPr="00FB24F7" w:rsidRDefault="006F25ED"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4926DC63"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81A3BA4" w14:textId="5C28613A" w:rsidR="006F25ED" w:rsidRPr="00FB2AE4" w:rsidRDefault="4009A14E" w:rsidP="054D7F74">
            <w:pPr>
              <w:pStyle w:val="ListParagraph"/>
              <w:numPr>
                <w:ilvl w:val="0"/>
                <w:numId w:val="5"/>
              </w:num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Between January – April – Two PD sessions to focus on the indicators / reflect</w:t>
            </w:r>
          </w:p>
          <w:p w14:paraId="63521E06" w14:textId="0F58449B" w:rsidR="006F25ED" w:rsidRPr="00FB2AE4" w:rsidRDefault="006F25ED" w:rsidP="054D7F74">
            <w:pPr>
              <w:textAlignment w:val="baseline"/>
              <w:rPr>
                <w:rFonts w:ascii="Calibri" w:eastAsia="Times New Roman" w:hAnsi="Calibri" w:cs="Calibri"/>
                <w:b w:val="0"/>
                <w:bCs w:val="0"/>
                <w:sz w:val="22"/>
                <w:szCs w:val="22"/>
              </w:rPr>
            </w:pPr>
          </w:p>
        </w:tc>
        <w:tc>
          <w:tcPr>
            <w:tcW w:w="1345" w:type="dxa"/>
            <w:vAlign w:val="center"/>
          </w:tcPr>
          <w:p w14:paraId="6056BA2C" w14:textId="77777777" w:rsidR="006F25ED" w:rsidRPr="00284358" w:rsidRDefault="006F25ED"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7A311CB2" w14:textId="77777777" w:rsidR="006F25ED" w:rsidRPr="00FB24F7" w:rsidRDefault="006F25ED"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1332986F"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2E1A864" w14:textId="77777777" w:rsidR="006F25ED" w:rsidRPr="00FB2AE4" w:rsidRDefault="006F25ED" w:rsidP="009A0B61">
            <w:pPr>
              <w:textAlignment w:val="baseline"/>
              <w:rPr>
                <w:rFonts w:ascii="Calibri" w:eastAsia="Times New Roman" w:hAnsi="Calibri" w:cs="Calibri"/>
                <w:b w:val="0"/>
                <w:bCs w:val="0"/>
              </w:rPr>
            </w:pPr>
          </w:p>
        </w:tc>
        <w:tc>
          <w:tcPr>
            <w:tcW w:w="1345" w:type="dxa"/>
            <w:vAlign w:val="center"/>
          </w:tcPr>
          <w:p w14:paraId="5605E9C8" w14:textId="77777777" w:rsidR="006F25ED" w:rsidRPr="00284358" w:rsidRDefault="006F25ED"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3BE67566" w14:textId="77777777" w:rsidR="006F25ED" w:rsidRPr="00FB24F7" w:rsidRDefault="006F25ED"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1D9C8833"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70E8DA7" w14:textId="77777777" w:rsidR="006F25ED" w:rsidRPr="00FB2AE4" w:rsidRDefault="006F25ED" w:rsidP="009A0B61">
            <w:pPr>
              <w:textAlignment w:val="baseline"/>
              <w:rPr>
                <w:rFonts w:ascii="Calibri" w:eastAsia="Times New Roman" w:hAnsi="Calibri" w:cs="Calibri"/>
                <w:b w:val="0"/>
                <w:bCs w:val="0"/>
              </w:rPr>
            </w:pPr>
          </w:p>
        </w:tc>
        <w:tc>
          <w:tcPr>
            <w:tcW w:w="1345" w:type="dxa"/>
            <w:vAlign w:val="center"/>
          </w:tcPr>
          <w:p w14:paraId="245D0368" w14:textId="77777777" w:rsidR="006F25ED" w:rsidRPr="00284358" w:rsidRDefault="006F25ED"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1F58680D" w14:textId="77777777" w:rsidR="006F25ED" w:rsidRPr="00FB24F7" w:rsidRDefault="006F25ED"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50CCF0F5" w14:textId="77777777" w:rsidTr="353E673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1921DF53" w14:textId="77777777" w:rsidR="006F25ED" w:rsidRPr="00272DC3" w:rsidRDefault="006F25ED" w:rsidP="009A0B61">
            <w:pPr>
              <w:jc w:val="center"/>
              <w:rPr>
                <w:rFonts w:ascii="Gill Sans MT" w:hAnsi="Gill Sans MT"/>
                <w:color w:val="FFFFFF" w:themeColor="background1"/>
              </w:rPr>
            </w:pPr>
            <w:r w:rsidRPr="00272DC3">
              <w:rPr>
                <w:rFonts w:ascii="Gill Sans MT" w:hAnsi="Gill Sans MT"/>
                <w:color w:val="FFFFFF" w:themeColor="background1"/>
              </w:rPr>
              <w:t>RESOURCES</w:t>
            </w:r>
          </w:p>
          <w:p w14:paraId="438141FA" w14:textId="77777777" w:rsidR="006F25ED" w:rsidRPr="00470CB5" w:rsidRDefault="006F25ED" w:rsidP="009A0B61">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24621EC2" w14:textId="77777777" w:rsidTr="353E673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6144B860" w14:textId="5CE882A6" w:rsidR="006F25ED" w:rsidRPr="00737659" w:rsidRDefault="0AEEDB20" w:rsidP="009A0B61">
            <w:pPr>
              <w:textAlignment w:val="baseline"/>
              <w:rPr>
                <w:rFonts w:ascii="Calibri" w:eastAsia="Times New Roman" w:hAnsi="Calibri" w:cs="Calibri"/>
                <w:b w:val="0"/>
                <w:bCs w:val="0"/>
              </w:rPr>
            </w:pPr>
            <w:r w:rsidRPr="353E6733">
              <w:rPr>
                <w:rFonts w:ascii="Calibri" w:eastAsia="Times New Roman" w:hAnsi="Calibri" w:cs="Calibri"/>
                <w:b w:val="0"/>
                <w:bCs w:val="0"/>
              </w:rPr>
              <w:t xml:space="preserve">Scheduling, developing, and </w:t>
            </w:r>
            <w:r w:rsidR="617988BB" w:rsidRPr="353E6733">
              <w:rPr>
                <w:rFonts w:ascii="Calibri" w:eastAsia="Times New Roman" w:hAnsi="Calibri" w:cs="Calibri"/>
                <w:b w:val="0"/>
                <w:bCs w:val="0"/>
              </w:rPr>
              <w:t>facilitating</w:t>
            </w:r>
            <w:r w:rsidRPr="353E6733">
              <w:rPr>
                <w:rFonts w:ascii="Calibri" w:eastAsia="Times New Roman" w:hAnsi="Calibri" w:cs="Calibri"/>
                <w:b w:val="0"/>
                <w:bCs w:val="0"/>
              </w:rPr>
              <w:t xml:space="preserve"> professional learning opportunities </w:t>
            </w:r>
            <w:r w:rsidR="6382209D" w:rsidRPr="353E6733">
              <w:rPr>
                <w:rFonts w:ascii="Calibri" w:eastAsia="Times New Roman" w:hAnsi="Calibri" w:cs="Calibri"/>
                <w:b w:val="0"/>
                <w:bCs w:val="0"/>
              </w:rPr>
              <w:t xml:space="preserve">focused on collaborative learning strategies </w:t>
            </w:r>
            <w:r w:rsidRPr="353E6733">
              <w:rPr>
                <w:rFonts w:ascii="Calibri" w:eastAsia="Times New Roman" w:hAnsi="Calibri" w:cs="Calibri"/>
                <w:b w:val="0"/>
                <w:bCs w:val="0"/>
              </w:rPr>
              <w:t>(2 per cycle)</w:t>
            </w:r>
          </w:p>
        </w:tc>
      </w:tr>
      <w:tr w:rsidR="006F25ED" w:rsidRPr="00737659" w14:paraId="108658E9" w14:textId="77777777" w:rsidTr="353E6733">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6342B0D2" w14:textId="77777777" w:rsidR="006F25ED" w:rsidRPr="00737659" w:rsidRDefault="006F25ED" w:rsidP="009A0B61">
            <w:pPr>
              <w:textAlignment w:val="baseline"/>
              <w:rPr>
                <w:rFonts w:ascii="Calibri" w:eastAsia="Times New Roman" w:hAnsi="Calibri" w:cs="Calibri"/>
                <w:b w:val="0"/>
                <w:bCs w:val="0"/>
              </w:rPr>
            </w:pPr>
          </w:p>
        </w:tc>
      </w:tr>
    </w:tbl>
    <w:p w14:paraId="0D0D9659" w14:textId="77777777" w:rsidR="006F25ED" w:rsidRDefault="006F25ED" w:rsidP="006F25ED"/>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6E2B52D0" w14:textId="77777777" w:rsidTr="353E6733">
        <w:trPr>
          <w:trHeight w:val="300"/>
        </w:trPr>
        <w:tc>
          <w:tcPr>
            <w:tcW w:w="2245" w:type="dxa"/>
            <w:shd w:val="clear" w:color="auto" w:fill="2F5496" w:themeFill="accent1" w:themeFillShade="BF"/>
            <w:vAlign w:val="center"/>
          </w:tcPr>
          <w:p w14:paraId="5D4D948B" w14:textId="77777777" w:rsidR="006F25ED" w:rsidRPr="00F32F83" w:rsidRDefault="006F25ED" w:rsidP="009A0B61">
            <w:pPr>
              <w:rPr>
                <w:b/>
                <w:bCs/>
              </w:rPr>
            </w:pPr>
            <w:r w:rsidRPr="00F32F83">
              <w:rPr>
                <w:b/>
                <w:bCs/>
                <w:color w:val="FFFFFF" w:themeColor="background1"/>
              </w:rPr>
              <w:t xml:space="preserve">KEY STRATEGY </w:t>
            </w:r>
            <w:r>
              <w:rPr>
                <w:b/>
                <w:bCs/>
                <w:color w:val="FFFFFF" w:themeColor="background1"/>
              </w:rPr>
              <w:t>2</w:t>
            </w:r>
          </w:p>
        </w:tc>
        <w:tc>
          <w:tcPr>
            <w:tcW w:w="7825" w:type="dxa"/>
          </w:tcPr>
          <w:p w14:paraId="04488BE4" w14:textId="0DF66AA1" w:rsidR="006F25ED" w:rsidRPr="009E2C11" w:rsidRDefault="748B217B" w:rsidP="009A0B61">
            <w:pPr>
              <w:rPr>
                <w:sz w:val="26"/>
                <w:szCs w:val="26"/>
              </w:rPr>
            </w:pPr>
            <w:proofErr w:type="spellStart"/>
            <w:r w:rsidRPr="353E6733">
              <w:rPr>
                <w:sz w:val="26"/>
                <w:szCs w:val="26"/>
              </w:rPr>
              <w:t>Intervisitations</w:t>
            </w:r>
            <w:proofErr w:type="spellEnd"/>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619CE97F" w14:textId="77777777" w:rsidTr="353E6733">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0F14DD1E" w14:textId="77777777" w:rsidR="006F25ED" w:rsidRDefault="006F25ED" w:rsidP="009A0B61">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2E737C93" w14:textId="77777777" w:rsidR="006F25ED" w:rsidRPr="00125EE2" w:rsidRDefault="006F25ED" w:rsidP="009A0B61">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2</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1F7EE17B" w14:textId="77777777" w:rsidR="006F25ED" w:rsidRDefault="006F25ED" w:rsidP="009A0B61">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53841717" w14:textId="77777777" w:rsidTr="353E6733">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BB6A7B8" w14:textId="586F1EEE" w:rsidR="006F25ED" w:rsidRPr="00FB2AE4" w:rsidRDefault="1CE9534F" w:rsidP="009A0B61">
            <w:pPr>
              <w:textAlignment w:val="baseline"/>
              <w:rPr>
                <w:rFonts w:ascii="Calibri" w:eastAsia="Times New Roman" w:hAnsi="Calibri" w:cs="Calibri"/>
                <w:b w:val="0"/>
                <w:bCs w:val="0"/>
                <w:sz w:val="22"/>
                <w:szCs w:val="22"/>
              </w:rPr>
            </w:pPr>
            <w:r w:rsidRPr="353E6733">
              <w:rPr>
                <w:rFonts w:ascii="Calibri" w:eastAsia="Times New Roman" w:hAnsi="Calibri" w:cs="Calibri"/>
                <w:b w:val="0"/>
                <w:bCs w:val="0"/>
                <w:sz w:val="22"/>
                <w:szCs w:val="22"/>
              </w:rPr>
              <w:t xml:space="preserve">Create </w:t>
            </w:r>
            <w:proofErr w:type="spellStart"/>
            <w:r w:rsidRPr="353E6733">
              <w:rPr>
                <w:rFonts w:ascii="Calibri" w:eastAsia="Times New Roman" w:hAnsi="Calibri" w:cs="Calibri"/>
                <w:b w:val="0"/>
                <w:bCs w:val="0"/>
                <w:sz w:val="22"/>
                <w:szCs w:val="22"/>
              </w:rPr>
              <w:t>intervisitation</w:t>
            </w:r>
            <w:proofErr w:type="spellEnd"/>
            <w:r w:rsidRPr="353E6733">
              <w:rPr>
                <w:rFonts w:ascii="Calibri" w:eastAsia="Times New Roman" w:hAnsi="Calibri" w:cs="Calibri"/>
                <w:b w:val="0"/>
                <w:bCs w:val="0"/>
                <w:sz w:val="22"/>
                <w:szCs w:val="22"/>
              </w:rPr>
              <w:t xml:space="preserve"> teams </w:t>
            </w:r>
            <w:r w:rsidR="41B4FABA" w:rsidRPr="353E6733">
              <w:rPr>
                <w:rFonts w:ascii="Calibri" w:eastAsia="Times New Roman" w:hAnsi="Calibri" w:cs="Calibri"/>
                <w:b w:val="0"/>
                <w:bCs w:val="0"/>
                <w:sz w:val="22"/>
                <w:szCs w:val="22"/>
              </w:rPr>
              <w:t xml:space="preserve">and norms for peer </w:t>
            </w:r>
            <w:proofErr w:type="spellStart"/>
            <w:r w:rsidR="41B4FABA" w:rsidRPr="353E6733">
              <w:rPr>
                <w:rFonts w:ascii="Calibri" w:eastAsia="Times New Roman" w:hAnsi="Calibri" w:cs="Calibri"/>
                <w:b w:val="0"/>
                <w:bCs w:val="0"/>
                <w:sz w:val="22"/>
                <w:szCs w:val="22"/>
              </w:rPr>
              <w:t>intervisitations</w:t>
            </w:r>
            <w:proofErr w:type="spellEnd"/>
          </w:p>
        </w:tc>
        <w:tc>
          <w:tcPr>
            <w:tcW w:w="1345" w:type="dxa"/>
            <w:vAlign w:val="center"/>
          </w:tcPr>
          <w:p w14:paraId="094D1DFB" w14:textId="77777777" w:rsidR="006F25ED" w:rsidRPr="00284358" w:rsidRDefault="006F25ED"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4E81EAA6" w:rsidRPr="00284358">
              <w:rPr>
                <w:rFonts w:ascii="MS Gothic" w:eastAsia="MS Gothic"/>
                <w:sz w:val="18"/>
                <w:szCs w:val="18"/>
              </w:rPr>
              <w:t xml:space="preserve"> </w:t>
            </w:r>
            <w:r w:rsidR="4E81EAA6" w:rsidRPr="353E6733">
              <w:rPr>
                <w:rFonts w:eastAsia="MS Gothic"/>
                <w:sz w:val="18"/>
                <w:szCs w:val="18"/>
                <w:highlight w:val="yellow"/>
              </w:rPr>
              <w:t>by EPM</w:t>
            </w:r>
            <w:r w:rsidR="4E81EAA6">
              <w:rPr>
                <w:rFonts w:eastAsia="MS Gothic"/>
                <w:sz w:val="18"/>
                <w:szCs w:val="18"/>
              </w:rPr>
              <w:t xml:space="preserve"> </w:t>
            </w:r>
          </w:p>
          <w:p w14:paraId="6E83DB61" w14:textId="77777777" w:rsidR="006F25ED" w:rsidRPr="00FB24F7" w:rsidRDefault="006F25ED"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5F9EE583" w14:textId="77777777" w:rsidTr="353E6733">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D76BB21" w14:textId="42AF2BC3" w:rsidR="006F25ED" w:rsidRPr="00FB2AE4" w:rsidRDefault="5706BBF9" w:rsidP="009A0B61">
            <w:pPr>
              <w:textAlignment w:val="baseline"/>
              <w:rPr>
                <w:rFonts w:ascii="Calibri" w:eastAsia="Times New Roman" w:hAnsi="Calibri" w:cs="Calibri"/>
                <w:b w:val="0"/>
                <w:bCs w:val="0"/>
                <w:sz w:val="22"/>
                <w:szCs w:val="22"/>
              </w:rPr>
            </w:pPr>
            <w:r w:rsidRPr="353E6733">
              <w:rPr>
                <w:rFonts w:ascii="Calibri" w:eastAsia="Times New Roman" w:hAnsi="Calibri" w:cs="Calibri"/>
                <w:b w:val="0"/>
                <w:bCs w:val="0"/>
                <w:sz w:val="22"/>
                <w:szCs w:val="22"/>
              </w:rPr>
              <w:t xml:space="preserve">Once per cycle, teams will </w:t>
            </w:r>
            <w:r w:rsidR="52BF596D" w:rsidRPr="353E6733">
              <w:rPr>
                <w:rFonts w:ascii="Calibri" w:eastAsia="Times New Roman" w:hAnsi="Calibri" w:cs="Calibri"/>
                <w:b w:val="0"/>
                <w:bCs w:val="0"/>
                <w:sz w:val="22"/>
                <w:szCs w:val="22"/>
              </w:rPr>
              <w:t xml:space="preserve">conduct </w:t>
            </w:r>
            <w:proofErr w:type="spellStart"/>
            <w:r w:rsidR="52BF596D" w:rsidRPr="353E6733">
              <w:rPr>
                <w:rFonts w:ascii="Calibri" w:eastAsia="Times New Roman" w:hAnsi="Calibri" w:cs="Calibri"/>
                <w:b w:val="0"/>
                <w:bCs w:val="0"/>
                <w:sz w:val="22"/>
                <w:szCs w:val="22"/>
              </w:rPr>
              <w:t>intervisitation</w:t>
            </w:r>
            <w:proofErr w:type="spellEnd"/>
            <w:r w:rsidR="52BF596D" w:rsidRPr="353E6733">
              <w:rPr>
                <w:rFonts w:ascii="Calibri" w:eastAsia="Times New Roman" w:hAnsi="Calibri" w:cs="Calibri"/>
                <w:b w:val="0"/>
                <w:bCs w:val="0"/>
                <w:sz w:val="22"/>
                <w:szCs w:val="22"/>
              </w:rPr>
              <w:t xml:space="preserve"> walk-throughs.</w:t>
            </w:r>
          </w:p>
        </w:tc>
        <w:tc>
          <w:tcPr>
            <w:tcW w:w="1345" w:type="dxa"/>
            <w:vAlign w:val="center"/>
          </w:tcPr>
          <w:p w14:paraId="1EF59870" w14:textId="77777777" w:rsidR="006F25ED" w:rsidRPr="00284358" w:rsidRDefault="006F25ED"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4EE5C40C" w14:textId="77777777" w:rsidR="006F25ED" w:rsidRPr="00FB24F7" w:rsidRDefault="006F25ED"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4E81EAA6" w:rsidRPr="00284358">
              <w:rPr>
                <w:rFonts w:ascii="MS Gothic" w:eastAsia="MS Gothic"/>
                <w:sz w:val="18"/>
                <w:szCs w:val="18"/>
              </w:rPr>
              <w:t xml:space="preserve"> </w:t>
            </w:r>
            <w:r w:rsidR="4E81EAA6" w:rsidRPr="353E6733">
              <w:rPr>
                <w:sz w:val="18"/>
                <w:szCs w:val="18"/>
                <w:highlight w:val="yellow"/>
              </w:rPr>
              <w:t>by MYB</w:t>
            </w:r>
          </w:p>
        </w:tc>
      </w:tr>
      <w:tr w:rsidR="006F25ED" w:rsidRPr="0066775F" w14:paraId="2B8E000E" w14:textId="77777777" w:rsidTr="353E6733">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DD7B4AB" w14:textId="3D194C0C" w:rsidR="006F25ED" w:rsidRPr="00FB2AE4" w:rsidRDefault="19CFF257" w:rsidP="009A0B61">
            <w:pPr>
              <w:textAlignment w:val="baseline"/>
              <w:rPr>
                <w:rFonts w:ascii="Calibri" w:eastAsia="Times New Roman" w:hAnsi="Calibri" w:cs="Calibri"/>
                <w:b w:val="0"/>
                <w:bCs w:val="0"/>
                <w:sz w:val="22"/>
                <w:szCs w:val="22"/>
              </w:rPr>
            </w:pPr>
            <w:r w:rsidRPr="353E6733">
              <w:rPr>
                <w:rFonts w:ascii="Calibri" w:eastAsia="Times New Roman" w:hAnsi="Calibri" w:cs="Calibri"/>
                <w:b w:val="0"/>
                <w:bCs w:val="0"/>
                <w:sz w:val="22"/>
                <w:szCs w:val="22"/>
              </w:rPr>
              <w:t xml:space="preserve">Once per cycle, teams will reflect on </w:t>
            </w:r>
            <w:proofErr w:type="spellStart"/>
            <w:r w:rsidRPr="353E6733">
              <w:rPr>
                <w:rFonts w:ascii="Calibri" w:eastAsia="Times New Roman" w:hAnsi="Calibri" w:cs="Calibri"/>
                <w:b w:val="0"/>
                <w:bCs w:val="0"/>
                <w:sz w:val="22"/>
                <w:szCs w:val="22"/>
              </w:rPr>
              <w:t>intervisitation</w:t>
            </w:r>
            <w:proofErr w:type="spellEnd"/>
            <w:r w:rsidRPr="353E6733">
              <w:rPr>
                <w:rFonts w:ascii="Calibri" w:eastAsia="Times New Roman" w:hAnsi="Calibri" w:cs="Calibri"/>
                <w:b w:val="0"/>
                <w:bCs w:val="0"/>
                <w:sz w:val="22"/>
                <w:szCs w:val="22"/>
              </w:rPr>
              <w:t xml:space="preserve"> walk-throughs.</w:t>
            </w:r>
          </w:p>
        </w:tc>
        <w:tc>
          <w:tcPr>
            <w:tcW w:w="1345" w:type="dxa"/>
            <w:vAlign w:val="center"/>
          </w:tcPr>
          <w:p w14:paraId="073AFB69" w14:textId="77777777" w:rsidR="006F25ED" w:rsidRPr="00284358" w:rsidRDefault="006F25ED"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7CCBA536" w14:textId="77777777" w:rsidR="006F25ED" w:rsidRPr="00FB24F7" w:rsidRDefault="006F25ED"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lastRenderedPageBreak/>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4E81EAA6" w:rsidRPr="00284358">
              <w:rPr>
                <w:rFonts w:ascii="MS Gothic" w:eastAsia="MS Gothic"/>
                <w:sz w:val="18"/>
                <w:szCs w:val="18"/>
              </w:rPr>
              <w:t xml:space="preserve"> </w:t>
            </w:r>
            <w:r w:rsidR="4E81EAA6" w:rsidRPr="353E6733">
              <w:rPr>
                <w:sz w:val="18"/>
                <w:szCs w:val="18"/>
                <w:highlight w:val="yellow"/>
              </w:rPr>
              <w:t>by MYB</w:t>
            </w:r>
          </w:p>
        </w:tc>
      </w:tr>
      <w:tr w:rsidR="006F25ED" w:rsidRPr="0066775F" w14:paraId="072C3DE2" w14:textId="77777777" w:rsidTr="353E6733">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1A4E13F" w14:textId="77777777" w:rsidR="006F25ED" w:rsidRPr="00FB2AE4" w:rsidRDefault="006F25ED" w:rsidP="009A0B61">
            <w:pPr>
              <w:textAlignment w:val="baseline"/>
              <w:rPr>
                <w:rFonts w:ascii="Calibri" w:eastAsia="Times New Roman" w:hAnsi="Calibri" w:cs="Calibri"/>
                <w:b w:val="0"/>
                <w:bCs w:val="0"/>
              </w:rPr>
            </w:pPr>
          </w:p>
        </w:tc>
        <w:tc>
          <w:tcPr>
            <w:tcW w:w="1345" w:type="dxa"/>
            <w:vAlign w:val="center"/>
          </w:tcPr>
          <w:p w14:paraId="2D61DE4B" w14:textId="77777777" w:rsidR="006F25ED" w:rsidRPr="00284358" w:rsidRDefault="006F25ED"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1E99A3C3" w14:textId="77777777" w:rsidR="006F25ED" w:rsidRPr="00FB24F7" w:rsidRDefault="006F25ED"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15EB8734" w14:textId="77777777" w:rsidTr="353E6733">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74EAE40" w14:textId="77777777" w:rsidR="006F25ED" w:rsidRPr="00FB2AE4" w:rsidRDefault="006F25ED" w:rsidP="009A0B61">
            <w:pPr>
              <w:textAlignment w:val="baseline"/>
              <w:rPr>
                <w:rFonts w:ascii="Calibri" w:eastAsia="Times New Roman" w:hAnsi="Calibri" w:cs="Calibri"/>
                <w:b w:val="0"/>
                <w:bCs w:val="0"/>
              </w:rPr>
            </w:pPr>
          </w:p>
        </w:tc>
        <w:tc>
          <w:tcPr>
            <w:tcW w:w="1345" w:type="dxa"/>
            <w:vAlign w:val="center"/>
          </w:tcPr>
          <w:p w14:paraId="307FB6B6" w14:textId="77777777" w:rsidR="006F25ED" w:rsidRPr="00284358" w:rsidRDefault="006F25ED"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2E914407" w14:textId="77777777" w:rsidR="006F25ED" w:rsidRPr="00FB24F7" w:rsidRDefault="006F25ED"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5ED99B9B" w14:textId="77777777" w:rsidTr="353E673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07AE9462" w14:textId="77777777" w:rsidR="006F25ED" w:rsidRPr="00272DC3" w:rsidRDefault="006F25ED" w:rsidP="009A0B61">
            <w:pPr>
              <w:jc w:val="center"/>
              <w:rPr>
                <w:rFonts w:ascii="Gill Sans MT" w:hAnsi="Gill Sans MT"/>
                <w:color w:val="FFFFFF" w:themeColor="background1"/>
              </w:rPr>
            </w:pPr>
            <w:r w:rsidRPr="00272DC3">
              <w:rPr>
                <w:rFonts w:ascii="Gill Sans MT" w:hAnsi="Gill Sans MT"/>
                <w:color w:val="FFFFFF" w:themeColor="background1"/>
              </w:rPr>
              <w:t>RESOURCES</w:t>
            </w:r>
          </w:p>
          <w:p w14:paraId="4F7F39CF" w14:textId="77777777" w:rsidR="006F25ED" w:rsidRPr="00470CB5" w:rsidRDefault="006F25ED" w:rsidP="009A0B61">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1832F1AF" w14:textId="77777777" w:rsidTr="353E673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5D33683E" w14:textId="0AB1D99F" w:rsidR="006F25ED" w:rsidRPr="00737659" w:rsidRDefault="5D9B6BF7" w:rsidP="009A0B61">
            <w:pPr>
              <w:textAlignment w:val="baseline"/>
              <w:rPr>
                <w:rFonts w:ascii="Calibri" w:eastAsia="Times New Roman" w:hAnsi="Calibri" w:cs="Calibri"/>
                <w:b w:val="0"/>
                <w:bCs w:val="0"/>
              </w:rPr>
            </w:pPr>
            <w:r w:rsidRPr="353E6733">
              <w:rPr>
                <w:rFonts w:ascii="Calibri" w:eastAsia="Times New Roman" w:hAnsi="Calibri" w:cs="Calibri"/>
                <w:b w:val="0"/>
                <w:bCs w:val="0"/>
              </w:rPr>
              <w:t xml:space="preserve">Create </w:t>
            </w:r>
            <w:proofErr w:type="spellStart"/>
            <w:r w:rsidRPr="353E6733">
              <w:rPr>
                <w:rFonts w:ascii="Calibri" w:eastAsia="Times New Roman" w:hAnsi="Calibri" w:cs="Calibri"/>
                <w:b w:val="0"/>
                <w:bCs w:val="0"/>
              </w:rPr>
              <w:t>intervisitation</w:t>
            </w:r>
            <w:proofErr w:type="spellEnd"/>
            <w:r w:rsidRPr="353E6733">
              <w:rPr>
                <w:rFonts w:ascii="Calibri" w:eastAsia="Times New Roman" w:hAnsi="Calibri" w:cs="Calibri"/>
                <w:b w:val="0"/>
                <w:bCs w:val="0"/>
              </w:rPr>
              <w:t xml:space="preserve"> teams and norms. Schedule time for teams </w:t>
            </w:r>
            <w:r w:rsidR="195B69C9" w:rsidRPr="353E6733">
              <w:rPr>
                <w:rFonts w:ascii="Calibri" w:eastAsia="Times New Roman" w:hAnsi="Calibri" w:cs="Calibri"/>
                <w:b w:val="0"/>
                <w:bCs w:val="0"/>
              </w:rPr>
              <w:t>to prepare, walkthrough and reflect.</w:t>
            </w:r>
          </w:p>
        </w:tc>
      </w:tr>
      <w:tr w:rsidR="006F25ED" w:rsidRPr="00737659" w14:paraId="2E3B2922" w14:textId="77777777" w:rsidTr="353E6733">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756E9446" w14:textId="77777777" w:rsidR="006F25ED" w:rsidRPr="00737659" w:rsidRDefault="006F25ED" w:rsidP="009A0B61">
            <w:pPr>
              <w:textAlignment w:val="baseline"/>
              <w:rPr>
                <w:rFonts w:ascii="Calibri" w:eastAsia="Times New Roman" w:hAnsi="Calibri" w:cs="Calibri"/>
                <w:b w:val="0"/>
                <w:bCs w:val="0"/>
              </w:rPr>
            </w:pPr>
          </w:p>
        </w:tc>
      </w:tr>
    </w:tbl>
    <w:p w14:paraId="2EA5BFD0" w14:textId="77777777" w:rsidR="006F25ED" w:rsidRDefault="006F25ED" w:rsidP="006F25ED"/>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73E9F84B" w14:textId="77777777" w:rsidTr="353E6733">
        <w:trPr>
          <w:trHeight w:val="300"/>
        </w:trPr>
        <w:tc>
          <w:tcPr>
            <w:tcW w:w="2245" w:type="dxa"/>
            <w:shd w:val="clear" w:color="auto" w:fill="2F5496" w:themeFill="accent1" w:themeFillShade="BF"/>
            <w:vAlign w:val="center"/>
          </w:tcPr>
          <w:p w14:paraId="27BC6CD3" w14:textId="77777777" w:rsidR="006F25ED" w:rsidRPr="00F32F83" w:rsidRDefault="006F25ED" w:rsidP="009A0B61">
            <w:pPr>
              <w:rPr>
                <w:b/>
                <w:bCs/>
              </w:rPr>
            </w:pPr>
            <w:r w:rsidRPr="00F32F83">
              <w:rPr>
                <w:b/>
                <w:bCs/>
                <w:color w:val="FFFFFF" w:themeColor="background1"/>
              </w:rPr>
              <w:t xml:space="preserve">KEY STRATEGY </w:t>
            </w:r>
            <w:r>
              <w:rPr>
                <w:b/>
                <w:bCs/>
                <w:color w:val="FFFFFF" w:themeColor="background1"/>
              </w:rPr>
              <w:t>3</w:t>
            </w:r>
          </w:p>
        </w:tc>
        <w:tc>
          <w:tcPr>
            <w:tcW w:w="7825" w:type="dxa"/>
          </w:tcPr>
          <w:p w14:paraId="02A7A177" w14:textId="496136D0" w:rsidR="006F25ED" w:rsidRPr="009E2C11" w:rsidRDefault="58437E96" w:rsidP="009A0B61">
            <w:pPr>
              <w:rPr>
                <w:sz w:val="26"/>
                <w:szCs w:val="26"/>
              </w:rPr>
            </w:pPr>
            <w:r w:rsidRPr="353E6733">
              <w:rPr>
                <w:sz w:val="26"/>
                <w:szCs w:val="26"/>
              </w:rPr>
              <w:t>Observations</w:t>
            </w: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0FCC0FBA" w14:textId="77777777" w:rsidTr="353E6733">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71E73993" w14:textId="77777777" w:rsidR="006F25ED" w:rsidRDefault="006F25ED" w:rsidP="009A0B61">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4E98B590" w14:textId="77777777" w:rsidR="006F25ED" w:rsidRPr="00125EE2" w:rsidRDefault="006F25ED" w:rsidP="009A0B61">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3</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537A2436" w14:textId="77777777" w:rsidR="006F25ED" w:rsidRDefault="006F25ED" w:rsidP="009A0B61">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094A17C6" w14:textId="77777777" w:rsidTr="353E6733">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283F976" w14:textId="70C35862" w:rsidR="006F25ED" w:rsidRPr="00FB2AE4" w:rsidRDefault="1886128D" w:rsidP="009A0B61">
            <w:pPr>
              <w:textAlignment w:val="baseline"/>
              <w:rPr>
                <w:rFonts w:ascii="Calibri" w:eastAsia="Times New Roman" w:hAnsi="Calibri" w:cs="Calibri"/>
                <w:b w:val="0"/>
                <w:bCs w:val="0"/>
                <w:sz w:val="22"/>
                <w:szCs w:val="22"/>
              </w:rPr>
            </w:pPr>
            <w:r w:rsidRPr="353E6733">
              <w:rPr>
                <w:rFonts w:ascii="Calibri" w:eastAsia="Times New Roman" w:hAnsi="Calibri" w:cs="Calibri"/>
                <w:b w:val="0"/>
                <w:bCs w:val="0"/>
                <w:sz w:val="22"/>
                <w:szCs w:val="22"/>
              </w:rPr>
              <w:t xml:space="preserve">During grade team meetings, administrators will </w:t>
            </w:r>
            <w:r w:rsidR="42919826" w:rsidRPr="353E6733">
              <w:rPr>
                <w:rFonts w:ascii="Calibri" w:eastAsia="Times New Roman" w:hAnsi="Calibri" w:cs="Calibri"/>
                <w:b w:val="0"/>
                <w:bCs w:val="0"/>
                <w:sz w:val="22"/>
                <w:szCs w:val="22"/>
              </w:rPr>
              <w:t xml:space="preserve">share resources and </w:t>
            </w:r>
            <w:r w:rsidRPr="353E6733">
              <w:rPr>
                <w:rFonts w:ascii="Calibri" w:eastAsia="Times New Roman" w:hAnsi="Calibri" w:cs="Calibri"/>
                <w:b w:val="0"/>
                <w:bCs w:val="0"/>
                <w:sz w:val="22"/>
                <w:szCs w:val="22"/>
              </w:rPr>
              <w:t xml:space="preserve">emphasize the importance of planning </w:t>
            </w:r>
            <w:r w:rsidR="4D75EED5" w:rsidRPr="353E6733">
              <w:rPr>
                <w:rFonts w:ascii="Calibri" w:eastAsia="Times New Roman" w:hAnsi="Calibri" w:cs="Calibri"/>
                <w:b w:val="0"/>
                <w:bCs w:val="0"/>
                <w:sz w:val="22"/>
                <w:szCs w:val="22"/>
              </w:rPr>
              <w:t>for student collaboration</w:t>
            </w:r>
            <w:r w:rsidR="4A4C360A" w:rsidRPr="353E6733">
              <w:rPr>
                <w:rFonts w:ascii="Calibri" w:eastAsia="Times New Roman" w:hAnsi="Calibri" w:cs="Calibri"/>
                <w:b w:val="0"/>
                <w:bCs w:val="0"/>
                <w:sz w:val="22"/>
                <w:szCs w:val="22"/>
              </w:rPr>
              <w:t>.</w:t>
            </w:r>
          </w:p>
        </w:tc>
        <w:tc>
          <w:tcPr>
            <w:tcW w:w="1345" w:type="dxa"/>
            <w:vAlign w:val="center"/>
          </w:tcPr>
          <w:p w14:paraId="3C05E1C2" w14:textId="77777777" w:rsidR="006F25ED" w:rsidRPr="00284358" w:rsidRDefault="006F25ED"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4E81EAA6" w:rsidRPr="00284358">
              <w:rPr>
                <w:rFonts w:ascii="MS Gothic" w:eastAsia="MS Gothic"/>
                <w:sz w:val="18"/>
                <w:szCs w:val="18"/>
              </w:rPr>
              <w:t xml:space="preserve"> </w:t>
            </w:r>
            <w:r w:rsidR="4E81EAA6" w:rsidRPr="353E6733">
              <w:rPr>
                <w:rFonts w:eastAsia="MS Gothic"/>
                <w:sz w:val="18"/>
                <w:szCs w:val="18"/>
                <w:highlight w:val="yellow"/>
              </w:rPr>
              <w:t>by EPM</w:t>
            </w:r>
            <w:r w:rsidR="4E81EAA6">
              <w:rPr>
                <w:rFonts w:eastAsia="MS Gothic"/>
                <w:sz w:val="18"/>
                <w:szCs w:val="18"/>
              </w:rPr>
              <w:t xml:space="preserve"> </w:t>
            </w:r>
          </w:p>
          <w:p w14:paraId="48B2AAAA" w14:textId="77777777" w:rsidR="006F25ED" w:rsidRPr="00FB24F7" w:rsidRDefault="006F25ED"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1C5EA521" w14:textId="77777777" w:rsidTr="353E6733">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1E884B2" w14:textId="66A0D475" w:rsidR="006F25ED" w:rsidRPr="00FB2AE4" w:rsidRDefault="101922EB" w:rsidP="353E6733">
            <w:pPr>
              <w:textAlignment w:val="baseline"/>
              <w:rPr>
                <w:rFonts w:ascii="Calibri" w:eastAsia="Times New Roman" w:hAnsi="Calibri" w:cs="Calibri"/>
                <w:b w:val="0"/>
                <w:bCs w:val="0"/>
                <w:sz w:val="22"/>
                <w:szCs w:val="22"/>
              </w:rPr>
            </w:pPr>
            <w:r w:rsidRPr="353E6733">
              <w:rPr>
                <w:rFonts w:ascii="Calibri" w:eastAsia="Times New Roman" w:hAnsi="Calibri" w:cs="Calibri"/>
                <w:b w:val="0"/>
                <w:bCs w:val="0"/>
                <w:sz w:val="22"/>
                <w:szCs w:val="22"/>
              </w:rPr>
              <w:t>During the walkthrough</w:t>
            </w:r>
            <w:r w:rsidR="7003DD53" w:rsidRPr="353E6733">
              <w:rPr>
                <w:rFonts w:ascii="Calibri" w:eastAsia="Times New Roman" w:hAnsi="Calibri" w:cs="Calibri"/>
                <w:b w:val="0"/>
                <w:bCs w:val="0"/>
                <w:sz w:val="22"/>
                <w:szCs w:val="22"/>
              </w:rPr>
              <w:t>s</w:t>
            </w:r>
            <w:r w:rsidRPr="353E6733">
              <w:rPr>
                <w:rFonts w:ascii="Calibri" w:eastAsia="Times New Roman" w:hAnsi="Calibri" w:cs="Calibri"/>
                <w:b w:val="0"/>
                <w:bCs w:val="0"/>
                <w:sz w:val="22"/>
                <w:szCs w:val="22"/>
              </w:rPr>
              <w:t xml:space="preserve">, administrators will </w:t>
            </w:r>
            <w:r w:rsidR="7A084FE4" w:rsidRPr="353E6733">
              <w:rPr>
                <w:rFonts w:ascii="Calibri" w:eastAsia="Times New Roman" w:hAnsi="Calibri" w:cs="Calibri"/>
                <w:b w:val="0"/>
                <w:bCs w:val="0"/>
                <w:sz w:val="22"/>
                <w:szCs w:val="22"/>
              </w:rPr>
              <w:t>“look for” evidence of student collaboration</w:t>
            </w:r>
            <w:r w:rsidR="30D53ABD" w:rsidRPr="353E6733">
              <w:rPr>
                <w:rFonts w:ascii="Calibri" w:eastAsia="Times New Roman" w:hAnsi="Calibri" w:cs="Calibri"/>
                <w:b w:val="0"/>
                <w:bCs w:val="0"/>
                <w:sz w:val="22"/>
                <w:szCs w:val="22"/>
              </w:rPr>
              <w:t xml:space="preserve"> and incorporate it into write-ups.</w:t>
            </w:r>
          </w:p>
          <w:p w14:paraId="7A7EBC80" w14:textId="053ED8D0" w:rsidR="006F25ED" w:rsidRPr="00FB2AE4" w:rsidRDefault="006F25ED" w:rsidP="353E6733">
            <w:pPr>
              <w:textAlignment w:val="baseline"/>
              <w:rPr>
                <w:rFonts w:ascii="Calibri" w:eastAsia="Times New Roman" w:hAnsi="Calibri" w:cs="Calibri"/>
                <w:b w:val="0"/>
                <w:bCs w:val="0"/>
                <w:sz w:val="22"/>
                <w:szCs w:val="22"/>
              </w:rPr>
            </w:pPr>
          </w:p>
        </w:tc>
        <w:tc>
          <w:tcPr>
            <w:tcW w:w="1345" w:type="dxa"/>
            <w:vAlign w:val="center"/>
          </w:tcPr>
          <w:p w14:paraId="6B1275D4" w14:textId="77777777" w:rsidR="006F25ED" w:rsidRPr="00284358" w:rsidRDefault="006F25ED"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3E3F459E" w14:textId="77777777" w:rsidR="006F25ED" w:rsidRPr="00FB24F7" w:rsidRDefault="006F25ED"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4E81EAA6" w:rsidRPr="00284358">
              <w:rPr>
                <w:rFonts w:ascii="MS Gothic" w:eastAsia="MS Gothic"/>
                <w:sz w:val="18"/>
                <w:szCs w:val="18"/>
              </w:rPr>
              <w:t xml:space="preserve"> </w:t>
            </w:r>
            <w:r w:rsidR="4E81EAA6" w:rsidRPr="353E6733">
              <w:rPr>
                <w:sz w:val="18"/>
                <w:szCs w:val="18"/>
                <w:highlight w:val="yellow"/>
              </w:rPr>
              <w:t>by MYB</w:t>
            </w:r>
          </w:p>
        </w:tc>
      </w:tr>
      <w:tr w:rsidR="006F25ED" w:rsidRPr="0066775F" w14:paraId="2B02B6D7" w14:textId="77777777" w:rsidTr="353E6733">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5F19796" w14:textId="5F8F6D68" w:rsidR="006F25ED" w:rsidRPr="00FB2AE4" w:rsidRDefault="20309097" w:rsidP="353E6733">
            <w:pPr>
              <w:textAlignment w:val="baseline"/>
              <w:rPr>
                <w:rFonts w:ascii="Calibri" w:eastAsia="Times New Roman" w:hAnsi="Calibri" w:cs="Calibri"/>
                <w:sz w:val="22"/>
                <w:szCs w:val="22"/>
              </w:rPr>
            </w:pPr>
            <w:r w:rsidRPr="353E6733">
              <w:rPr>
                <w:rFonts w:ascii="Calibri" w:eastAsia="Times New Roman" w:hAnsi="Calibri" w:cs="Calibri"/>
                <w:b w:val="0"/>
                <w:bCs w:val="0"/>
                <w:sz w:val="22"/>
                <w:szCs w:val="22"/>
              </w:rPr>
              <w:t xml:space="preserve">For </w:t>
            </w:r>
            <w:r w:rsidR="67BA8BE4" w:rsidRPr="353E6733">
              <w:rPr>
                <w:rFonts w:ascii="Calibri" w:eastAsia="Times New Roman" w:hAnsi="Calibri" w:cs="Calibri"/>
                <w:b w:val="0"/>
                <w:bCs w:val="0"/>
                <w:sz w:val="22"/>
                <w:szCs w:val="22"/>
              </w:rPr>
              <w:t>formal observations, administrators will</w:t>
            </w:r>
            <w:r w:rsidR="116C1306" w:rsidRPr="353E6733">
              <w:rPr>
                <w:rFonts w:ascii="Calibri" w:eastAsia="Times New Roman" w:hAnsi="Calibri" w:cs="Calibri"/>
                <w:b w:val="0"/>
                <w:bCs w:val="0"/>
                <w:sz w:val="22"/>
                <w:szCs w:val="22"/>
              </w:rPr>
              <w:t xml:space="preserve"> </w:t>
            </w:r>
            <w:r w:rsidR="48782630" w:rsidRPr="353E6733">
              <w:rPr>
                <w:rFonts w:ascii="Calibri" w:eastAsia="Times New Roman" w:hAnsi="Calibri" w:cs="Calibri"/>
                <w:b w:val="0"/>
                <w:bCs w:val="0"/>
                <w:sz w:val="22"/>
                <w:szCs w:val="22"/>
              </w:rPr>
              <w:t>discuss plans for student collaboration during the pre-conference and during the observation</w:t>
            </w:r>
            <w:r w:rsidR="7F9745FB" w:rsidRPr="353E6733">
              <w:rPr>
                <w:rFonts w:ascii="Calibri" w:eastAsia="Times New Roman" w:hAnsi="Calibri" w:cs="Calibri"/>
                <w:b w:val="0"/>
                <w:bCs w:val="0"/>
                <w:sz w:val="22"/>
                <w:szCs w:val="22"/>
              </w:rPr>
              <w:t xml:space="preserve"> will</w:t>
            </w:r>
            <w:r w:rsidR="67BA8BE4" w:rsidRPr="353E6733">
              <w:rPr>
                <w:rFonts w:ascii="Calibri" w:eastAsia="Times New Roman" w:hAnsi="Calibri" w:cs="Calibri"/>
                <w:b w:val="0"/>
                <w:bCs w:val="0"/>
                <w:sz w:val="22"/>
                <w:szCs w:val="22"/>
              </w:rPr>
              <w:t xml:space="preserve"> focus on indicators 2.2b, 3.2b and 3.5a</w:t>
            </w:r>
            <w:r w:rsidR="3CE6FC2C" w:rsidRPr="353E6733">
              <w:rPr>
                <w:rFonts w:ascii="Calibri" w:eastAsia="Times New Roman" w:hAnsi="Calibri" w:cs="Calibri"/>
                <w:b w:val="0"/>
                <w:bCs w:val="0"/>
                <w:sz w:val="22"/>
                <w:szCs w:val="22"/>
              </w:rPr>
              <w:t>.</w:t>
            </w:r>
            <w:r w:rsidR="189ED195" w:rsidRPr="353E6733">
              <w:rPr>
                <w:rFonts w:ascii="Calibri" w:eastAsia="Times New Roman" w:hAnsi="Calibri" w:cs="Calibri"/>
                <w:b w:val="0"/>
                <w:bCs w:val="0"/>
                <w:sz w:val="22"/>
                <w:szCs w:val="22"/>
              </w:rPr>
              <w:t xml:space="preserve"> </w:t>
            </w:r>
          </w:p>
        </w:tc>
        <w:tc>
          <w:tcPr>
            <w:tcW w:w="1345" w:type="dxa"/>
            <w:vAlign w:val="center"/>
          </w:tcPr>
          <w:p w14:paraId="505142F6" w14:textId="77777777" w:rsidR="006F25ED" w:rsidRPr="00284358" w:rsidRDefault="006F25ED"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5882BFBE" w14:textId="77777777" w:rsidR="006F25ED" w:rsidRPr="00FB24F7" w:rsidRDefault="006F25ED"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4E81EAA6" w:rsidRPr="00284358">
              <w:rPr>
                <w:rFonts w:ascii="MS Gothic" w:eastAsia="MS Gothic"/>
                <w:sz w:val="18"/>
                <w:szCs w:val="18"/>
              </w:rPr>
              <w:t xml:space="preserve"> </w:t>
            </w:r>
            <w:r w:rsidR="4E81EAA6" w:rsidRPr="353E6733">
              <w:rPr>
                <w:sz w:val="18"/>
                <w:szCs w:val="18"/>
                <w:highlight w:val="yellow"/>
              </w:rPr>
              <w:t>by MYB</w:t>
            </w:r>
          </w:p>
        </w:tc>
      </w:tr>
      <w:tr w:rsidR="006F25ED" w:rsidRPr="0066775F" w14:paraId="0D01A2ED" w14:textId="77777777" w:rsidTr="353E6733">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22D0F47" w14:textId="67C5F154" w:rsidR="006F25ED" w:rsidRPr="00FB2AE4" w:rsidRDefault="03622C68" w:rsidP="353E6733">
            <w:pPr>
              <w:textAlignment w:val="baseline"/>
              <w:rPr>
                <w:rFonts w:ascii="Calibri" w:eastAsia="Times New Roman" w:hAnsi="Calibri" w:cs="Calibri"/>
                <w:b w:val="0"/>
                <w:bCs w:val="0"/>
                <w:sz w:val="22"/>
                <w:szCs w:val="22"/>
              </w:rPr>
            </w:pPr>
            <w:r w:rsidRPr="353E6733">
              <w:rPr>
                <w:rFonts w:ascii="Calibri" w:eastAsia="Times New Roman" w:hAnsi="Calibri" w:cs="Calibri"/>
                <w:b w:val="0"/>
                <w:bCs w:val="0"/>
                <w:sz w:val="22"/>
                <w:szCs w:val="22"/>
              </w:rPr>
              <w:t>Administrators will include evidence of planning for student collaboration and implementation of student collaboration in formal observation write-ups.</w:t>
            </w:r>
          </w:p>
        </w:tc>
        <w:tc>
          <w:tcPr>
            <w:tcW w:w="1345" w:type="dxa"/>
            <w:vAlign w:val="center"/>
          </w:tcPr>
          <w:p w14:paraId="35AFE0F9" w14:textId="77777777" w:rsidR="006F25ED" w:rsidRPr="00284358" w:rsidRDefault="006F25ED"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3756838E" w14:textId="77777777" w:rsidR="006F25ED" w:rsidRPr="00FB24F7" w:rsidRDefault="006F25ED"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4E81EAA6" w:rsidRPr="00284358">
              <w:rPr>
                <w:rFonts w:ascii="MS Gothic" w:eastAsia="MS Gothic"/>
                <w:sz w:val="18"/>
                <w:szCs w:val="18"/>
              </w:rPr>
              <w:t xml:space="preserve"> </w:t>
            </w:r>
            <w:r w:rsidR="4E81EAA6" w:rsidRPr="353E6733">
              <w:rPr>
                <w:sz w:val="18"/>
                <w:szCs w:val="18"/>
                <w:highlight w:val="yellow"/>
              </w:rPr>
              <w:t>by MYB</w:t>
            </w:r>
          </w:p>
        </w:tc>
      </w:tr>
      <w:tr w:rsidR="353E6733" w14:paraId="06650273" w14:textId="77777777" w:rsidTr="353E6733">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D44AF2D" w14:textId="32A5401E" w:rsidR="28EDDA35" w:rsidRDefault="28EDDA35" w:rsidP="353E6733">
            <w:pPr>
              <w:rPr>
                <w:rFonts w:ascii="Calibri" w:eastAsia="Times New Roman" w:hAnsi="Calibri" w:cs="Calibri"/>
                <w:b w:val="0"/>
                <w:bCs w:val="0"/>
                <w:sz w:val="22"/>
                <w:szCs w:val="22"/>
              </w:rPr>
            </w:pPr>
            <w:r w:rsidRPr="353E6733">
              <w:rPr>
                <w:rFonts w:ascii="Calibri" w:eastAsia="Times New Roman" w:hAnsi="Calibri" w:cs="Calibri"/>
                <w:b w:val="0"/>
                <w:bCs w:val="0"/>
                <w:sz w:val="22"/>
                <w:szCs w:val="22"/>
              </w:rPr>
              <w:t>During post-observation conferences, staff and administrator will reflect on evidence of student collaboration during the observation.</w:t>
            </w:r>
          </w:p>
        </w:tc>
        <w:tc>
          <w:tcPr>
            <w:tcW w:w="1345" w:type="dxa"/>
            <w:vAlign w:val="center"/>
          </w:tcPr>
          <w:p w14:paraId="02AD3D61" w14:textId="74A3A49F" w:rsidR="28EDDA35" w:rsidRDefault="28EDDA35" w:rsidP="353E6733">
            <w:pPr>
              <w:cnfStyle w:val="000000100000" w:firstRow="0" w:lastRow="0" w:firstColumn="0" w:lastColumn="0" w:oddVBand="0" w:evenVBand="0" w:oddHBand="1" w:evenHBand="0" w:firstRowFirstColumn="0" w:firstRowLastColumn="0" w:lastRowFirstColumn="0" w:lastRowLastColumn="0"/>
              <w:rPr>
                <w:sz w:val="18"/>
                <w:szCs w:val="18"/>
              </w:rPr>
            </w:pPr>
            <w:r w:rsidRPr="353E6733">
              <w:rPr>
                <w:rFonts w:eastAsia="MS Gothic"/>
                <w:sz w:val="18"/>
                <w:szCs w:val="18"/>
              </w:rPr>
              <w:t xml:space="preserve">by EPM </w:t>
            </w:r>
          </w:p>
          <w:p w14:paraId="5B3D7766" w14:textId="77777777" w:rsidR="28EDDA35" w:rsidRDefault="28EDDA35" w:rsidP="353E6733">
            <w:pPr>
              <w:cnfStyle w:val="000000100000" w:firstRow="0" w:lastRow="0" w:firstColumn="0" w:lastColumn="0" w:oddVBand="0" w:evenVBand="0" w:oddHBand="1" w:evenHBand="0" w:firstRowFirstColumn="0" w:firstRowLastColumn="0" w:lastRowFirstColumn="0" w:lastRowLastColumn="0"/>
              <w:rPr>
                <w:sz w:val="18"/>
                <w:szCs w:val="18"/>
              </w:rPr>
            </w:pPr>
            <w:r w:rsidRPr="353E6733">
              <w:rPr>
                <w:rFonts w:ascii="MS Gothic" w:eastAsia="MS Gothic"/>
                <w:sz w:val="18"/>
                <w:szCs w:val="18"/>
              </w:rPr>
              <w:fldChar w:fldCharType="begin"/>
            </w:r>
            <w:r w:rsidRPr="353E6733">
              <w:rPr>
                <w:rFonts w:ascii="MS Gothic" w:eastAsia="MS Gothic"/>
                <w:sz w:val="18"/>
                <w:szCs w:val="18"/>
              </w:rPr>
              <w:instrText xml:space="preserve"> FORMCHECKBOX </w:instrText>
            </w:r>
            <w:r w:rsidR="00502368">
              <w:rPr>
                <w:rFonts w:ascii="MS Gothic" w:eastAsia="MS Gothic"/>
                <w:sz w:val="18"/>
                <w:szCs w:val="18"/>
              </w:rPr>
              <w:fldChar w:fldCharType="separate"/>
            </w:r>
            <w:r w:rsidRPr="353E6733">
              <w:rPr>
                <w:rFonts w:ascii="MS Gothic" w:eastAsia="MS Gothic"/>
                <w:sz w:val="18"/>
                <w:szCs w:val="18"/>
              </w:rPr>
              <w:fldChar w:fldCharType="end"/>
            </w:r>
            <w:r w:rsidRPr="353E6733">
              <w:rPr>
                <w:rFonts w:ascii="MS Gothic" w:eastAsia="MS Gothic"/>
                <w:sz w:val="18"/>
                <w:szCs w:val="18"/>
              </w:rPr>
              <w:t xml:space="preserve"> </w:t>
            </w:r>
            <w:r w:rsidRPr="353E6733">
              <w:rPr>
                <w:sz w:val="18"/>
                <w:szCs w:val="18"/>
                <w:highlight w:val="yellow"/>
              </w:rPr>
              <w:t>by MYB</w:t>
            </w:r>
          </w:p>
          <w:p w14:paraId="4864C9A9" w14:textId="6C1F0416" w:rsidR="353E6733" w:rsidRDefault="353E6733" w:rsidP="353E6733">
            <w:pPr>
              <w:cnfStyle w:val="000000100000" w:firstRow="0" w:lastRow="0" w:firstColumn="0" w:lastColumn="0" w:oddVBand="0" w:evenVBand="0" w:oddHBand="1" w:evenHBand="0" w:firstRowFirstColumn="0" w:firstRowLastColumn="0" w:lastRowFirstColumn="0" w:lastRowLastColumn="0"/>
              <w:rPr>
                <w:rFonts w:ascii="MS Gothic" w:eastAsia="MS Gothic"/>
                <w:sz w:val="18"/>
                <w:szCs w:val="18"/>
              </w:rPr>
            </w:pPr>
          </w:p>
        </w:tc>
      </w:tr>
      <w:tr w:rsidR="006F25ED" w:rsidRPr="0066775F" w14:paraId="7DBE47C8" w14:textId="77777777" w:rsidTr="353E6733">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BC08C65" w14:textId="1A87EB48" w:rsidR="006F25ED" w:rsidRPr="00FB2AE4" w:rsidRDefault="71C3A82A" w:rsidP="353E6733">
            <w:pPr>
              <w:textAlignment w:val="baseline"/>
              <w:rPr>
                <w:rFonts w:ascii="Calibri" w:eastAsia="Times New Roman" w:hAnsi="Calibri" w:cs="Calibri"/>
                <w:b w:val="0"/>
                <w:bCs w:val="0"/>
                <w:sz w:val="22"/>
                <w:szCs w:val="22"/>
              </w:rPr>
            </w:pPr>
            <w:r w:rsidRPr="353E6733">
              <w:rPr>
                <w:rFonts w:ascii="Calibri" w:eastAsia="Times New Roman" w:hAnsi="Calibri" w:cs="Calibri"/>
                <w:b w:val="0"/>
                <w:bCs w:val="0"/>
                <w:sz w:val="22"/>
                <w:szCs w:val="22"/>
              </w:rPr>
              <w:t xml:space="preserve">Administrators will use </w:t>
            </w:r>
            <w:proofErr w:type="spellStart"/>
            <w:r w:rsidRPr="353E6733">
              <w:rPr>
                <w:rFonts w:ascii="Calibri" w:eastAsia="Times New Roman" w:hAnsi="Calibri" w:cs="Calibri"/>
                <w:b w:val="0"/>
                <w:bCs w:val="0"/>
                <w:sz w:val="22"/>
                <w:szCs w:val="22"/>
              </w:rPr>
              <w:t>StaffTrac</w:t>
            </w:r>
            <w:proofErr w:type="spellEnd"/>
            <w:r w:rsidRPr="353E6733">
              <w:rPr>
                <w:rFonts w:ascii="Calibri" w:eastAsia="Times New Roman" w:hAnsi="Calibri" w:cs="Calibri"/>
                <w:b w:val="0"/>
                <w:bCs w:val="0"/>
                <w:sz w:val="22"/>
                <w:szCs w:val="22"/>
              </w:rPr>
              <w:t xml:space="preserve"> reports to reflect on implementation of student collaboration by grade-band and schoolwide.</w:t>
            </w:r>
          </w:p>
          <w:p w14:paraId="12D40464" w14:textId="2E3F26DA" w:rsidR="006F25ED" w:rsidRPr="00FB2AE4" w:rsidRDefault="006F25ED" w:rsidP="353E6733">
            <w:pPr>
              <w:textAlignment w:val="baseline"/>
              <w:rPr>
                <w:rFonts w:ascii="Calibri" w:eastAsia="Times New Roman" w:hAnsi="Calibri" w:cs="Calibri"/>
                <w:b w:val="0"/>
                <w:bCs w:val="0"/>
              </w:rPr>
            </w:pPr>
          </w:p>
        </w:tc>
        <w:tc>
          <w:tcPr>
            <w:tcW w:w="1345" w:type="dxa"/>
            <w:vAlign w:val="center"/>
          </w:tcPr>
          <w:p w14:paraId="6AB91CD5" w14:textId="77777777" w:rsidR="006F25ED" w:rsidRPr="00284358" w:rsidRDefault="006F25ED"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5A941389" w14:textId="77777777" w:rsidR="006F25ED" w:rsidRPr="00FB24F7" w:rsidRDefault="006F25ED"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4E81EAA6" w:rsidRPr="00284358">
              <w:rPr>
                <w:rFonts w:ascii="MS Gothic" w:eastAsia="MS Gothic"/>
                <w:sz w:val="18"/>
                <w:szCs w:val="18"/>
              </w:rPr>
              <w:t xml:space="preserve"> </w:t>
            </w:r>
            <w:r w:rsidR="4E81EAA6" w:rsidRPr="353E6733">
              <w:rPr>
                <w:sz w:val="18"/>
                <w:szCs w:val="18"/>
                <w:highlight w:val="yellow"/>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77EDF449" w14:textId="77777777" w:rsidTr="353E673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07D4BBC5" w14:textId="77777777" w:rsidR="006F25ED" w:rsidRPr="00272DC3" w:rsidRDefault="006F25ED" w:rsidP="009A0B61">
            <w:pPr>
              <w:jc w:val="center"/>
              <w:rPr>
                <w:rFonts w:ascii="Gill Sans MT" w:hAnsi="Gill Sans MT"/>
                <w:color w:val="FFFFFF" w:themeColor="background1"/>
              </w:rPr>
            </w:pPr>
            <w:r w:rsidRPr="00272DC3">
              <w:rPr>
                <w:rFonts w:ascii="Gill Sans MT" w:hAnsi="Gill Sans MT"/>
                <w:color w:val="FFFFFF" w:themeColor="background1"/>
              </w:rPr>
              <w:t>RESOURCES</w:t>
            </w:r>
          </w:p>
          <w:p w14:paraId="07342EA4" w14:textId="77777777" w:rsidR="006F25ED" w:rsidRPr="00470CB5" w:rsidRDefault="006F25ED" w:rsidP="009A0B61">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60C72DBB" w14:textId="77777777" w:rsidTr="353E673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7EC182E3" w14:textId="575B14DD" w:rsidR="006F25ED" w:rsidRPr="00737659" w:rsidRDefault="0C5405E6" w:rsidP="009A0B61">
            <w:pPr>
              <w:textAlignment w:val="baseline"/>
              <w:rPr>
                <w:rFonts w:ascii="Calibri" w:eastAsia="Times New Roman" w:hAnsi="Calibri" w:cs="Calibri"/>
                <w:b w:val="0"/>
                <w:bCs w:val="0"/>
              </w:rPr>
            </w:pPr>
            <w:r w:rsidRPr="353E6733">
              <w:rPr>
                <w:rFonts w:ascii="Calibri" w:eastAsia="Times New Roman" w:hAnsi="Calibri" w:cs="Calibri"/>
                <w:b w:val="0"/>
                <w:bCs w:val="0"/>
              </w:rPr>
              <w:t>Scheduling of pre</w:t>
            </w:r>
            <w:r w:rsidR="50DE109E" w:rsidRPr="353E6733">
              <w:rPr>
                <w:rFonts w:ascii="Calibri" w:eastAsia="Times New Roman" w:hAnsi="Calibri" w:cs="Calibri"/>
                <w:b w:val="0"/>
                <w:bCs w:val="0"/>
              </w:rPr>
              <w:t xml:space="preserve">/post </w:t>
            </w:r>
            <w:r w:rsidRPr="353E6733">
              <w:rPr>
                <w:rFonts w:ascii="Calibri" w:eastAsia="Times New Roman" w:hAnsi="Calibri" w:cs="Calibri"/>
                <w:b w:val="0"/>
                <w:bCs w:val="0"/>
              </w:rPr>
              <w:t>observation conferences</w:t>
            </w:r>
            <w:r w:rsidR="4EFB1CC0" w:rsidRPr="353E6733">
              <w:rPr>
                <w:rFonts w:ascii="Calibri" w:eastAsia="Times New Roman" w:hAnsi="Calibri" w:cs="Calibri"/>
                <w:b w:val="0"/>
                <w:bCs w:val="0"/>
              </w:rPr>
              <w:t xml:space="preserve">, administrator meetings for reflecting on </w:t>
            </w:r>
            <w:proofErr w:type="spellStart"/>
            <w:r w:rsidR="4EFB1CC0" w:rsidRPr="353E6733">
              <w:rPr>
                <w:rFonts w:ascii="Calibri" w:eastAsia="Times New Roman" w:hAnsi="Calibri" w:cs="Calibri"/>
                <w:b w:val="0"/>
                <w:bCs w:val="0"/>
              </w:rPr>
              <w:t>StaffTrac</w:t>
            </w:r>
            <w:proofErr w:type="spellEnd"/>
            <w:r w:rsidR="4EFB1CC0" w:rsidRPr="353E6733">
              <w:rPr>
                <w:rFonts w:ascii="Calibri" w:eastAsia="Times New Roman" w:hAnsi="Calibri" w:cs="Calibri"/>
                <w:b w:val="0"/>
                <w:bCs w:val="0"/>
              </w:rPr>
              <w:t xml:space="preserve"> observation data.</w:t>
            </w:r>
          </w:p>
        </w:tc>
      </w:tr>
      <w:tr w:rsidR="006F25ED" w:rsidRPr="00737659" w14:paraId="29F764B8" w14:textId="77777777" w:rsidTr="353E6733">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54325518" w14:textId="77777777" w:rsidR="006F25ED" w:rsidRPr="00737659" w:rsidRDefault="006F25ED" w:rsidP="009A0B61">
            <w:pPr>
              <w:textAlignment w:val="baseline"/>
              <w:rPr>
                <w:rFonts w:ascii="Calibri" w:eastAsia="Times New Roman" w:hAnsi="Calibri" w:cs="Calibri"/>
                <w:b w:val="0"/>
                <w:bCs w:val="0"/>
              </w:rPr>
            </w:pPr>
          </w:p>
        </w:tc>
      </w:tr>
    </w:tbl>
    <w:p w14:paraId="12DFA902" w14:textId="77777777" w:rsidR="006F25ED" w:rsidRDefault="006F25ED" w:rsidP="006F25ED"/>
    <w:p w14:paraId="4F0C2731" w14:textId="77777777" w:rsidR="002F4C8A" w:rsidRDefault="002F4C8A" w:rsidP="00881196"/>
    <w:p w14:paraId="342C175C" w14:textId="77777777" w:rsidR="00881196" w:rsidRPr="00090B8F" w:rsidRDefault="00881196" w:rsidP="00881196">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Progress Targets</w:t>
      </w:r>
    </w:p>
    <w:p w14:paraId="1A88EF47" w14:textId="77777777" w:rsidR="00881196" w:rsidRPr="00B13A1B" w:rsidRDefault="00881196" w:rsidP="00881196">
      <w:pPr>
        <w:pStyle w:val="Heading3"/>
      </w:pPr>
      <w:r w:rsidRPr="00B13A1B">
        <w:t>Early Progress Milestones</w:t>
      </w:r>
    </w:p>
    <w:p w14:paraId="12503BE1" w14:textId="77777777" w:rsidR="00881196" w:rsidRPr="00302473" w:rsidRDefault="00881196" w:rsidP="00881196">
      <w:pPr>
        <w:rPr>
          <w:rFonts w:eastAsia="Calibri" w:cstheme="minorHAnsi"/>
          <w:i/>
          <w:iCs/>
          <w:color w:val="44546A" w:themeColor="text2"/>
        </w:rPr>
      </w:pPr>
      <w:r w:rsidRPr="004B48DF">
        <w:rPr>
          <w:rFonts w:ascii="Gill Sans MT" w:hAnsi="Gill Sans MT"/>
          <w:sz w:val="28"/>
          <w:szCs w:val="28"/>
        </w:rPr>
        <w:t xml:space="preserve">We believe we </w:t>
      </w:r>
      <w:r>
        <w:rPr>
          <w:rFonts w:ascii="Gill Sans MT" w:hAnsi="Gill Sans MT"/>
          <w:sz w:val="28"/>
          <w:szCs w:val="28"/>
        </w:rPr>
        <w:t xml:space="preserve">are </w:t>
      </w:r>
      <w:r w:rsidRPr="004B48DF">
        <w:rPr>
          <w:rFonts w:ascii="Gill Sans MT" w:hAnsi="Gill Sans MT"/>
          <w:sz w:val="28"/>
          <w:szCs w:val="28"/>
        </w:rPr>
        <w:t>on track with the implementation of our strategies if we reach the following Early Progress Milestones</w:t>
      </w:r>
      <w:r>
        <w:rPr>
          <w:rFonts w:ascii="Gill Sans MT" w:hAnsi="Gill Sans MT"/>
          <w:sz w:val="28"/>
          <w:szCs w:val="28"/>
        </w:rPr>
        <w:t xml:space="preserve"> </w:t>
      </w:r>
      <w:r w:rsidRPr="00302473">
        <w:rPr>
          <w:rFonts w:ascii="Gill Sans MT" w:hAnsi="Gill Sans MT"/>
          <w:b/>
          <w:bCs/>
          <w:sz w:val="28"/>
          <w:szCs w:val="28"/>
        </w:rPr>
        <w:t>six to ten weeks</w:t>
      </w:r>
      <w:r>
        <w:rPr>
          <w:rFonts w:ascii="Gill Sans MT" w:hAnsi="Gill Sans MT"/>
          <w:sz w:val="28"/>
          <w:szCs w:val="28"/>
        </w:rPr>
        <w:t xml:space="preserve"> into implementation</w:t>
      </w:r>
      <w:r w:rsidRPr="004B48DF">
        <w:rPr>
          <w:rFonts w:ascii="Gill Sans MT" w:hAnsi="Gill Sans MT"/>
          <w:sz w:val="28"/>
          <w:szCs w:val="28"/>
        </w:rPr>
        <w:t>:</w:t>
      </w:r>
      <w:r>
        <w:t xml:space="preserve"> </w:t>
      </w:r>
      <w:r w:rsidRPr="00302473">
        <w:rPr>
          <w:rFonts w:eastAsia="Calibri" w:cstheme="minorHAnsi"/>
          <w:i/>
          <w:iCs/>
          <w:color w:val="44546A" w:themeColor="text2"/>
        </w:rPr>
        <w:t>Identify Quantitative Data or Qualitative Descriptors that can serve as signals that our implementation is on track and we should continue pursuing these strategies.</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9"/>
        <w:gridCol w:w="1779"/>
        <w:gridCol w:w="4414"/>
        <w:gridCol w:w="2318"/>
      </w:tblGrid>
      <w:tr w:rsidR="00881196" w:rsidRPr="0066775F" w14:paraId="666344F9" w14:textId="77777777" w:rsidTr="353E6733">
        <w:trPr>
          <w:cantSplit/>
          <w:trHeight w:val="599"/>
          <w:jc w:val="center"/>
        </w:trPr>
        <w:tc>
          <w:tcPr>
            <w:tcW w:w="1569" w:type="dxa"/>
            <w:shd w:val="clear" w:color="auto" w:fill="4472C4" w:themeFill="accent1"/>
            <w:vAlign w:val="center"/>
          </w:tcPr>
          <w:p w14:paraId="2B15EC59" w14:textId="77777777" w:rsidR="00881196" w:rsidRPr="00D56C85" w:rsidRDefault="00881196">
            <w:pPr>
              <w:jc w:val="center"/>
              <w:rPr>
                <w:rFonts w:ascii="Gill Sans MT" w:eastAsia="Calibri" w:hAnsi="Gill Sans MT" w:cs="Times New Roman"/>
                <w:b/>
                <w:bCs/>
                <w:color w:val="000000"/>
              </w:rPr>
            </w:pPr>
            <w:r>
              <w:rPr>
                <w:rFonts w:ascii="Gill Sans MT" w:eastAsia="Calibri" w:hAnsi="Gill Sans MT" w:cs="Times New Roman"/>
                <w:b/>
                <w:bCs/>
                <w:color w:val="FFFFFF" w:themeColor="background1"/>
              </w:rPr>
              <w:lastRenderedPageBreak/>
              <w:t>Key Strategy</w:t>
            </w:r>
          </w:p>
        </w:tc>
        <w:tc>
          <w:tcPr>
            <w:tcW w:w="1779" w:type="dxa"/>
            <w:shd w:val="clear" w:color="auto" w:fill="4472C4" w:themeFill="accent1"/>
          </w:tcPr>
          <w:p w14:paraId="0318E25C" w14:textId="77777777" w:rsidR="00881196" w:rsidRPr="0066775F" w:rsidRDefault="00881196">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 xml:space="preserve">What </w:t>
            </w:r>
            <w:r>
              <w:rPr>
                <w:rFonts w:ascii="Calibri" w:eastAsia="Calibri" w:hAnsi="Calibri" w:cs="Times New Roman"/>
                <w:b/>
                <w:bCs/>
                <w:color w:val="FFFFFF" w:themeColor="background1"/>
                <w:sz w:val="22"/>
                <w:szCs w:val="22"/>
              </w:rPr>
              <w:t xml:space="preserve">Early Progress Milestone </w:t>
            </w:r>
            <w:r w:rsidRPr="00966AEB">
              <w:rPr>
                <w:rFonts w:ascii="Calibri" w:eastAsia="Calibri" w:hAnsi="Calibri" w:cs="Times New Roman"/>
                <w:b/>
                <w:bCs/>
                <w:color w:val="FFFFFF" w:themeColor="background1"/>
                <w:sz w:val="22"/>
                <w:szCs w:val="22"/>
              </w:rPr>
              <w:t>data will we be reviewing?</w:t>
            </w:r>
          </w:p>
        </w:tc>
        <w:tc>
          <w:tcPr>
            <w:tcW w:w="4414" w:type="dxa"/>
            <w:shd w:val="clear" w:color="auto" w:fill="4472C4" w:themeFill="accent1"/>
          </w:tcPr>
          <w:p w14:paraId="6CB09698" w14:textId="77777777" w:rsidR="00881196" w:rsidRPr="0066775F" w:rsidRDefault="00881196">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Pr>
                <w:rFonts w:ascii="Calibri" w:eastAsia="Calibri" w:hAnsi="Calibri" w:cs="Times New Roman"/>
                <w:b/>
                <w:bCs/>
                <w:i/>
                <w:iCs/>
                <w:color w:val="FFFFFF" w:themeColor="background1"/>
                <w:sz w:val="22"/>
                <w:szCs w:val="22"/>
              </w:rPr>
              <w:t xml:space="preserve">consider Student Data, Adult/Schoolwide Behaviors and Practices, and Student </w:t>
            </w:r>
            <w:r w:rsidRPr="3E455CFE">
              <w:rPr>
                <w:rFonts w:ascii="Calibri" w:eastAsia="Calibri" w:hAnsi="Calibri" w:cs="Times New Roman"/>
                <w:b/>
                <w:bCs/>
                <w:i/>
                <w:iCs/>
                <w:color w:val="FFFFFF" w:themeColor="background1"/>
                <w:sz w:val="22"/>
                <w:szCs w:val="22"/>
              </w:rPr>
              <w:t>Behaviors</w:t>
            </w:r>
            <w:r>
              <w:rPr>
                <w:rFonts w:ascii="Calibri" w:eastAsia="Calibri" w:hAnsi="Calibri" w:cs="Times New Roman"/>
                <w:b/>
                <w:bCs/>
                <w:i/>
                <w:iCs/>
                <w:color w:val="FFFFFF" w:themeColor="background1"/>
                <w:sz w:val="22"/>
                <w:szCs w:val="22"/>
              </w:rPr>
              <w:t xml:space="preserve"> and Practices)</w:t>
            </w:r>
          </w:p>
        </w:tc>
        <w:tc>
          <w:tcPr>
            <w:tcW w:w="2318" w:type="dxa"/>
            <w:shd w:val="clear" w:color="auto" w:fill="FFF2CC" w:themeFill="accent4" w:themeFillTint="33"/>
          </w:tcPr>
          <w:p w14:paraId="4D8E47BF" w14:textId="77777777" w:rsidR="00881196" w:rsidRPr="00D56C85" w:rsidRDefault="00881196">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881196" w:rsidRPr="0066775F" w14:paraId="7AC753D6" w14:textId="77777777" w:rsidTr="353E6733">
        <w:trPr>
          <w:cantSplit/>
          <w:trHeight w:val="599"/>
          <w:jc w:val="center"/>
        </w:trPr>
        <w:tc>
          <w:tcPr>
            <w:tcW w:w="1569" w:type="dxa"/>
            <w:shd w:val="clear" w:color="auto" w:fill="DBE5F1"/>
            <w:vAlign w:val="center"/>
          </w:tcPr>
          <w:p w14:paraId="0959F574" w14:textId="272F8002" w:rsidR="00881196" w:rsidRPr="00B13784" w:rsidRDefault="43B15E08">
            <w:pPr>
              <w:rPr>
                <w:rFonts w:ascii="Calibri" w:eastAsia="Calibri" w:hAnsi="Calibri" w:cs="Times New Roman"/>
                <w:b/>
                <w:bCs/>
                <w:color w:val="000000"/>
                <w:sz w:val="20"/>
                <w:szCs w:val="20"/>
              </w:rPr>
            </w:pPr>
            <w:r w:rsidRPr="353E6733">
              <w:rPr>
                <w:rFonts w:ascii="Calibri" w:eastAsia="Calibri" w:hAnsi="Calibri" w:cs="Times New Roman"/>
                <w:b/>
                <w:bCs/>
                <w:color w:val="000000" w:themeColor="text1"/>
                <w:sz w:val="20"/>
                <w:szCs w:val="20"/>
              </w:rPr>
              <w:t>Professional Development</w:t>
            </w:r>
          </w:p>
        </w:tc>
        <w:tc>
          <w:tcPr>
            <w:tcW w:w="1779" w:type="dxa"/>
            <w:shd w:val="clear" w:color="auto" w:fill="FFFFFF" w:themeFill="background1"/>
          </w:tcPr>
          <w:p w14:paraId="5B2A1351" w14:textId="27B6287F" w:rsidR="00881196" w:rsidRPr="0066775F" w:rsidRDefault="3AABAE82">
            <w:pPr>
              <w:rPr>
                <w:rFonts w:ascii="Calibri" w:eastAsia="Calibri" w:hAnsi="Calibri" w:cs="Times New Roman"/>
                <w:color w:val="000000"/>
              </w:rPr>
            </w:pPr>
            <w:r w:rsidRPr="353E6733">
              <w:rPr>
                <w:rFonts w:ascii="Calibri" w:eastAsia="Calibri" w:hAnsi="Calibri" w:cs="Times New Roman"/>
                <w:color w:val="000000" w:themeColor="text1"/>
              </w:rPr>
              <w:t>Staff PD Reflection Form</w:t>
            </w:r>
          </w:p>
        </w:tc>
        <w:tc>
          <w:tcPr>
            <w:tcW w:w="4414" w:type="dxa"/>
            <w:shd w:val="clear" w:color="auto" w:fill="FFFFFF" w:themeFill="background1"/>
          </w:tcPr>
          <w:p w14:paraId="783402C2" w14:textId="2B7AD836" w:rsidR="00881196" w:rsidRPr="0066775F" w:rsidRDefault="7BC7DFFB" w:rsidP="353E6733">
            <w:r w:rsidRPr="353E6733">
              <w:rPr>
                <w:rFonts w:ascii="Calibri" w:eastAsia="Calibri" w:hAnsi="Calibri" w:cs="Times New Roman"/>
                <w:color w:val="000000" w:themeColor="text1"/>
              </w:rPr>
              <w:t xml:space="preserve">Positive staff ratings (highly relevant/moderately relevant) on Professional Development Evaluation Form </w:t>
            </w:r>
          </w:p>
        </w:tc>
        <w:tc>
          <w:tcPr>
            <w:tcW w:w="2318" w:type="dxa"/>
            <w:shd w:val="clear" w:color="auto" w:fill="FFFFFF" w:themeFill="background1"/>
          </w:tcPr>
          <w:p w14:paraId="7E5AC1BC" w14:textId="77777777" w:rsidR="00881196" w:rsidRPr="0066775F" w:rsidRDefault="00881196">
            <w:pPr>
              <w:rPr>
                <w:rFonts w:ascii="Calibri" w:eastAsia="Calibri" w:hAnsi="Calibri" w:cs="Times New Roman"/>
                <w:color w:val="000000"/>
              </w:rPr>
            </w:pPr>
          </w:p>
        </w:tc>
      </w:tr>
      <w:tr w:rsidR="00881196" w:rsidRPr="0066775F" w14:paraId="67E2392A" w14:textId="77777777" w:rsidTr="353E6733">
        <w:trPr>
          <w:cantSplit/>
          <w:trHeight w:val="599"/>
          <w:jc w:val="center"/>
        </w:trPr>
        <w:tc>
          <w:tcPr>
            <w:tcW w:w="1569" w:type="dxa"/>
            <w:shd w:val="clear" w:color="auto" w:fill="DBE5F1"/>
            <w:vAlign w:val="center"/>
          </w:tcPr>
          <w:p w14:paraId="4BE83366" w14:textId="172F74BB" w:rsidR="00881196" w:rsidRPr="00B13784" w:rsidRDefault="43B15E08">
            <w:pPr>
              <w:rPr>
                <w:rFonts w:ascii="Calibri" w:eastAsia="Calibri" w:hAnsi="Calibri" w:cs="Times New Roman"/>
                <w:b/>
                <w:bCs/>
                <w:color w:val="000000"/>
                <w:sz w:val="20"/>
                <w:szCs w:val="20"/>
              </w:rPr>
            </w:pPr>
            <w:proofErr w:type="spellStart"/>
            <w:r w:rsidRPr="353E6733">
              <w:rPr>
                <w:rFonts w:ascii="Calibri" w:eastAsia="Calibri" w:hAnsi="Calibri" w:cs="Times New Roman"/>
                <w:b/>
                <w:bCs/>
                <w:color w:val="000000" w:themeColor="text1"/>
                <w:sz w:val="20"/>
                <w:szCs w:val="20"/>
              </w:rPr>
              <w:t>Intervisitations</w:t>
            </w:r>
            <w:proofErr w:type="spellEnd"/>
          </w:p>
        </w:tc>
        <w:tc>
          <w:tcPr>
            <w:tcW w:w="1779" w:type="dxa"/>
            <w:shd w:val="clear" w:color="auto" w:fill="FFFFFF" w:themeFill="background1"/>
          </w:tcPr>
          <w:p w14:paraId="2608B73C" w14:textId="58983FA5" w:rsidR="00881196" w:rsidRPr="0066775F" w:rsidRDefault="6AC6F7C5">
            <w:pPr>
              <w:rPr>
                <w:rFonts w:ascii="Calibri" w:eastAsia="Calibri" w:hAnsi="Calibri" w:cs="Times New Roman"/>
                <w:color w:val="000000"/>
              </w:rPr>
            </w:pPr>
            <w:r w:rsidRPr="353E6733">
              <w:rPr>
                <w:rFonts w:ascii="Calibri" w:eastAsia="Calibri" w:hAnsi="Calibri" w:cs="Times New Roman"/>
                <w:color w:val="000000" w:themeColor="text1"/>
              </w:rPr>
              <w:t>Teams/Norms are created</w:t>
            </w:r>
          </w:p>
        </w:tc>
        <w:tc>
          <w:tcPr>
            <w:tcW w:w="4414" w:type="dxa"/>
            <w:shd w:val="clear" w:color="auto" w:fill="FFFFFF" w:themeFill="background1"/>
          </w:tcPr>
          <w:p w14:paraId="376A30D8" w14:textId="0D2F06E7" w:rsidR="00881196" w:rsidRPr="0066775F" w:rsidRDefault="7623B2F6">
            <w:pPr>
              <w:rPr>
                <w:rFonts w:ascii="Calibri" w:eastAsia="Calibri" w:hAnsi="Calibri" w:cs="Times New Roman"/>
                <w:color w:val="000000"/>
              </w:rPr>
            </w:pPr>
            <w:r w:rsidRPr="353E6733">
              <w:rPr>
                <w:rFonts w:ascii="Calibri" w:eastAsia="Calibri" w:hAnsi="Calibri" w:cs="Times New Roman"/>
                <w:color w:val="000000" w:themeColor="text1"/>
              </w:rPr>
              <w:t xml:space="preserve">Staff “buy-in” for participating and hosting </w:t>
            </w:r>
            <w:proofErr w:type="spellStart"/>
            <w:r w:rsidRPr="353E6733">
              <w:rPr>
                <w:rFonts w:ascii="Calibri" w:eastAsia="Calibri" w:hAnsi="Calibri" w:cs="Times New Roman"/>
                <w:color w:val="000000" w:themeColor="text1"/>
              </w:rPr>
              <w:t>intervisitations</w:t>
            </w:r>
            <w:proofErr w:type="spellEnd"/>
          </w:p>
        </w:tc>
        <w:tc>
          <w:tcPr>
            <w:tcW w:w="2318" w:type="dxa"/>
            <w:shd w:val="clear" w:color="auto" w:fill="FFFFFF" w:themeFill="background1"/>
          </w:tcPr>
          <w:p w14:paraId="7FE0A336" w14:textId="77777777" w:rsidR="00881196" w:rsidRPr="0066775F" w:rsidRDefault="00881196">
            <w:pPr>
              <w:rPr>
                <w:rFonts w:ascii="Calibri" w:eastAsia="Calibri" w:hAnsi="Calibri" w:cs="Times New Roman"/>
                <w:color w:val="000000"/>
              </w:rPr>
            </w:pPr>
          </w:p>
        </w:tc>
      </w:tr>
      <w:tr w:rsidR="00881196" w:rsidRPr="0066775F" w14:paraId="4EDA1FFA" w14:textId="77777777" w:rsidTr="353E6733">
        <w:trPr>
          <w:cantSplit/>
          <w:trHeight w:val="599"/>
          <w:jc w:val="center"/>
        </w:trPr>
        <w:tc>
          <w:tcPr>
            <w:tcW w:w="1569" w:type="dxa"/>
            <w:shd w:val="clear" w:color="auto" w:fill="DBE5F1"/>
            <w:vAlign w:val="center"/>
          </w:tcPr>
          <w:p w14:paraId="6CB7E57C" w14:textId="2E6DC50D" w:rsidR="00881196" w:rsidRPr="00B13784" w:rsidRDefault="43B15E08">
            <w:pPr>
              <w:rPr>
                <w:rFonts w:ascii="Calibri" w:eastAsia="Calibri" w:hAnsi="Calibri" w:cs="Times New Roman"/>
                <w:b/>
                <w:bCs/>
                <w:color w:val="000000"/>
                <w:sz w:val="20"/>
                <w:szCs w:val="20"/>
              </w:rPr>
            </w:pPr>
            <w:r w:rsidRPr="353E6733">
              <w:rPr>
                <w:rFonts w:ascii="Calibri" w:eastAsia="Calibri" w:hAnsi="Calibri" w:cs="Times New Roman"/>
                <w:b/>
                <w:bCs/>
                <w:color w:val="000000" w:themeColor="text1"/>
                <w:sz w:val="20"/>
                <w:szCs w:val="20"/>
              </w:rPr>
              <w:t>Observations</w:t>
            </w:r>
          </w:p>
        </w:tc>
        <w:tc>
          <w:tcPr>
            <w:tcW w:w="1779" w:type="dxa"/>
            <w:shd w:val="clear" w:color="auto" w:fill="FFFFFF" w:themeFill="background1"/>
          </w:tcPr>
          <w:p w14:paraId="65EBAF18" w14:textId="38A5CD5B" w:rsidR="00881196" w:rsidRPr="0066775F" w:rsidRDefault="2FE09DC1">
            <w:pPr>
              <w:rPr>
                <w:rFonts w:ascii="Calibri" w:eastAsia="Calibri" w:hAnsi="Calibri" w:cs="Times New Roman"/>
                <w:color w:val="000000"/>
              </w:rPr>
            </w:pPr>
            <w:r w:rsidRPr="353E6733">
              <w:rPr>
                <w:rFonts w:ascii="Calibri" w:eastAsia="Calibri" w:hAnsi="Calibri" w:cs="Times New Roman"/>
                <w:color w:val="000000" w:themeColor="text1"/>
              </w:rPr>
              <w:t>1</w:t>
            </w:r>
            <w:r w:rsidRPr="353E6733">
              <w:rPr>
                <w:rFonts w:ascii="Calibri" w:eastAsia="Calibri" w:hAnsi="Calibri" w:cs="Times New Roman"/>
                <w:color w:val="000000" w:themeColor="text1"/>
                <w:vertAlign w:val="superscript"/>
              </w:rPr>
              <w:t>st</w:t>
            </w:r>
            <w:r w:rsidRPr="353E6733">
              <w:rPr>
                <w:rFonts w:ascii="Calibri" w:eastAsia="Calibri" w:hAnsi="Calibri" w:cs="Times New Roman"/>
                <w:color w:val="000000" w:themeColor="text1"/>
              </w:rPr>
              <w:t xml:space="preserve"> Walkthrough data, possibly early formal observations</w:t>
            </w:r>
          </w:p>
        </w:tc>
        <w:tc>
          <w:tcPr>
            <w:tcW w:w="4414" w:type="dxa"/>
            <w:shd w:val="clear" w:color="auto" w:fill="FFFFFF" w:themeFill="background1"/>
          </w:tcPr>
          <w:p w14:paraId="1DA91F09" w14:textId="31ABDEC1" w:rsidR="00881196" w:rsidRPr="0066775F" w:rsidRDefault="6CBCED8F">
            <w:pPr>
              <w:rPr>
                <w:rFonts w:ascii="Calibri" w:eastAsia="Calibri" w:hAnsi="Calibri" w:cs="Times New Roman"/>
                <w:color w:val="000000"/>
              </w:rPr>
            </w:pPr>
            <w:r w:rsidRPr="353E6733">
              <w:rPr>
                <w:rFonts w:ascii="Calibri" w:eastAsia="Calibri" w:hAnsi="Calibri" w:cs="Times New Roman"/>
                <w:color w:val="000000" w:themeColor="text1"/>
              </w:rPr>
              <w:t>Evidence of planning for and implementation of student collaboration</w:t>
            </w:r>
            <w:r w:rsidR="2531CBD5" w:rsidRPr="353E6733">
              <w:rPr>
                <w:rFonts w:ascii="Calibri" w:eastAsia="Calibri" w:hAnsi="Calibri" w:cs="Times New Roman"/>
                <w:color w:val="000000" w:themeColor="text1"/>
              </w:rPr>
              <w:t xml:space="preserve"> </w:t>
            </w:r>
          </w:p>
        </w:tc>
        <w:tc>
          <w:tcPr>
            <w:tcW w:w="2318" w:type="dxa"/>
            <w:shd w:val="clear" w:color="auto" w:fill="FFFFFF" w:themeFill="background1"/>
          </w:tcPr>
          <w:p w14:paraId="7C1864A6" w14:textId="77777777" w:rsidR="00881196" w:rsidRPr="0066775F" w:rsidRDefault="00881196">
            <w:pPr>
              <w:rPr>
                <w:rFonts w:ascii="Calibri" w:eastAsia="Calibri" w:hAnsi="Calibri" w:cs="Times New Roman"/>
                <w:color w:val="000000"/>
              </w:rPr>
            </w:pPr>
          </w:p>
        </w:tc>
      </w:tr>
    </w:tbl>
    <w:p w14:paraId="21099469" w14:textId="77777777" w:rsidR="00881196" w:rsidRDefault="00881196" w:rsidP="00881196"/>
    <w:p w14:paraId="078F4AC7" w14:textId="77777777" w:rsidR="00881196" w:rsidRPr="00B13A1B" w:rsidRDefault="00881196" w:rsidP="00881196">
      <w:pPr>
        <w:pStyle w:val="Heading3"/>
      </w:pPr>
      <w:r w:rsidRPr="00B13A1B">
        <w:t>Mid-Year Benchmarks and End-Of-The-Year Targets</w:t>
      </w:r>
    </w:p>
    <w:p w14:paraId="1F346479" w14:textId="77777777" w:rsidR="00881196" w:rsidRDefault="00881196" w:rsidP="00881196">
      <w:pPr>
        <w:rPr>
          <w:rFonts w:ascii="Gill Sans MT" w:eastAsia="Calibri" w:hAnsi="Gill Sans MT" w:cs="Times New Roman"/>
          <w:i/>
          <w:iCs/>
          <w:color w:val="44546A" w:themeColor="text2"/>
          <w:sz w:val="24"/>
          <w:szCs w:val="24"/>
        </w:rPr>
      </w:pPr>
      <w:r>
        <w:rPr>
          <w:rFonts w:ascii="Gill Sans MT" w:eastAsia="Calibri" w:hAnsi="Gill Sans MT" w:cs="Times New Roman"/>
          <w:color w:val="44546A" w:themeColor="text2"/>
          <w:sz w:val="28"/>
          <w:szCs w:val="28"/>
        </w:rPr>
        <w:t xml:space="preserve">We believe successful implementation of these strategies will allow us to reach the following 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29"/>
        <w:gridCol w:w="1806"/>
        <w:gridCol w:w="3345"/>
        <w:gridCol w:w="2300"/>
      </w:tblGrid>
      <w:tr w:rsidR="00881196" w:rsidRPr="0066775F" w14:paraId="58673280" w14:textId="77777777" w:rsidTr="054D7F74">
        <w:trPr>
          <w:cantSplit/>
          <w:trHeight w:val="530"/>
          <w:jc w:val="center"/>
        </w:trPr>
        <w:tc>
          <w:tcPr>
            <w:tcW w:w="3343" w:type="dxa"/>
          </w:tcPr>
          <w:p w14:paraId="37FF47EE" w14:textId="77777777" w:rsidR="00881196" w:rsidRPr="0066775F" w:rsidRDefault="00881196">
            <w:pPr>
              <w:rPr>
                <w:rFonts w:ascii="Calibri" w:eastAsia="Calibri" w:hAnsi="Calibri" w:cs="Times New Roman"/>
                <w:color w:val="000000"/>
              </w:rPr>
            </w:pPr>
          </w:p>
        </w:tc>
        <w:tc>
          <w:tcPr>
            <w:tcW w:w="2314" w:type="dxa"/>
            <w:shd w:val="clear" w:color="auto" w:fill="4472C4" w:themeFill="accent1"/>
          </w:tcPr>
          <w:p w14:paraId="5777445C" w14:textId="77777777" w:rsidR="00881196" w:rsidRPr="00966AEB" w:rsidRDefault="00881196">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hemeFill="accent1"/>
          </w:tcPr>
          <w:p w14:paraId="15866187" w14:textId="77777777" w:rsidR="00881196" w:rsidRPr="00966AEB" w:rsidRDefault="00881196">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5F58454B" w14:textId="77777777" w:rsidR="00881196" w:rsidRPr="00966AEB" w:rsidRDefault="00881196">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881196" w:rsidRPr="0066775F" w14:paraId="1AC68D5F" w14:textId="77777777" w:rsidTr="054D7F74">
        <w:trPr>
          <w:cantSplit/>
          <w:trHeight w:val="530"/>
          <w:jc w:val="center"/>
        </w:trPr>
        <w:tc>
          <w:tcPr>
            <w:tcW w:w="3343" w:type="dxa"/>
            <w:shd w:val="clear" w:color="auto" w:fill="DBE5F1"/>
            <w:vAlign w:val="center"/>
          </w:tcPr>
          <w:p w14:paraId="0A0933B1" w14:textId="77777777" w:rsidR="00881196" w:rsidRPr="00D56C85" w:rsidRDefault="00881196">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2314" w:type="dxa"/>
            <w:shd w:val="clear" w:color="auto" w:fill="auto"/>
            <w:vAlign w:val="center"/>
          </w:tcPr>
          <w:p w14:paraId="1E10C2F4" w14:textId="195B0970" w:rsidR="00881196" w:rsidRPr="0066775F" w:rsidRDefault="0886C7F7">
            <w:pPr>
              <w:rPr>
                <w:rFonts w:ascii="Calibri" w:eastAsia="Calibri" w:hAnsi="Calibri" w:cs="Times New Roman"/>
                <w:color w:val="000000"/>
              </w:rPr>
            </w:pPr>
            <w:proofErr w:type="spellStart"/>
            <w:r w:rsidRPr="353E6733">
              <w:rPr>
                <w:rFonts w:ascii="Calibri" w:eastAsia="Calibri" w:hAnsi="Calibri" w:cs="Times New Roman"/>
                <w:color w:val="000000" w:themeColor="text1"/>
              </w:rPr>
              <w:t>StaffTrac</w:t>
            </w:r>
            <w:proofErr w:type="spellEnd"/>
          </w:p>
        </w:tc>
        <w:tc>
          <w:tcPr>
            <w:tcW w:w="4688" w:type="dxa"/>
            <w:shd w:val="clear" w:color="auto" w:fill="auto"/>
            <w:vAlign w:val="center"/>
          </w:tcPr>
          <w:p w14:paraId="1E35DB82" w14:textId="44E88520" w:rsidR="00881196" w:rsidRPr="0066775F" w:rsidRDefault="0ED49AAF" w:rsidP="353E6733">
            <w:pPr>
              <w:rPr>
                <w:rFonts w:ascii="Calibri" w:eastAsia="Calibri" w:hAnsi="Calibri" w:cs="Times New Roman"/>
                <w:color w:val="000000" w:themeColor="text1"/>
              </w:rPr>
            </w:pPr>
            <w:r w:rsidRPr="353E6733">
              <w:rPr>
                <w:rFonts w:ascii="Calibri" w:eastAsia="Calibri" w:hAnsi="Calibri" w:cs="Times New Roman"/>
                <w:color w:val="000000" w:themeColor="text1"/>
              </w:rPr>
              <w:t xml:space="preserve">Improvement of staff wide </w:t>
            </w:r>
            <w:r w:rsidR="0886C7F7" w:rsidRPr="353E6733">
              <w:rPr>
                <w:rFonts w:ascii="Calibri" w:eastAsia="Calibri" w:hAnsi="Calibri" w:cs="Times New Roman"/>
                <w:color w:val="000000" w:themeColor="text1"/>
              </w:rPr>
              <w:t>ratings of highly effective and effective in indicators (</w:t>
            </w:r>
            <w:r w:rsidR="0886C7F7" w:rsidRPr="353E6733">
              <w:rPr>
                <w:rFonts w:ascii="Calibri" w:eastAsia="Times New Roman" w:hAnsi="Calibri" w:cs="Calibri"/>
                <w:sz w:val="22"/>
                <w:szCs w:val="22"/>
              </w:rPr>
              <w:t>2.2b, 3.2b and 3.5a)</w:t>
            </w:r>
            <w:r w:rsidR="0886C7F7" w:rsidRPr="353E6733">
              <w:rPr>
                <w:rFonts w:ascii="Calibri" w:eastAsia="Calibri" w:hAnsi="Calibri" w:cs="Times New Roman"/>
                <w:color w:val="000000" w:themeColor="text1"/>
              </w:rPr>
              <w:t xml:space="preserve"> that support evidence of planning for and implementation of student collaboration. </w:t>
            </w:r>
            <w:r w:rsidR="44A309C7" w:rsidRPr="353E6733">
              <w:rPr>
                <w:rFonts w:ascii="Calibri" w:eastAsia="Calibri" w:hAnsi="Calibri" w:cs="Times New Roman"/>
                <w:color w:val="000000" w:themeColor="text1"/>
              </w:rPr>
              <w:t xml:space="preserve"> </w:t>
            </w:r>
          </w:p>
          <w:p w14:paraId="0167CBC3" w14:textId="529E8A3B" w:rsidR="00881196" w:rsidRPr="0066775F" w:rsidRDefault="00881196" w:rsidP="353E6733">
            <w:pPr>
              <w:rPr>
                <w:rFonts w:ascii="Calibri" w:eastAsia="Calibri" w:hAnsi="Calibri" w:cs="Times New Roman"/>
                <w:color w:val="000000" w:themeColor="text1"/>
              </w:rPr>
            </w:pPr>
          </w:p>
          <w:p w14:paraId="70CE4A39" w14:textId="00E1AD54" w:rsidR="00881196" w:rsidRPr="0066775F" w:rsidRDefault="16F0FD48" w:rsidP="353E6733">
            <w:pPr>
              <w:rPr>
                <w:rFonts w:ascii="Calibri" w:eastAsia="Calibri" w:hAnsi="Calibri" w:cs="Times New Roman"/>
                <w:color w:val="000000" w:themeColor="text1"/>
              </w:rPr>
            </w:pPr>
            <w:r w:rsidRPr="353E6733">
              <w:rPr>
                <w:rFonts w:ascii="Calibri" w:eastAsia="Calibri" w:hAnsi="Calibri" w:cs="Times New Roman"/>
                <w:color w:val="000000" w:themeColor="text1"/>
              </w:rPr>
              <w:t>Improve each indicator’s average 0.1%</w:t>
            </w:r>
            <w:r w:rsidR="32A655FA" w:rsidRPr="353E6733">
              <w:rPr>
                <w:rFonts w:ascii="Calibri" w:eastAsia="Calibri" w:hAnsi="Calibri" w:cs="Times New Roman"/>
                <w:color w:val="000000" w:themeColor="text1"/>
              </w:rPr>
              <w:t xml:space="preserve"> (mid-year)</w:t>
            </w:r>
          </w:p>
          <w:p w14:paraId="0413C038" w14:textId="268C68E6" w:rsidR="00881196" w:rsidRPr="0066775F" w:rsidRDefault="00881196" w:rsidP="353E6733">
            <w:pPr>
              <w:rPr>
                <w:rFonts w:ascii="Calibri" w:eastAsia="Calibri" w:hAnsi="Calibri" w:cs="Times New Roman"/>
                <w:color w:val="000000"/>
              </w:rPr>
            </w:pPr>
          </w:p>
        </w:tc>
        <w:tc>
          <w:tcPr>
            <w:tcW w:w="3325" w:type="dxa"/>
            <w:vAlign w:val="center"/>
          </w:tcPr>
          <w:p w14:paraId="04C1D2F4" w14:textId="77777777" w:rsidR="00881196" w:rsidRPr="0066775F" w:rsidRDefault="00881196">
            <w:pPr>
              <w:rPr>
                <w:rFonts w:ascii="Calibri" w:eastAsia="Calibri" w:hAnsi="Calibri" w:cs="Times New Roman"/>
                <w:color w:val="000000"/>
              </w:rPr>
            </w:pPr>
          </w:p>
        </w:tc>
      </w:tr>
      <w:tr w:rsidR="00881196" w:rsidRPr="0066775F" w14:paraId="59F0F1B6" w14:textId="77777777" w:rsidTr="054D7F74">
        <w:trPr>
          <w:cantSplit/>
          <w:trHeight w:val="530"/>
          <w:jc w:val="center"/>
        </w:trPr>
        <w:tc>
          <w:tcPr>
            <w:tcW w:w="3343" w:type="dxa"/>
            <w:shd w:val="clear" w:color="auto" w:fill="DBE5F1"/>
            <w:vAlign w:val="center"/>
          </w:tcPr>
          <w:p w14:paraId="4E2A27DD" w14:textId="77777777" w:rsidR="00881196" w:rsidRPr="00D56C85" w:rsidRDefault="00881196">
            <w:pPr>
              <w:rPr>
                <w:rFonts w:ascii="Gill Sans MT" w:eastAsia="Calibri" w:hAnsi="Gill Sans MT" w:cs="Times New Roman"/>
                <w:b/>
                <w:bCs/>
                <w:color w:val="000000"/>
              </w:rPr>
            </w:pPr>
            <w:r>
              <w:rPr>
                <w:rFonts w:ascii="Gill Sans MT" w:eastAsia="Calibri" w:hAnsi="Gill Sans MT" w:cs="Times New Roman"/>
                <w:b/>
                <w:bCs/>
                <w:color w:val="000000"/>
              </w:rPr>
              <w:lastRenderedPageBreak/>
              <w:t>End-of-the Year Targets</w:t>
            </w:r>
          </w:p>
        </w:tc>
        <w:tc>
          <w:tcPr>
            <w:tcW w:w="2314" w:type="dxa"/>
            <w:shd w:val="clear" w:color="auto" w:fill="auto"/>
            <w:vAlign w:val="center"/>
          </w:tcPr>
          <w:p w14:paraId="42482586" w14:textId="5D9C7101" w:rsidR="00881196" w:rsidRPr="0066775F" w:rsidRDefault="55D6F801">
            <w:pPr>
              <w:rPr>
                <w:rFonts w:ascii="Calibri" w:eastAsia="Calibri" w:hAnsi="Calibri" w:cs="Times New Roman"/>
                <w:color w:val="000000"/>
              </w:rPr>
            </w:pPr>
            <w:r w:rsidRPr="054D7F74">
              <w:rPr>
                <w:rFonts w:ascii="Calibri" w:eastAsia="Calibri" w:hAnsi="Calibri" w:cs="Times New Roman"/>
                <w:color w:val="000000" w:themeColor="text1"/>
              </w:rPr>
              <w:t>Staff Trac</w:t>
            </w:r>
          </w:p>
        </w:tc>
        <w:tc>
          <w:tcPr>
            <w:tcW w:w="4688" w:type="dxa"/>
            <w:shd w:val="clear" w:color="auto" w:fill="auto"/>
            <w:vAlign w:val="center"/>
          </w:tcPr>
          <w:p w14:paraId="09C654D6" w14:textId="44E88520" w:rsidR="00881196" w:rsidRPr="0066775F" w:rsidRDefault="48DA8EBA" w:rsidP="353E6733">
            <w:pPr>
              <w:rPr>
                <w:rFonts w:ascii="Calibri" w:eastAsia="Calibri" w:hAnsi="Calibri" w:cs="Times New Roman"/>
                <w:color w:val="000000" w:themeColor="text1"/>
              </w:rPr>
            </w:pPr>
            <w:r w:rsidRPr="054D7F74">
              <w:rPr>
                <w:rFonts w:ascii="Calibri" w:eastAsia="Calibri" w:hAnsi="Calibri" w:cs="Times New Roman"/>
                <w:color w:val="000000" w:themeColor="text1"/>
              </w:rPr>
              <w:t xml:space="preserve">Improvement of staff wide ratings of highly effective and </w:t>
            </w:r>
            <w:bookmarkStart w:id="1" w:name="_Int_qRUxChmb"/>
            <w:r w:rsidRPr="054D7F74">
              <w:rPr>
                <w:rFonts w:ascii="Calibri" w:eastAsia="Calibri" w:hAnsi="Calibri" w:cs="Times New Roman"/>
                <w:color w:val="000000" w:themeColor="text1"/>
              </w:rPr>
              <w:t>effective in</w:t>
            </w:r>
            <w:bookmarkEnd w:id="1"/>
            <w:r w:rsidRPr="054D7F74">
              <w:rPr>
                <w:rFonts w:ascii="Calibri" w:eastAsia="Calibri" w:hAnsi="Calibri" w:cs="Times New Roman"/>
                <w:color w:val="000000" w:themeColor="text1"/>
              </w:rPr>
              <w:t xml:space="preserve"> indicators (</w:t>
            </w:r>
            <w:r w:rsidRPr="054D7F74">
              <w:rPr>
                <w:rFonts w:ascii="Calibri" w:eastAsia="Times New Roman" w:hAnsi="Calibri" w:cs="Calibri"/>
                <w:sz w:val="22"/>
                <w:szCs w:val="22"/>
              </w:rPr>
              <w:t>2.2b, 3.2b and 3.5a)</w:t>
            </w:r>
            <w:r w:rsidRPr="054D7F74">
              <w:rPr>
                <w:rFonts w:ascii="Calibri" w:eastAsia="Calibri" w:hAnsi="Calibri" w:cs="Times New Roman"/>
                <w:color w:val="000000" w:themeColor="text1"/>
              </w:rPr>
              <w:t xml:space="preserve"> that support evidence of planning for and implementation of student collaboration.  </w:t>
            </w:r>
          </w:p>
          <w:p w14:paraId="6750EF2F" w14:textId="529E8A3B" w:rsidR="00881196" w:rsidRPr="0066775F" w:rsidRDefault="00881196" w:rsidP="353E6733">
            <w:pPr>
              <w:rPr>
                <w:rFonts w:ascii="Calibri" w:eastAsia="Calibri" w:hAnsi="Calibri" w:cs="Times New Roman"/>
                <w:color w:val="000000" w:themeColor="text1"/>
              </w:rPr>
            </w:pPr>
          </w:p>
          <w:p w14:paraId="6ABAFA26" w14:textId="3B214C16" w:rsidR="00881196" w:rsidRPr="0066775F" w:rsidRDefault="21D14FC2" w:rsidP="353E6733">
            <w:pPr>
              <w:rPr>
                <w:rFonts w:ascii="Calibri" w:eastAsia="Calibri" w:hAnsi="Calibri" w:cs="Times New Roman"/>
                <w:color w:val="000000" w:themeColor="text1"/>
              </w:rPr>
            </w:pPr>
            <w:r w:rsidRPr="353E6733">
              <w:rPr>
                <w:rFonts w:ascii="Calibri" w:eastAsia="Calibri" w:hAnsi="Calibri" w:cs="Times New Roman"/>
                <w:color w:val="000000" w:themeColor="text1"/>
              </w:rPr>
              <w:t>Improve each indicator’s average 0.</w:t>
            </w:r>
            <w:r w:rsidR="15B40AAD" w:rsidRPr="353E6733">
              <w:rPr>
                <w:rFonts w:ascii="Calibri" w:eastAsia="Calibri" w:hAnsi="Calibri" w:cs="Times New Roman"/>
                <w:color w:val="000000" w:themeColor="text1"/>
              </w:rPr>
              <w:t>25</w:t>
            </w:r>
            <w:r w:rsidRPr="353E6733">
              <w:rPr>
                <w:rFonts w:ascii="Calibri" w:eastAsia="Calibri" w:hAnsi="Calibri" w:cs="Times New Roman"/>
                <w:color w:val="000000" w:themeColor="text1"/>
              </w:rPr>
              <w:t>%</w:t>
            </w:r>
            <w:r w:rsidR="25A9B823" w:rsidRPr="353E6733">
              <w:rPr>
                <w:rFonts w:ascii="Calibri" w:eastAsia="Calibri" w:hAnsi="Calibri" w:cs="Times New Roman"/>
                <w:color w:val="000000" w:themeColor="text1"/>
              </w:rPr>
              <w:t xml:space="preserve"> (end of year)</w:t>
            </w:r>
          </w:p>
          <w:p w14:paraId="64D45028" w14:textId="6DCD7870" w:rsidR="00881196" w:rsidRPr="0066775F" w:rsidRDefault="00881196" w:rsidP="353E6733">
            <w:pPr>
              <w:rPr>
                <w:rFonts w:ascii="Calibri" w:eastAsia="Calibri" w:hAnsi="Calibri" w:cs="Times New Roman"/>
                <w:color w:val="000000"/>
              </w:rPr>
            </w:pPr>
          </w:p>
        </w:tc>
        <w:tc>
          <w:tcPr>
            <w:tcW w:w="3325" w:type="dxa"/>
            <w:vAlign w:val="center"/>
          </w:tcPr>
          <w:p w14:paraId="4013FD80" w14:textId="77777777" w:rsidR="00881196" w:rsidRPr="0066775F" w:rsidRDefault="00881196">
            <w:pPr>
              <w:rPr>
                <w:rFonts w:ascii="Calibri" w:eastAsia="Calibri" w:hAnsi="Calibri" w:cs="Times New Roman"/>
                <w:color w:val="000000"/>
              </w:rPr>
            </w:pPr>
          </w:p>
        </w:tc>
      </w:tr>
    </w:tbl>
    <w:p w14:paraId="0B75C7A2" w14:textId="77777777" w:rsidR="00881196" w:rsidRDefault="00881196" w:rsidP="00881196">
      <w:pPr>
        <w:rPr>
          <w:rFonts w:ascii="Gill Sans MT" w:hAnsi="Gill Sans MT"/>
          <w:color w:val="44546A" w:themeColor="text2"/>
          <w:sz w:val="28"/>
          <w:szCs w:val="28"/>
        </w:rPr>
      </w:pPr>
    </w:p>
    <w:p w14:paraId="407856A3" w14:textId="77777777" w:rsidR="00881196" w:rsidRDefault="00881196" w:rsidP="00881196">
      <w:pPr>
        <w:pStyle w:val="Heading3"/>
      </w:pPr>
      <w:r>
        <w:t>Spring Survey Targets</w:t>
      </w:r>
    </w:p>
    <w:p w14:paraId="63A07B50" w14:textId="77777777" w:rsidR="00881196" w:rsidRPr="00A97DE5" w:rsidRDefault="00881196" w:rsidP="00881196">
      <w:pPr>
        <w:rPr>
          <w:rFonts w:ascii="Gill Sans MT" w:hAnsi="Gill Sans MT"/>
          <w:sz w:val="28"/>
          <w:szCs w:val="28"/>
        </w:rPr>
      </w:pPr>
      <w:r w:rsidRPr="00A97DE5">
        <w:rPr>
          <w:rFonts w:ascii="Gill Sans MT" w:hAnsi="Gill Sans MT"/>
          <w:sz w:val="28"/>
          <w:szCs w:val="28"/>
        </w:rPr>
        <w:t>We believe these Spring survey responses will give us helpful feedback about our progress with this Commitment:</w:t>
      </w:r>
    </w:p>
    <w:tbl>
      <w:tblPr>
        <w:tblStyle w:val="PlainTable11"/>
        <w:tblW w:w="1026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30"/>
        <w:gridCol w:w="3350"/>
        <w:gridCol w:w="1903"/>
        <w:gridCol w:w="1954"/>
        <w:gridCol w:w="1825"/>
      </w:tblGrid>
      <w:tr w:rsidR="00881196" w:rsidRPr="0066775F" w14:paraId="1AF39084" w14:textId="77777777" w:rsidTr="054D7F74">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themeFill="background1"/>
            <w:vAlign w:val="center"/>
          </w:tcPr>
          <w:p w14:paraId="1EA78C93" w14:textId="77777777" w:rsidR="00881196" w:rsidRPr="0066775F" w:rsidRDefault="00881196">
            <w:pPr>
              <w:rPr>
                <w:rFonts w:ascii="Calibri" w:eastAsia="Times New Roman" w:hAnsi="Calibri" w:cs="Calibri"/>
              </w:rPr>
            </w:pPr>
          </w:p>
        </w:tc>
        <w:tc>
          <w:tcPr>
            <w:tcW w:w="3350" w:type="dxa"/>
            <w:shd w:val="clear" w:color="auto" w:fill="4472C4" w:themeFill="accent1"/>
            <w:vAlign w:val="center"/>
          </w:tcPr>
          <w:p w14:paraId="1CC89515" w14:textId="77777777" w:rsidR="00881196" w:rsidRPr="0066775F"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1903" w:type="dxa"/>
            <w:shd w:val="clear" w:color="auto" w:fill="4472C4" w:themeFill="accent1"/>
            <w:vAlign w:val="center"/>
          </w:tcPr>
          <w:p w14:paraId="560C0A83" w14:textId="77777777" w:rsidR="00881196"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2023</w:t>
            </w:r>
            <w:r w:rsidRPr="50D4688F">
              <w:rPr>
                <w:rFonts w:ascii="Gill Sans MT" w:eastAsia="Times New Roman" w:hAnsi="Gill Sans MT" w:cs="Calibri"/>
                <w:color w:val="FFFFFF" w:themeColor="background1"/>
              </w:rPr>
              <w:t xml:space="preserve">-24 data </w:t>
            </w:r>
            <w:r w:rsidRPr="04E3E681">
              <w:rPr>
                <w:rFonts w:ascii="Gill Sans MT" w:eastAsia="Times New Roman" w:hAnsi="Gill Sans MT" w:cs="Calibri"/>
                <w:color w:val="FFFFFF" w:themeColor="background1"/>
              </w:rPr>
              <w:t xml:space="preserve">if </w:t>
            </w:r>
            <w:r w:rsidRPr="753EBA0D">
              <w:rPr>
                <w:rFonts w:ascii="Gill Sans MT" w:eastAsia="Times New Roman" w:hAnsi="Gill Sans MT" w:cs="Calibri"/>
                <w:color w:val="FFFFFF" w:themeColor="background1"/>
              </w:rPr>
              <w:t>available</w:t>
            </w:r>
          </w:p>
          <w:p w14:paraId="26FC3329" w14:textId="77777777" w:rsidR="00881196" w:rsidRPr="0066775F"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954" w:type="dxa"/>
            <w:shd w:val="clear" w:color="auto" w:fill="4472C4" w:themeFill="accent1"/>
            <w:vAlign w:val="center"/>
          </w:tcPr>
          <w:p w14:paraId="34437121" w14:textId="77777777" w:rsidR="00881196"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1A57D289" w14:textId="77777777" w:rsidR="00881196" w:rsidRPr="00E907D8"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825" w:type="dxa"/>
            <w:shd w:val="clear" w:color="auto" w:fill="FFF2CC" w:themeFill="accent4" w:themeFillTint="33"/>
          </w:tcPr>
          <w:p w14:paraId="3634998D" w14:textId="77777777" w:rsidR="00881196" w:rsidRPr="00D56C85"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881196" w:rsidRPr="0066775F" w14:paraId="2D759ABC" w14:textId="77777777" w:rsidTr="054D7F74">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0CFBC6B6"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Student Survey</w:t>
            </w:r>
          </w:p>
        </w:tc>
        <w:tc>
          <w:tcPr>
            <w:tcW w:w="3350" w:type="dxa"/>
            <w:shd w:val="clear" w:color="auto" w:fill="DBE5F1"/>
            <w:vAlign w:val="center"/>
          </w:tcPr>
          <w:p w14:paraId="3202F4C8" w14:textId="3ABB52D0" w:rsidR="00881196" w:rsidRPr="0066775F" w:rsidRDefault="291FF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 xml:space="preserve">How often do your teachers seem excited </w:t>
            </w:r>
            <w:r w:rsidR="7C1EC822" w:rsidRPr="054D7F74">
              <w:rPr>
                <w:rFonts w:ascii="Calibri" w:eastAsia="Times New Roman" w:hAnsi="Calibri" w:cs="Calibri"/>
              </w:rPr>
              <w:t>to be teaching your classes?</w:t>
            </w:r>
          </w:p>
        </w:tc>
        <w:tc>
          <w:tcPr>
            <w:tcW w:w="1903" w:type="dxa"/>
            <w:shd w:val="clear" w:color="auto" w:fill="DBE5F1"/>
            <w:vAlign w:val="center"/>
          </w:tcPr>
          <w:p w14:paraId="2F502B18" w14:textId="14A45298" w:rsidR="00881196" w:rsidRPr="0066775F" w:rsidRDefault="7C1EC822" w:rsidP="054D7F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83% (Grades 3-5)</w:t>
            </w:r>
          </w:p>
          <w:p w14:paraId="36756D21" w14:textId="3191C57D" w:rsidR="00881196" w:rsidRPr="0066775F" w:rsidRDefault="3EEB108F" w:rsidP="054D7F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48% (Grades 6-8)</w:t>
            </w:r>
          </w:p>
        </w:tc>
        <w:tc>
          <w:tcPr>
            <w:tcW w:w="1954" w:type="dxa"/>
            <w:shd w:val="clear" w:color="auto" w:fill="DBE5F1"/>
            <w:vAlign w:val="center"/>
          </w:tcPr>
          <w:p w14:paraId="7FFD9875" w14:textId="0A1DD184" w:rsidR="00881196" w:rsidRPr="0066775F" w:rsidRDefault="3EEB108F" w:rsidP="054D7F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85% (Grades 3-5)</w:t>
            </w:r>
          </w:p>
          <w:p w14:paraId="51E867F9" w14:textId="1556CB1F" w:rsidR="00881196" w:rsidRPr="0066775F" w:rsidRDefault="088D8B6C" w:rsidP="054D7F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53</w:t>
            </w:r>
            <w:r w:rsidR="3EEB108F" w:rsidRPr="054D7F74">
              <w:rPr>
                <w:rFonts w:ascii="Calibri" w:eastAsia="Times New Roman" w:hAnsi="Calibri" w:cs="Calibri"/>
              </w:rPr>
              <w:t>% (Grades 6-8)</w:t>
            </w:r>
          </w:p>
        </w:tc>
        <w:tc>
          <w:tcPr>
            <w:tcW w:w="1825" w:type="dxa"/>
            <w:shd w:val="clear" w:color="auto" w:fill="DBE5F1"/>
            <w:vAlign w:val="center"/>
          </w:tcPr>
          <w:p w14:paraId="5BE9A541" w14:textId="77777777" w:rsidR="00881196" w:rsidRPr="0066775F" w:rsidRDefault="008811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881196" w:rsidRPr="0066775F" w14:paraId="3F36C143" w14:textId="77777777" w:rsidTr="054D7F74">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13BDFC43"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Staff Survey</w:t>
            </w:r>
          </w:p>
        </w:tc>
        <w:tc>
          <w:tcPr>
            <w:tcW w:w="3350" w:type="dxa"/>
            <w:shd w:val="clear" w:color="auto" w:fill="FFFFFF" w:themeFill="background1"/>
            <w:vAlign w:val="center"/>
          </w:tcPr>
          <w:p w14:paraId="7A834145" w14:textId="6B4BF8F5" w:rsidR="00881196" w:rsidRPr="0066775F" w:rsidRDefault="7048E6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How often do you see students helping each other without being prompted?</w:t>
            </w:r>
          </w:p>
        </w:tc>
        <w:tc>
          <w:tcPr>
            <w:tcW w:w="1903" w:type="dxa"/>
            <w:shd w:val="clear" w:color="auto" w:fill="FFFFFF" w:themeFill="background1"/>
            <w:vAlign w:val="center"/>
          </w:tcPr>
          <w:p w14:paraId="186BF758" w14:textId="45E5E730" w:rsidR="00881196" w:rsidRPr="0066775F" w:rsidRDefault="7048E6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70%</w:t>
            </w:r>
          </w:p>
        </w:tc>
        <w:tc>
          <w:tcPr>
            <w:tcW w:w="1954" w:type="dxa"/>
            <w:shd w:val="clear" w:color="auto" w:fill="FFFFFF" w:themeFill="background1"/>
            <w:vAlign w:val="center"/>
          </w:tcPr>
          <w:p w14:paraId="00FCA771" w14:textId="74FEC218" w:rsidR="00881196" w:rsidRPr="0066775F" w:rsidRDefault="4F16D7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73%</w:t>
            </w:r>
          </w:p>
        </w:tc>
        <w:tc>
          <w:tcPr>
            <w:tcW w:w="1825" w:type="dxa"/>
            <w:shd w:val="clear" w:color="auto" w:fill="FFFFFF" w:themeFill="background1"/>
            <w:vAlign w:val="center"/>
          </w:tcPr>
          <w:p w14:paraId="77B03D90" w14:textId="77777777" w:rsidR="00881196" w:rsidRPr="0066775F" w:rsidRDefault="008811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881196" w:rsidRPr="0066775F" w14:paraId="57B2D45B" w14:textId="77777777" w:rsidTr="054D7F74">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32A107C6"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Family Survey</w:t>
            </w:r>
          </w:p>
        </w:tc>
        <w:tc>
          <w:tcPr>
            <w:tcW w:w="3350" w:type="dxa"/>
            <w:shd w:val="clear" w:color="auto" w:fill="DBE5F1"/>
            <w:vAlign w:val="center"/>
          </w:tcPr>
          <w:p w14:paraId="66B40800" w14:textId="644F2665" w:rsidR="00881196" w:rsidRPr="0066775F" w:rsidRDefault="2D2383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How motivating are the classroom lessons at your child’s school?</w:t>
            </w:r>
          </w:p>
        </w:tc>
        <w:tc>
          <w:tcPr>
            <w:tcW w:w="1903" w:type="dxa"/>
            <w:shd w:val="clear" w:color="auto" w:fill="DBE5F1"/>
            <w:vAlign w:val="center"/>
          </w:tcPr>
          <w:p w14:paraId="23A3D65F" w14:textId="7418F28C" w:rsidR="00881196" w:rsidRPr="0066775F" w:rsidRDefault="2D2383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63%</w:t>
            </w:r>
          </w:p>
        </w:tc>
        <w:tc>
          <w:tcPr>
            <w:tcW w:w="1954" w:type="dxa"/>
            <w:shd w:val="clear" w:color="auto" w:fill="DBE5F1"/>
            <w:vAlign w:val="center"/>
          </w:tcPr>
          <w:p w14:paraId="5F63C357" w14:textId="1CCD5085" w:rsidR="00881196" w:rsidRPr="0066775F" w:rsidRDefault="00DC15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67%</w:t>
            </w:r>
          </w:p>
        </w:tc>
        <w:tc>
          <w:tcPr>
            <w:tcW w:w="1825" w:type="dxa"/>
            <w:shd w:val="clear" w:color="auto" w:fill="DBE5F1"/>
            <w:vAlign w:val="center"/>
          </w:tcPr>
          <w:p w14:paraId="1149CFBA" w14:textId="77777777" w:rsidR="00881196" w:rsidRPr="0066775F" w:rsidRDefault="008811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72E5E969" w14:textId="77777777" w:rsidR="00881196" w:rsidRDefault="00881196">
      <w:pPr>
        <w:rPr>
          <w:rFonts w:ascii="Gill Sans MT" w:eastAsiaTheme="majorEastAsia" w:hAnsi="Gill Sans MT" w:cstheme="majorBidi"/>
          <w:color w:val="833C0B" w:themeColor="accent2" w:themeShade="80"/>
          <w:sz w:val="32"/>
          <w:szCs w:val="32"/>
        </w:rPr>
        <w:sectPr w:rsidR="00881196" w:rsidSect="00205308">
          <w:headerReference w:type="default" r:id="rId10"/>
          <w:pgSz w:w="12240" w:h="15840"/>
          <w:pgMar w:top="1080" w:right="1080" w:bottom="1080" w:left="1080" w:header="720" w:footer="720" w:gutter="0"/>
          <w:cols w:space="720"/>
          <w:docGrid w:linePitch="360"/>
        </w:sectPr>
      </w:pPr>
    </w:p>
    <w:p w14:paraId="39618996" w14:textId="5CD720A1" w:rsidR="00A923DB" w:rsidRPr="00A923DB" w:rsidRDefault="1EF03731" w:rsidP="48C09B39">
      <w:pPr>
        <w:pStyle w:val="Heading1"/>
        <w:tabs>
          <w:tab w:val="left" w:pos="4770"/>
        </w:tabs>
      </w:pPr>
      <w:r>
        <w:lastRenderedPageBreak/>
        <w:t>COMMITMENT 3</w:t>
      </w:r>
    </w:p>
    <w:p w14:paraId="007798FB"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881196" w:rsidRPr="0066775F" w14:paraId="0C34C859" w14:textId="77777777" w:rsidTr="3C78C2E5">
        <w:trPr>
          <w:trHeight w:val="723"/>
        </w:trPr>
        <w:tc>
          <w:tcPr>
            <w:tcW w:w="3786" w:type="dxa"/>
            <w:shd w:val="clear" w:color="auto" w:fill="D9E2F3" w:themeFill="accent1" w:themeFillTint="33"/>
            <w:hideMark/>
          </w:tcPr>
          <w:p w14:paraId="0734819F" w14:textId="77777777" w:rsidR="00881196" w:rsidRPr="0066775F" w:rsidRDefault="00881196">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w:t>
            </w:r>
            <w:r>
              <w:rPr>
                <w:rFonts w:ascii="Gill Sans MT" w:eastAsia="Times New Roman" w:hAnsi="Gill Sans MT" w:cs="Calibri"/>
                <w:b/>
                <w:bCs/>
                <w:sz w:val="24"/>
                <w:szCs w:val="24"/>
              </w:rPr>
              <w:t>24-25</w:t>
            </w:r>
            <w:r w:rsidRPr="0066775F">
              <w:rPr>
                <w:rFonts w:ascii="Gill Sans MT" w:eastAsia="Times New Roman" w:hAnsi="Gill Sans MT" w:cs="Calibri"/>
                <w:b/>
                <w:bCs/>
                <w:sz w:val="24"/>
                <w:szCs w:val="24"/>
              </w:rPr>
              <w:t>?</w:t>
            </w:r>
          </w:p>
        </w:tc>
        <w:tc>
          <w:tcPr>
            <w:tcW w:w="6310" w:type="dxa"/>
          </w:tcPr>
          <w:p w14:paraId="045D593A" w14:textId="671296A2" w:rsidR="00881196" w:rsidRPr="0066775F" w:rsidRDefault="5AAD4035">
            <w:pPr>
              <w:textAlignment w:val="baseline"/>
              <w:rPr>
                <w:rFonts w:ascii="Calibri" w:eastAsia="Times New Roman" w:hAnsi="Calibri" w:cs="Calibri"/>
              </w:rPr>
            </w:pPr>
            <w:r w:rsidRPr="054D7F74">
              <w:rPr>
                <w:rFonts w:ascii="Calibri" w:eastAsia="Times New Roman" w:hAnsi="Calibri" w:cs="Calibri"/>
              </w:rPr>
              <w:t>We are committed to demonstrating growth on the MAP (Grades K-2) and NYSED ELA assessment (Grades 3-8) with a focus on our Multilingual Learner population</w:t>
            </w:r>
            <w:r w:rsidR="0AB69CA3" w:rsidRPr="054D7F74">
              <w:rPr>
                <w:rFonts w:ascii="Calibri" w:eastAsia="Times New Roman" w:hAnsi="Calibri" w:cs="Calibri"/>
              </w:rPr>
              <w:t>.</w:t>
            </w:r>
          </w:p>
        </w:tc>
      </w:tr>
      <w:tr w:rsidR="3C78C2E5" w14:paraId="718698B8" w14:textId="77777777" w:rsidTr="3C78C2E5">
        <w:trPr>
          <w:trHeight w:val="723"/>
        </w:trPr>
        <w:tc>
          <w:tcPr>
            <w:tcW w:w="3786" w:type="dxa"/>
            <w:shd w:val="clear" w:color="auto" w:fill="D9E2F3" w:themeFill="accent1" w:themeFillTint="33"/>
            <w:hideMark/>
          </w:tcPr>
          <w:p w14:paraId="386B79DC" w14:textId="0F83AA3E" w:rsidR="0BECAF49" w:rsidRDefault="0BECAF49" w:rsidP="3C78C2E5">
            <w:pPr>
              <w:jc w:val="center"/>
              <w:rPr>
                <w:rFonts w:ascii="Gill Sans MT" w:eastAsia="Times New Roman" w:hAnsi="Gill Sans MT" w:cs="Calibri"/>
                <w:b/>
                <w:bCs/>
                <w:sz w:val="24"/>
                <w:szCs w:val="24"/>
              </w:rPr>
            </w:pPr>
            <w:r w:rsidRPr="3C78C2E5">
              <w:rPr>
                <w:rFonts w:ascii="Gill Sans MT" w:eastAsia="Times New Roman" w:hAnsi="Gill Sans MT" w:cs="Calibri"/>
                <w:b/>
                <w:bCs/>
                <w:sz w:val="24"/>
                <w:szCs w:val="24"/>
              </w:rPr>
              <w:t>Smart Goal</w:t>
            </w:r>
          </w:p>
        </w:tc>
        <w:tc>
          <w:tcPr>
            <w:tcW w:w="6310" w:type="dxa"/>
          </w:tcPr>
          <w:p w14:paraId="1710F996" w14:textId="53264CB9" w:rsidR="16D46F86" w:rsidRDefault="16D46F86" w:rsidP="3C78C2E5">
            <w:pPr>
              <w:rPr>
                <w:rFonts w:ascii="Calibri" w:eastAsia="Times New Roman" w:hAnsi="Calibri" w:cs="Calibri"/>
              </w:rPr>
            </w:pPr>
            <w:r w:rsidRPr="3C78C2E5">
              <w:rPr>
                <w:rFonts w:ascii="Calibri" w:eastAsia="Times New Roman" w:hAnsi="Calibri" w:cs="Calibri"/>
              </w:rPr>
              <w:t>By June 2025</w:t>
            </w:r>
            <w:r w:rsidR="1E1652DB" w:rsidRPr="3C78C2E5">
              <w:rPr>
                <w:rFonts w:ascii="Calibri" w:eastAsia="Times New Roman" w:hAnsi="Calibri" w:cs="Calibri"/>
              </w:rPr>
              <w:t xml:space="preserve">, </w:t>
            </w:r>
            <w:r w:rsidR="0F4D7CEA" w:rsidRPr="3C78C2E5">
              <w:rPr>
                <w:rFonts w:ascii="Calibri" w:eastAsia="Times New Roman" w:hAnsi="Calibri" w:cs="Calibri"/>
              </w:rPr>
              <w:t xml:space="preserve">the number of students </w:t>
            </w:r>
            <w:r w:rsidR="72AD80B2" w:rsidRPr="3C78C2E5">
              <w:rPr>
                <w:rFonts w:ascii="Calibri" w:eastAsia="Times New Roman" w:hAnsi="Calibri" w:cs="Calibri"/>
              </w:rPr>
              <w:t xml:space="preserve">demonstrating </w:t>
            </w:r>
            <w:r w:rsidR="0F4D7CEA" w:rsidRPr="3C78C2E5">
              <w:rPr>
                <w:rFonts w:ascii="Calibri" w:eastAsia="Times New Roman" w:hAnsi="Calibri" w:cs="Calibri"/>
              </w:rPr>
              <w:t>proficiency on</w:t>
            </w:r>
            <w:r w:rsidR="3450C54D" w:rsidRPr="3C78C2E5">
              <w:rPr>
                <w:rFonts w:ascii="Calibri" w:eastAsia="Times New Roman" w:hAnsi="Calibri" w:cs="Calibri"/>
              </w:rPr>
              <w:t>:</w:t>
            </w:r>
          </w:p>
          <w:p w14:paraId="19DF3159" w14:textId="145F2BE3" w:rsidR="38009DA3" w:rsidRDefault="38009DA3" w:rsidP="3C78C2E5">
            <w:pPr>
              <w:pStyle w:val="ListParagraph"/>
              <w:numPr>
                <w:ilvl w:val="0"/>
                <w:numId w:val="1"/>
              </w:numPr>
              <w:rPr>
                <w:rFonts w:ascii="Calibri" w:eastAsia="Times New Roman" w:hAnsi="Calibri" w:cs="Calibri"/>
              </w:rPr>
            </w:pPr>
            <w:r w:rsidRPr="3C78C2E5">
              <w:rPr>
                <w:rFonts w:ascii="Calibri" w:eastAsia="Times New Roman" w:hAnsi="Calibri" w:cs="Calibri"/>
              </w:rPr>
              <w:t>T</w:t>
            </w:r>
            <w:r w:rsidR="0F4D7CEA" w:rsidRPr="3C78C2E5">
              <w:rPr>
                <w:rFonts w:ascii="Calibri" w:eastAsia="Times New Roman" w:hAnsi="Calibri" w:cs="Calibri"/>
              </w:rPr>
              <w:t xml:space="preserve">he </w:t>
            </w:r>
            <w:r w:rsidR="60A37B85" w:rsidRPr="3C78C2E5">
              <w:rPr>
                <w:rFonts w:ascii="Calibri" w:eastAsia="Times New Roman" w:hAnsi="Calibri" w:cs="Calibri"/>
              </w:rPr>
              <w:t xml:space="preserve">NYS </w:t>
            </w:r>
            <w:r w:rsidR="0F4D7CEA" w:rsidRPr="3C78C2E5">
              <w:rPr>
                <w:rFonts w:ascii="Calibri" w:eastAsia="Times New Roman" w:hAnsi="Calibri" w:cs="Calibri"/>
              </w:rPr>
              <w:t>ELA exam</w:t>
            </w:r>
            <w:r w:rsidR="1FEA4677" w:rsidRPr="3C78C2E5">
              <w:rPr>
                <w:rFonts w:ascii="Calibri" w:eastAsia="Times New Roman" w:hAnsi="Calibri" w:cs="Calibri"/>
              </w:rPr>
              <w:t xml:space="preserve"> will increase by </w:t>
            </w:r>
            <w:r w:rsidR="5649073A" w:rsidRPr="3C78C2E5">
              <w:rPr>
                <w:rFonts w:ascii="Calibri" w:eastAsia="Times New Roman" w:hAnsi="Calibri" w:cs="Calibri"/>
              </w:rPr>
              <w:t>4</w:t>
            </w:r>
            <w:r w:rsidR="1FEA4677" w:rsidRPr="3C78C2E5">
              <w:rPr>
                <w:rFonts w:ascii="Calibri" w:eastAsia="Times New Roman" w:hAnsi="Calibri" w:cs="Calibri"/>
              </w:rPr>
              <w:t>%</w:t>
            </w:r>
          </w:p>
          <w:p w14:paraId="5D29FCEC" w14:textId="0393E42D" w:rsidR="459513DA" w:rsidRDefault="459513DA" w:rsidP="3C78C2E5">
            <w:pPr>
              <w:pStyle w:val="ListParagraph"/>
              <w:numPr>
                <w:ilvl w:val="0"/>
                <w:numId w:val="1"/>
              </w:numPr>
              <w:rPr>
                <w:rFonts w:ascii="Calibri" w:eastAsia="Times New Roman" w:hAnsi="Calibri" w:cs="Calibri"/>
              </w:rPr>
            </w:pPr>
            <w:r w:rsidRPr="3C78C2E5">
              <w:rPr>
                <w:rFonts w:ascii="Calibri" w:eastAsia="Times New Roman" w:hAnsi="Calibri" w:cs="Calibri"/>
              </w:rPr>
              <w:t xml:space="preserve">MAP testing scores (K-2) will increase by </w:t>
            </w:r>
            <w:r w:rsidR="66554C49" w:rsidRPr="3C78C2E5">
              <w:rPr>
                <w:rFonts w:ascii="Calibri" w:eastAsia="Times New Roman" w:hAnsi="Calibri" w:cs="Calibri"/>
              </w:rPr>
              <w:t>4</w:t>
            </w:r>
            <w:r w:rsidR="683D83ED" w:rsidRPr="3C78C2E5">
              <w:rPr>
                <w:rFonts w:ascii="Calibri" w:eastAsia="Times New Roman" w:hAnsi="Calibri" w:cs="Calibri"/>
              </w:rPr>
              <w:t>%</w:t>
            </w:r>
            <w:r w:rsidR="1D05CD91" w:rsidRPr="3C78C2E5">
              <w:rPr>
                <w:rFonts w:ascii="Calibri" w:eastAsia="Times New Roman" w:hAnsi="Calibri" w:cs="Calibri"/>
              </w:rPr>
              <w:t xml:space="preserve"> </w:t>
            </w:r>
          </w:p>
        </w:tc>
      </w:tr>
      <w:tr w:rsidR="00881196" w:rsidRPr="0066775F" w14:paraId="7D6E04E3" w14:textId="77777777" w:rsidTr="3C78C2E5">
        <w:trPr>
          <w:trHeight w:val="729"/>
        </w:trPr>
        <w:tc>
          <w:tcPr>
            <w:tcW w:w="3786" w:type="dxa"/>
            <w:shd w:val="clear" w:color="auto" w:fill="D9E2F3" w:themeFill="accent1" w:themeFillTint="33"/>
          </w:tcPr>
          <w:p w14:paraId="5FF6B7FD" w14:textId="77777777" w:rsidR="00881196" w:rsidRPr="0066775F" w:rsidRDefault="00881196">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16FD4934" w14:textId="77777777" w:rsidR="00881196" w:rsidRPr="0066775F" w:rsidRDefault="00881196">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0DEE1B6C" w14:textId="77777777" w:rsidR="00881196" w:rsidRPr="00677DDF" w:rsidRDefault="00881196">
            <w:pPr>
              <w:numPr>
                <w:ilvl w:val="0"/>
                <w:numId w:val="18"/>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029EB550" w14:textId="77777777" w:rsidR="00881196" w:rsidRPr="00677DDF" w:rsidRDefault="00881196">
            <w:pPr>
              <w:numPr>
                <w:ilvl w:val="0"/>
                <w:numId w:val="18"/>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1D9E5E95" w14:textId="77777777" w:rsidR="00881196" w:rsidRPr="0066775F" w:rsidRDefault="00881196">
            <w:pPr>
              <w:numPr>
                <w:ilvl w:val="0"/>
                <w:numId w:val="18"/>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51FC2029" w14:textId="3719B81E" w:rsidR="00881196" w:rsidRPr="0066775F" w:rsidRDefault="231BE687" w:rsidP="3C78C2E5">
            <w:pPr>
              <w:spacing w:line="259" w:lineRule="auto"/>
              <w:textAlignment w:val="baseline"/>
              <w:rPr>
                <w:rFonts w:ascii="Calibri" w:eastAsia="Calibri" w:hAnsi="Calibri" w:cs="Calibri"/>
                <w:color w:val="000000" w:themeColor="text1"/>
              </w:rPr>
            </w:pPr>
            <w:r w:rsidRPr="3C78C2E5">
              <w:rPr>
                <w:rFonts w:ascii="Calibri" w:eastAsia="Calibri" w:hAnsi="Calibri" w:cs="Calibri"/>
                <w:color w:val="000000" w:themeColor="text1"/>
              </w:rPr>
              <w:t>As a school that services students in Pre-Kindergarten through eighth grade, our goal is to give them the tools they need to</w:t>
            </w:r>
            <w:r w:rsidR="799E76A4" w:rsidRPr="3C78C2E5">
              <w:rPr>
                <w:rFonts w:ascii="Calibri" w:eastAsia="Calibri" w:hAnsi="Calibri" w:cs="Calibri"/>
                <w:color w:val="000000" w:themeColor="text1"/>
              </w:rPr>
              <w:t xml:space="preserve"> ultimately</w:t>
            </w:r>
            <w:r w:rsidRPr="3C78C2E5">
              <w:rPr>
                <w:rFonts w:ascii="Calibri" w:eastAsia="Calibri" w:hAnsi="Calibri" w:cs="Calibri"/>
                <w:color w:val="000000" w:themeColor="text1"/>
              </w:rPr>
              <w:t xml:space="preserve"> be successful in high school. </w:t>
            </w:r>
            <w:r w:rsidR="5ECAE3A6" w:rsidRPr="3C78C2E5">
              <w:rPr>
                <w:rFonts w:ascii="Calibri" w:eastAsia="Calibri" w:hAnsi="Calibri" w:cs="Calibri"/>
                <w:color w:val="000000" w:themeColor="text1"/>
              </w:rPr>
              <w:t xml:space="preserve">A key skill that we expect students to leave each grade with is the ability to read </w:t>
            </w:r>
            <w:r w:rsidR="0B4C6DA9" w:rsidRPr="3C78C2E5">
              <w:rPr>
                <w:rFonts w:ascii="Calibri" w:eastAsia="Calibri" w:hAnsi="Calibri" w:cs="Calibri"/>
                <w:color w:val="000000" w:themeColor="text1"/>
              </w:rPr>
              <w:t>on</w:t>
            </w:r>
            <w:r w:rsidR="030E8BE0" w:rsidRPr="3C78C2E5">
              <w:rPr>
                <w:rFonts w:ascii="Calibri" w:eastAsia="Calibri" w:hAnsi="Calibri" w:cs="Calibri"/>
                <w:color w:val="000000" w:themeColor="text1"/>
              </w:rPr>
              <w:t xml:space="preserve"> </w:t>
            </w:r>
            <w:r w:rsidR="5ECAE3A6" w:rsidRPr="3C78C2E5">
              <w:rPr>
                <w:rFonts w:ascii="Calibri" w:eastAsia="Calibri" w:hAnsi="Calibri" w:cs="Calibri"/>
                <w:color w:val="000000" w:themeColor="text1"/>
              </w:rPr>
              <w:t>grade</w:t>
            </w:r>
            <w:r w:rsidR="554A8840" w:rsidRPr="3C78C2E5">
              <w:rPr>
                <w:rFonts w:ascii="Calibri" w:eastAsia="Calibri" w:hAnsi="Calibri" w:cs="Calibri"/>
                <w:color w:val="000000" w:themeColor="text1"/>
              </w:rPr>
              <w:t xml:space="preserve"> </w:t>
            </w:r>
            <w:r w:rsidR="5ECAE3A6" w:rsidRPr="3C78C2E5">
              <w:rPr>
                <w:rFonts w:ascii="Calibri" w:eastAsia="Calibri" w:hAnsi="Calibri" w:cs="Calibri"/>
                <w:color w:val="000000" w:themeColor="text1"/>
              </w:rPr>
              <w:t xml:space="preserve">level. </w:t>
            </w:r>
          </w:p>
          <w:p w14:paraId="5F9F4D86" w14:textId="637DF5D4" w:rsidR="00881196" w:rsidRPr="0066775F" w:rsidRDefault="52708992" w:rsidP="054D7F74">
            <w:pPr>
              <w:spacing w:line="259" w:lineRule="auto"/>
              <w:textAlignment w:val="baseline"/>
              <w:rPr>
                <w:rFonts w:ascii="Calibri" w:eastAsia="Calibri" w:hAnsi="Calibri" w:cs="Calibri"/>
                <w:color w:val="000000" w:themeColor="text1"/>
              </w:rPr>
            </w:pPr>
            <w:r w:rsidRPr="054D7F74">
              <w:rPr>
                <w:rFonts w:ascii="Calibri" w:eastAsia="Calibri" w:hAnsi="Calibri" w:cs="Calibri"/>
                <w:color w:val="000000" w:themeColor="text1"/>
              </w:rPr>
              <w:t xml:space="preserve">Commitment </w:t>
            </w:r>
            <w:r w:rsidR="752477D2" w:rsidRPr="054D7F74">
              <w:rPr>
                <w:rFonts w:ascii="Calibri" w:eastAsia="Calibri" w:hAnsi="Calibri" w:cs="Calibri"/>
                <w:color w:val="000000" w:themeColor="text1"/>
              </w:rPr>
              <w:t>3</w:t>
            </w:r>
            <w:r w:rsidRPr="054D7F74">
              <w:rPr>
                <w:rFonts w:ascii="Calibri" w:eastAsia="Calibri" w:hAnsi="Calibri" w:cs="Calibri"/>
                <w:color w:val="000000" w:themeColor="text1"/>
              </w:rPr>
              <w:t xml:space="preserve"> comes from data analysis </w:t>
            </w:r>
            <w:r w:rsidR="631FC49C" w:rsidRPr="054D7F74">
              <w:rPr>
                <w:rFonts w:ascii="Calibri" w:eastAsia="Calibri" w:hAnsi="Calibri" w:cs="Calibri"/>
                <w:color w:val="000000" w:themeColor="text1"/>
              </w:rPr>
              <w:t>of</w:t>
            </w:r>
            <w:r w:rsidRPr="054D7F74">
              <w:rPr>
                <w:rFonts w:ascii="Calibri" w:eastAsia="Calibri" w:hAnsi="Calibri" w:cs="Calibri"/>
                <w:color w:val="000000" w:themeColor="text1"/>
              </w:rPr>
              <w:t xml:space="preserve"> previous years' NYSED assessments and </w:t>
            </w:r>
            <w:r w:rsidR="280B8FCE" w:rsidRPr="054D7F74">
              <w:rPr>
                <w:rFonts w:ascii="Calibri" w:eastAsia="Calibri" w:hAnsi="Calibri" w:cs="Calibri"/>
                <w:color w:val="000000" w:themeColor="text1"/>
              </w:rPr>
              <w:t xml:space="preserve">beginning of the year </w:t>
            </w:r>
            <w:r w:rsidRPr="054D7F74">
              <w:rPr>
                <w:rFonts w:ascii="Calibri" w:eastAsia="Calibri" w:hAnsi="Calibri" w:cs="Calibri"/>
                <w:color w:val="000000" w:themeColor="text1"/>
              </w:rPr>
              <w:t>DRA assessments that show that our students are not entering third grade reading on grade level</w:t>
            </w:r>
            <w:r w:rsidR="228BD190" w:rsidRPr="054D7F74">
              <w:rPr>
                <w:rFonts w:ascii="Calibri" w:eastAsia="Calibri" w:hAnsi="Calibri" w:cs="Calibri"/>
                <w:color w:val="000000" w:themeColor="text1"/>
              </w:rPr>
              <w:t xml:space="preserve"> and eventually falling farther behind</w:t>
            </w:r>
            <w:r w:rsidR="557F0203" w:rsidRPr="054D7F74">
              <w:rPr>
                <w:rFonts w:ascii="Calibri" w:eastAsia="Calibri" w:hAnsi="Calibri" w:cs="Calibri"/>
                <w:color w:val="000000" w:themeColor="text1"/>
              </w:rPr>
              <w:t xml:space="preserve"> as they progress through the grades</w:t>
            </w:r>
            <w:r w:rsidRPr="054D7F74">
              <w:rPr>
                <w:rFonts w:ascii="Calibri" w:eastAsia="Calibri" w:hAnsi="Calibri" w:cs="Calibri"/>
                <w:color w:val="000000" w:themeColor="text1"/>
              </w:rPr>
              <w:t>.</w:t>
            </w:r>
            <w:r w:rsidR="5DD3F12B" w:rsidRPr="054D7F74">
              <w:rPr>
                <w:rFonts w:ascii="Calibri" w:eastAsia="Calibri" w:hAnsi="Calibri" w:cs="Calibri"/>
                <w:color w:val="000000" w:themeColor="text1"/>
              </w:rPr>
              <w:t xml:space="preserve"> These assessments </w:t>
            </w:r>
            <w:r w:rsidR="6A5B92CE" w:rsidRPr="054D7F74">
              <w:rPr>
                <w:rFonts w:ascii="Calibri" w:eastAsia="Calibri" w:hAnsi="Calibri" w:cs="Calibri"/>
                <w:color w:val="000000" w:themeColor="text1"/>
              </w:rPr>
              <w:t xml:space="preserve">also </w:t>
            </w:r>
            <w:r w:rsidR="5DD3F12B" w:rsidRPr="054D7F74">
              <w:rPr>
                <w:rFonts w:ascii="Calibri" w:eastAsia="Calibri" w:hAnsi="Calibri" w:cs="Calibri"/>
                <w:color w:val="000000" w:themeColor="text1"/>
              </w:rPr>
              <w:t>show that our Multilingual Learners, which make up a large part of our population here at Dodson, are performing</w:t>
            </w:r>
            <w:r w:rsidR="0B281655" w:rsidRPr="054D7F74">
              <w:rPr>
                <w:rFonts w:ascii="Calibri" w:eastAsia="Calibri" w:hAnsi="Calibri" w:cs="Calibri"/>
                <w:color w:val="000000" w:themeColor="text1"/>
              </w:rPr>
              <w:t xml:space="preserve"> far </w:t>
            </w:r>
            <w:r w:rsidR="5DD3F12B" w:rsidRPr="054D7F74">
              <w:rPr>
                <w:rFonts w:ascii="Calibri" w:eastAsia="Calibri" w:hAnsi="Calibri" w:cs="Calibri"/>
                <w:color w:val="000000" w:themeColor="text1"/>
              </w:rPr>
              <w:t>below our monolingual learners</w:t>
            </w:r>
            <w:r w:rsidR="436B1FCA" w:rsidRPr="054D7F74">
              <w:rPr>
                <w:rFonts w:ascii="Calibri" w:eastAsia="Calibri" w:hAnsi="Calibri" w:cs="Calibri"/>
                <w:color w:val="000000" w:themeColor="text1"/>
              </w:rPr>
              <w:t>, even in their home language</w:t>
            </w:r>
            <w:r w:rsidR="5DD3F12B" w:rsidRPr="054D7F74">
              <w:rPr>
                <w:rFonts w:ascii="Calibri" w:eastAsia="Calibri" w:hAnsi="Calibri" w:cs="Calibri"/>
                <w:color w:val="000000" w:themeColor="text1"/>
              </w:rPr>
              <w:t xml:space="preserve">. </w:t>
            </w:r>
            <w:r w:rsidR="0F83124E" w:rsidRPr="054D7F74">
              <w:rPr>
                <w:rFonts w:ascii="Calibri" w:eastAsia="Calibri" w:hAnsi="Calibri" w:cs="Calibri"/>
                <w:color w:val="000000" w:themeColor="text1"/>
              </w:rPr>
              <w:t xml:space="preserve">Teachers and parents have also expressed concern </w:t>
            </w:r>
            <w:r w:rsidR="3D7F7B04" w:rsidRPr="054D7F74">
              <w:rPr>
                <w:rFonts w:ascii="Calibri" w:eastAsia="Calibri" w:hAnsi="Calibri" w:cs="Calibri"/>
                <w:color w:val="000000" w:themeColor="text1"/>
              </w:rPr>
              <w:t>about</w:t>
            </w:r>
            <w:r w:rsidR="0F83124E" w:rsidRPr="054D7F74">
              <w:rPr>
                <w:rFonts w:ascii="Calibri" w:eastAsia="Calibri" w:hAnsi="Calibri" w:cs="Calibri"/>
                <w:color w:val="000000" w:themeColor="text1"/>
              </w:rPr>
              <w:t xml:space="preserve"> students’ struggles with reading on grade level.</w:t>
            </w:r>
            <w:r w:rsidR="75A9C9E9" w:rsidRPr="054D7F74">
              <w:rPr>
                <w:rFonts w:ascii="Calibri" w:eastAsia="Calibri" w:hAnsi="Calibri" w:cs="Calibri"/>
                <w:color w:val="000000" w:themeColor="text1"/>
              </w:rPr>
              <w:t xml:space="preserve"> In focusing on ELA, we hope to demonstrate growth across all groups</w:t>
            </w:r>
            <w:r w:rsidR="1E33D2C9" w:rsidRPr="054D7F74">
              <w:rPr>
                <w:rFonts w:ascii="Calibri" w:eastAsia="Calibri" w:hAnsi="Calibri" w:cs="Calibri"/>
                <w:color w:val="000000" w:themeColor="text1"/>
              </w:rPr>
              <w:t>, but specifically with our Multilingual Learners.</w:t>
            </w:r>
          </w:p>
        </w:tc>
      </w:tr>
    </w:tbl>
    <w:p w14:paraId="00BE784C" w14:textId="77777777" w:rsidR="00881196" w:rsidRDefault="00881196" w:rsidP="00881196">
      <w:pPr>
        <w:spacing w:after="0" w:line="240" w:lineRule="auto"/>
        <w:textAlignment w:val="baseline"/>
        <w:rPr>
          <w:rFonts w:ascii="Calibri" w:eastAsia="Times New Roman" w:hAnsi="Calibri" w:cs="Calibri"/>
          <w:b/>
          <w:bCs/>
        </w:rPr>
      </w:pPr>
    </w:p>
    <w:p w14:paraId="2619AA97" w14:textId="77777777" w:rsidR="00881196" w:rsidRDefault="00881196" w:rsidP="00881196">
      <w:pPr>
        <w:spacing w:after="0" w:line="240" w:lineRule="auto"/>
        <w:textAlignment w:val="baseline"/>
        <w:rPr>
          <w:rFonts w:ascii="Calibri" w:eastAsia="Times New Roman" w:hAnsi="Calibri" w:cs="Calibri"/>
          <w:b/>
          <w:bCs/>
        </w:rPr>
      </w:pPr>
    </w:p>
    <w:p w14:paraId="41B2386D"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Key Strategies</w:t>
      </w:r>
    </w:p>
    <w:p w14:paraId="6D2B7D35" w14:textId="664677D2" w:rsidR="00881196" w:rsidRDefault="00881196" w:rsidP="00881196">
      <w:r>
        <w:t xml:space="preserve">In </w:t>
      </w:r>
      <w:r w:rsidR="008B0810">
        <w:t>column 1,</w:t>
      </w:r>
      <w:r>
        <w:t xml:space="preserve"> input </w:t>
      </w:r>
      <w:r w:rsidRPr="00845D08">
        <w:rPr>
          <w:b/>
          <w:bCs/>
        </w:rPr>
        <w:t>a total</w:t>
      </w:r>
      <w:r>
        <w:t xml:space="preserve"> of one to four strategies that reflect something </w:t>
      </w:r>
      <w:r w:rsidRPr="00D96A95">
        <w:rPr>
          <w:b/>
          <w:bCs/>
        </w:rPr>
        <w:t>new</w:t>
      </w:r>
      <w:r>
        <w:t xml:space="preserve"> the school is introducing or something currently in existence that the school is </w:t>
      </w:r>
      <w:r w:rsidRPr="00D96A95">
        <w:rPr>
          <w:b/>
          <w:bCs/>
        </w:rPr>
        <w:t>expanding</w:t>
      </w:r>
      <w:r>
        <w:t xml:space="preserve"> or </w:t>
      </w:r>
      <w:r w:rsidRPr="00D96A95">
        <w:rPr>
          <w:b/>
          <w:bCs/>
        </w:rPr>
        <w:t>refining</w:t>
      </w:r>
      <w:r>
        <w:t xml:space="preserve"> for the upcoming school year. </w:t>
      </w:r>
      <w:r w:rsidR="008B0810">
        <w:t>In column 2, identify if the</w:t>
      </w:r>
      <w:r w:rsidR="00627293">
        <w:t xml:space="preserve"> strategy is something new, something being expanded, or something being refined.  In column 3, </w:t>
      </w:r>
      <w:r w:rsidR="006F41D1">
        <w:t>i</w:t>
      </w:r>
      <w:r>
        <w:t>dentify the data that indicates these strategies will be beneficial to our school</w:t>
      </w:r>
      <w:r w:rsidR="006F41D1">
        <w:t xml:space="preserve">.  </w:t>
      </w:r>
      <w:r w:rsidR="009D171B">
        <w:t>For any key strategy that is not something new, provide a 1-2 sentence summary of how th</w:t>
      </w:r>
      <w:r w:rsidR="00A24F88">
        <w:t>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006E1D9F" w:rsidRPr="0066775F" w14:paraId="4D0856A6" w14:textId="77777777" w:rsidTr="054D7F74">
        <w:trPr>
          <w:trHeight w:val="676"/>
        </w:trPr>
        <w:tc>
          <w:tcPr>
            <w:tcW w:w="3505" w:type="dxa"/>
            <w:shd w:val="clear" w:color="auto" w:fill="4472C4" w:themeFill="accent1"/>
            <w:vAlign w:val="center"/>
          </w:tcPr>
          <w:p w14:paraId="20058DAC" w14:textId="77AB88DF" w:rsidR="006E1D9F" w:rsidRPr="00302473" w:rsidRDefault="006E1D9F">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tc>
        <w:tc>
          <w:tcPr>
            <w:tcW w:w="1350" w:type="dxa"/>
            <w:shd w:val="clear" w:color="auto" w:fill="4472C4" w:themeFill="accent1"/>
            <w:vAlign w:val="center"/>
          </w:tcPr>
          <w:p w14:paraId="4E7BA4E7" w14:textId="4F6AF232" w:rsidR="006E1D9F" w:rsidRPr="008D34C7" w:rsidRDefault="005A2508" w:rsidP="00861BE7">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HOW TO</w:t>
            </w:r>
            <w:r w:rsidR="008D34C7" w:rsidRPr="008D34C7">
              <w:rPr>
                <w:rFonts w:ascii="Gill Sans MT" w:eastAsia="Times New Roman" w:hAnsi="Gill Sans MT" w:cs="Calibri"/>
                <w:b/>
                <w:bCs/>
                <w:color w:val="FFFFFF" w:themeColor="background1"/>
                <w:sz w:val="18"/>
                <w:szCs w:val="18"/>
              </w:rPr>
              <w:t xml:space="preserve"> DOES THIS COMPARE TO EXISTING EFFORTS</w:t>
            </w:r>
            <w:r w:rsidR="008D34C7">
              <w:rPr>
                <w:rFonts w:ascii="Gill Sans MT" w:eastAsia="Times New Roman" w:hAnsi="Gill Sans MT" w:cs="Calibri"/>
                <w:b/>
                <w:bCs/>
                <w:color w:val="FFFFFF" w:themeColor="background1"/>
                <w:sz w:val="18"/>
                <w:szCs w:val="18"/>
              </w:rPr>
              <w:t xml:space="preserve">? </w:t>
            </w:r>
          </w:p>
        </w:tc>
        <w:tc>
          <w:tcPr>
            <w:tcW w:w="5389" w:type="dxa"/>
            <w:shd w:val="clear" w:color="auto" w:fill="4472C4" w:themeFill="accent1"/>
          </w:tcPr>
          <w:p w14:paraId="1018D20F" w14:textId="6806230D" w:rsidR="006E1D9F" w:rsidRPr="00ED1CFB" w:rsidRDefault="006E1D9F">
            <w:pPr>
              <w:jc w:val="center"/>
              <w:textAlignment w:val="baseline"/>
              <w:rPr>
                <w:rFonts w:ascii="Gill Sans MT" w:eastAsia="Times New Roman" w:hAnsi="Gill Sans MT" w:cs="Calibri"/>
                <w:b/>
                <w:bCs/>
                <w:color w:val="FFFFFF" w:themeColor="background1"/>
                <w:sz w:val="24"/>
                <w:szCs w:val="24"/>
              </w:rPr>
            </w:pPr>
            <w:r w:rsidRPr="00302473">
              <w:rPr>
                <w:rFonts w:ascii="Gill Sans MT" w:eastAsia="Times New Roman" w:hAnsi="Gill Sans MT" w:cs="Calibri"/>
                <w:b/>
                <w:bCs/>
                <w:color w:val="FFFFFF" w:themeColor="background1"/>
                <w:sz w:val="24"/>
                <w:szCs w:val="24"/>
              </w:rPr>
              <w:t xml:space="preserve">WHY: </w:t>
            </w:r>
            <w:r w:rsidRPr="00302473">
              <w:rPr>
                <w:rFonts w:ascii="Gill Sans MT" w:eastAsia="Times New Roman" w:hAnsi="Gill Sans MT" w:cs="Calibri"/>
                <w:color w:val="FFFFFF" w:themeColor="background1"/>
                <w:sz w:val="24"/>
                <w:szCs w:val="24"/>
              </w:rPr>
              <w:t xml:space="preserve">What </w:t>
            </w:r>
            <w:r w:rsidRPr="00ED1CFB">
              <w:rPr>
                <w:rFonts w:ascii="Gill Sans MT" w:eastAsia="Times New Roman" w:hAnsi="Gill Sans MT" w:cs="Calibri"/>
                <w:color w:val="FFFFFF" w:themeColor="background1"/>
                <w:sz w:val="24"/>
                <w:szCs w:val="24"/>
              </w:rPr>
              <w:t xml:space="preserve">did we learn from our needs assessment that suggests this is the right </w:t>
            </w:r>
            <w:r>
              <w:rPr>
                <w:rFonts w:ascii="Gill Sans MT" w:eastAsia="Times New Roman" w:hAnsi="Gill Sans MT" w:cs="Calibri"/>
                <w:color w:val="FFFFFF" w:themeColor="background1"/>
                <w:sz w:val="24"/>
                <w:szCs w:val="24"/>
              </w:rPr>
              <w:t>Key S</w:t>
            </w:r>
            <w:r w:rsidRPr="00ED1CFB">
              <w:rPr>
                <w:rFonts w:ascii="Gill Sans MT" w:eastAsia="Times New Roman" w:hAnsi="Gill Sans MT" w:cs="Calibri"/>
                <w:color w:val="FFFFFF" w:themeColor="background1"/>
                <w:sz w:val="24"/>
                <w:szCs w:val="24"/>
              </w:rPr>
              <w:t>trategy?</w:t>
            </w:r>
          </w:p>
          <w:p w14:paraId="50A4A67F" w14:textId="77777777" w:rsidR="006E1D9F" w:rsidRDefault="006E1D9F">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14:paraId="6D46015E" w14:textId="77777777" w:rsidR="001F75DB" w:rsidRDefault="001F75DB">
            <w:pPr>
              <w:textAlignment w:val="baseline"/>
              <w:rPr>
                <w:rFonts w:eastAsia="Times New Roman" w:cstheme="minorHAnsi"/>
                <w:i/>
                <w:iCs/>
                <w:color w:val="FFFFFF" w:themeColor="background1"/>
                <w:sz w:val="20"/>
                <w:szCs w:val="20"/>
              </w:rPr>
            </w:pPr>
          </w:p>
          <w:p w14:paraId="233F435F" w14:textId="7D8D242B" w:rsidR="001F75DB" w:rsidRPr="00577309" w:rsidRDefault="001F75DB">
            <w:pPr>
              <w:textAlignment w:val="baseline"/>
              <w:rPr>
                <w:rFonts w:eastAsia="Times New Roman" w:cstheme="minorHAnsi"/>
                <w:i/>
                <w:iCs/>
                <w:color w:val="FFFFFF" w:themeColor="background1"/>
                <w:sz w:val="20"/>
                <w:szCs w:val="20"/>
              </w:rPr>
            </w:pPr>
            <w:r w:rsidRPr="00577309">
              <w:rPr>
                <w:rFonts w:ascii="Calibri" w:eastAsia="Times New Roman" w:hAnsi="Calibri" w:cs="Calibri"/>
                <w:i/>
                <w:iCs/>
                <w:color w:val="FFFFFF" w:themeColor="background1"/>
                <w:sz w:val="20"/>
                <w:szCs w:val="20"/>
              </w:rPr>
              <w:t xml:space="preserve">For key strategy that does not represent something new, </w:t>
            </w:r>
            <w:r w:rsidR="00577309">
              <w:rPr>
                <w:rFonts w:ascii="Calibri" w:eastAsia="Times New Roman" w:hAnsi="Calibri" w:cs="Calibri"/>
                <w:i/>
                <w:iCs/>
                <w:color w:val="FFFFFF" w:themeColor="background1"/>
                <w:sz w:val="20"/>
                <w:szCs w:val="20"/>
              </w:rPr>
              <w:t xml:space="preserve">also provide 1-2 sentences on </w:t>
            </w:r>
            <w:r w:rsidRPr="00577309">
              <w:rPr>
                <w:rFonts w:ascii="Calibri" w:eastAsia="Times New Roman" w:hAnsi="Calibri" w:cs="Calibri"/>
                <w:i/>
                <w:iCs/>
                <w:color w:val="FFFFFF" w:themeColor="background1"/>
                <w:sz w:val="20"/>
                <w:szCs w:val="20"/>
              </w:rPr>
              <w:t>how the school will expand or refine the key strategy next year.</w:t>
            </w:r>
          </w:p>
        </w:tc>
      </w:tr>
      <w:tr w:rsidR="006E1D9F" w:rsidRPr="0066775F" w14:paraId="5815E25E" w14:textId="77777777" w:rsidTr="054D7F74">
        <w:trPr>
          <w:trHeight w:val="449"/>
        </w:trPr>
        <w:tc>
          <w:tcPr>
            <w:tcW w:w="3505" w:type="dxa"/>
            <w:vAlign w:val="center"/>
          </w:tcPr>
          <w:p w14:paraId="5CFC85AA" w14:textId="6A1CB370" w:rsidR="006E1D9F" w:rsidRPr="0066775F" w:rsidRDefault="34457A34">
            <w:pPr>
              <w:textAlignment w:val="baseline"/>
              <w:rPr>
                <w:rFonts w:ascii="Calibri" w:eastAsia="Times New Roman" w:hAnsi="Calibri" w:cs="Calibri"/>
              </w:rPr>
            </w:pPr>
            <w:r w:rsidRPr="054D7F74">
              <w:rPr>
                <w:rFonts w:ascii="Calibri" w:eastAsia="Times New Roman" w:hAnsi="Calibri" w:cs="Calibri"/>
              </w:rPr>
              <w:t>Review of curriculum</w:t>
            </w:r>
          </w:p>
        </w:tc>
        <w:tc>
          <w:tcPr>
            <w:tcW w:w="1350" w:type="dxa"/>
            <w:vAlign w:val="center"/>
          </w:tcPr>
          <w:p w14:paraId="1048747F" w14:textId="167BCD28" w:rsidR="003D166C" w:rsidRPr="00284358" w:rsidRDefault="003D166C" w:rsidP="004C03BD">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46A9ED53" w14:textId="7D9C3B44" w:rsidR="003D166C" w:rsidRPr="00284358" w:rsidRDefault="003D166C" w:rsidP="004C03BD">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24B5C635" w14:textId="10C943C3" w:rsidR="006E1D9F" w:rsidRPr="00284358" w:rsidRDefault="003D166C" w:rsidP="004C03BD">
            <w:pPr>
              <w:ind w:firstLine="72"/>
              <w:textAlignment w:val="baseline"/>
              <w:rPr>
                <w:rFonts w:ascii="Calibri" w:eastAsia="Times New Roman" w:hAnsi="Calibri" w:cs="Calibri"/>
                <w:sz w:val="18"/>
                <w:szCs w:val="18"/>
              </w:rPr>
            </w:pPr>
            <w:r w:rsidRPr="00284358">
              <w:rPr>
                <w:rFonts w:ascii="MS Gothic" w:eastAsia="MS Gothic"/>
                <w:sz w:val="18"/>
                <w:szCs w:val="18"/>
              </w:rPr>
              <w:lastRenderedPageBreak/>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004C03BD" w:rsidRPr="054D7F74">
              <w:rPr>
                <w:sz w:val="18"/>
                <w:szCs w:val="18"/>
                <w:highlight w:val="yellow"/>
              </w:rPr>
              <w:t>REFINE</w:t>
            </w:r>
          </w:p>
        </w:tc>
        <w:tc>
          <w:tcPr>
            <w:tcW w:w="5389" w:type="dxa"/>
            <w:vAlign w:val="center"/>
          </w:tcPr>
          <w:p w14:paraId="489EEBE0" w14:textId="49AA324B" w:rsidR="006E1D9F" w:rsidRPr="0066775F" w:rsidRDefault="6A91E5B3" w:rsidP="054D7F74">
            <w:pPr>
              <w:textAlignment w:val="baseline"/>
              <w:rPr>
                <w:rFonts w:ascii="Calibri" w:eastAsia="Times New Roman" w:hAnsi="Calibri" w:cs="Calibri"/>
              </w:rPr>
            </w:pPr>
            <w:r w:rsidRPr="054D7F74">
              <w:rPr>
                <w:rFonts w:ascii="Calibri" w:eastAsia="Times New Roman" w:hAnsi="Calibri" w:cs="Calibri"/>
              </w:rPr>
              <w:lastRenderedPageBreak/>
              <w:t xml:space="preserve">Consider - </w:t>
            </w:r>
            <w:r w:rsidR="35E33815" w:rsidRPr="054D7F74">
              <w:rPr>
                <w:rFonts w:ascii="Calibri" w:eastAsia="Times New Roman" w:hAnsi="Calibri" w:cs="Calibri"/>
              </w:rPr>
              <w:t>What are the gaps in our curriculum that are leading to the results we see in state assessments?</w:t>
            </w:r>
          </w:p>
          <w:p w14:paraId="3FD35083" w14:textId="0CB9B6A4" w:rsidR="006E1D9F" w:rsidRPr="0066775F" w:rsidRDefault="006E1D9F" w:rsidP="054D7F74">
            <w:pPr>
              <w:textAlignment w:val="baseline"/>
              <w:rPr>
                <w:rFonts w:ascii="Calibri" w:eastAsia="Times New Roman" w:hAnsi="Calibri" w:cs="Calibri"/>
              </w:rPr>
            </w:pPr>
          </w:p>
          <w:p w14:paraId="5EA0C0EB" w14:textId="26D4EADE" w:rsidR="006E1D9F" w:rsidRPr="0066775F" w:rsidRDefault="07EF9698" w:rsidP="054D7F74">
            <w:pPr>
              <w:textAlignment w:val="baseline"/>
              <w:rPr>
                <w:rFonts w:ascii="Calibri" w:eastAsia="Times New Roman" w:hAnsi="Calibri" w:cs="Calibri"/>
              </w:rPr>
            </w:pPr>
            <w:r w:rsidRPr="054D7F74">
              <w:rPr>
                <w:rFonts w:ascii="Calibri" w:eastAsia="Times New Roman" w:hAnsi="Calibri" w:cs="Calibri"/>
              </w:rPr>
              <w:t xml:space="preserve">As we enter our fourth year of using the Benchmark curriculum, we have </w:t>
            </w:r>
            <w:r w:rsidR="47D0B970" w:rsidRPr="054D7F74">
              <w:rPr>
                <w:rFonts w:ascii="Calibri" w:eastAsia="Times New Roman" w:hAnsi="Calibri" w:cs="Calibri"/>
              </w:rPr>
              <w:t>concluded</w:t>
            </w:r>
            <w:r w:rsidR="1FDF0451" w:rsidRPr="054D7F74">
              <w:rPr>
                <w:rFonts w:ascii="Calibri" w:eastAsia="Times New Roman" w:hAnsi="Calibri" w:cs="Calibri"/>
              </w:rPr>
              <w:t xml:space="preserve"> through data analysis and collaboration with classroom teachers,</w:t>
            </w:r>
            <w:r w:rsidRPr="054D7F74">
              <w:rPr>
                <w:rFonts w:ascii="Calibri" w:eastAsia="Times New Roman" w:hAnsi="Calibri" w:cs="Calibri"/>
              </w:rPr>
              <w:t xml:space="preserve"> that there are </w:t>
            </w:r>
            <w:r w:rsidR="4E19194E" w:rsidRPr="054D7F74">
              <w:rPr>
                <w:rFonts w:ascii="Calibri" w:eastAsia="Times New Roman" w:hAnsi="Calibri" w:cs="Calibri"/>
              </w:rPr>
              <w:t>adjustments</w:t>
            </w:r>
            <w:r w:rsidRPr="054D7F74">
              <w:rPr>
                <w:rFonts w:ascii="Calibri" w:eastAsia="Times New Roman" w:hAnsi="Calibri" w:cs="Calibri"/>
              </w:rPr>
              <w:t xml:space="preserve"> that need to be made in order to meet the needs of our students in a more targeted </w:t>
            </w:r>
            <w:r w:rsidR="173F3A14" w:rsidRPr="054D7F74">
              <w:rPr>
                <w:rFonts w:ascii="Calibri" w:eastAsia="Times New Roman" w:hAnsi="Calibri" w:cs="Calibri"/>
              </w:rPr>
              <w:t xml:space="preserve">manner. </w:t>
            </w:r>
          </w:p>
        </w:tc>
      </w:tr>
      <w:tr w:rsidR="006E1D9F" w:rsidRPr="0066775F" w14:paraId="10F17D49" w14:textId="77777777" w:rsidTr="054D7F74">
        <w:trPr>
          <w:trHeight w:val="431"/>
        </w:trPr>
        <w:tc>
          <w:tcPr>
            <w:tcW w:w="3505" w:type="dxa"/>
            <w:vAlign w:val="center"/>
          </w:tcPr>
          <w:p w14:paraId="64B1673B" w14:textId="3BF56342" w:rsidR="006E1D9F" w:rsidRPr="0066775F" w:rsidRDefault="2EF9218B">
            <w:pPr>
              <w:textAlignment w:val="baseline"/>
              <w:rPr>
                <w:rFonts w:ascii="Calibri" w:eastAsia="Times New Roman" w:hAnsi="Calibri" w:cs="Calibri"/>
              </w:rPr>
            </w:pPr>
            <w:r w:rsidRPr="054D7F74">
              <w:rPr>
                <w:rFonts w:ascii="Calibri" w:eastAsia="Times New Roman" w:hAnsi="Calibri" w:cs="Calibri"/>
              </w:rPr>
              <w:lastRenderedPageBreak/>
              <w:t xml:space="preserve">“Target </w:t>
            </w:r>
            <w:r w:rsidR="36D8F828" w:rsidRPr="054D7F74">
              <w:rPr>
                <w:rFonts w:ascii="Calibri" w:eastAsia="Times New Roman" w:hAnsi="Calibri" w:cs="Calibri"/>
              </w:rPr>
              <w:t>Ten</w:t>
            </w:r>
            <w:r w:rsidRPr="054D7F74">
              <w:rPr>
                <w:rFonts w:ascii="Calibri" w:eastAsia="Times New Roman" w:hAnsi="Calibri" w:cs="Calibri"/>
              </w:rPr>
              <w:t>” - Identify ten students in each class that will receive targeted instruction in the classroom and through outside providers (AIS)</w:t>
            </w:r>
          </w:p>
        </w:tc>
        <w:tc>
          <w:tcPr>
            <w:tcW w:w="1350" w:type="dxa"/>
            <w:vAlign w:val="center"/>
          </w:tcPr>
          <w:p w14:paraId="7FC3B941" w14:textId="77777777" w:rsidR="00030FEC" w:rsidRPr="00284358" w:rsidRDefault="00030FEC" w:rsidP="00030FEC">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12A70241" w14:textId="77777777" w:rsidR="00030FEC" w:rsidRPr="00284358" w:rsidRDefault="00030FEC" w:rsidP="00030FEC">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1811FBD6" w14:textId="2C0E3308" w:rsidR="006E1D9F" w:rsidRPr="00284358" w:rsidRDefault="00030FEC" w:rsidP="00030FEC">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54D7F74">
              <w:rPr>
                <w:sz w:val="18"/>
                <w:szCs w:val="18"/>
                <w:highlight w:val="yellow"/>
              </w:rPr>
              <w:t>REFINE</w:t>
            </w:r>
          </w:p>
        </w:tc>
        <w:tc>
          <w:tcPr>
            <w:tcW w:w="5389" w:type="dxa"/>
            <w:vAlign w:val="center"/>
          </w:tcPr>
          <w:p w14:paraId="04D24018" w14:textId="1FDA68A4" w:rsidR="006E1D9F" w:rsidRPr="0066775F" w:rsidRDefault="39A1C1E1">
            <w:pPr>
              <w:textAlignment w:val="baseline"/>
              <w:rPr>
                <w:rFonts w:ascii="Calibri" w:eastAsia="Times New Roman" w:hAnsi="Calibri" w:cs="Calibri"/>
              </w:rPr>
            </w:pPr>
            <w:r w:rsidRPr="054D7F74">
              <w:rPr>
                <w:rFonts w:ascii="Calibri" w:eastAsia="Times New Roman" w:hAnsi="Calibri" w:cs="Calibri"/>
              </w:rPr>
              <w:t>There are students who miss scoring as “proficient” by a few points or students that, with extra support</w:t>
            </w:r>
            <w:r w:rsidR="7A7FDAEB" w:rsidRPr="054D7F74">
              <w:rPr>
                <w:rFonts w:ascii="Calibri" w:eastAsia="Times New Roman" w:hAnsi="Calibri" w:cs="Calibri"/>
              </w:rPr>
              <w:t xml:space="preserve"> and attention, can achieve proficiency. By clearly identifying these students, teachers can target instruction, tailoring it as necessary to meet their needs</w:t>
            </w:r>
            <w:r w:rsidR="3CCDF086" w:rsidRPr="054D7F74">
              <w:rPr>
                <w:rFonts w:ascii="Calibri" w:eastAsia="Times New Roman" w:hAnsi="Calibri" w:cs="Calibri"/>
              </w:rPr>
              <w:t xml:space="preserve"> and congruence meetings can be more focused. </w:t>
            </w:r>
          </w:p>
        </w:tc>
      </w:tr>
      <w:tr w:rsidR="00030FEC" w:rsidRPr="0066775F" w14:paraId="25636925" w14:textId="77777777" w:rsidTr="054D7F74">
        <w:trPr>
          <w:trHeight w:val="431"/>
        </w:trPr>
        <w:tc>
          <w:tcPr>
            <w:tcW w:w="3505" w:type="dxa"/>
            <w:vAlign w:val="center"/>
          </w:tcPr>
          <w:p w14:paraId="2034EA97" w14:textId="5331A075" w:rsidR="00030FEC" w:rsidRPr="0066775F" w:rsidRDefault="7DC4B6F6">
            <w:pPr>
              <w:textAlignment w:val="baseline"/>
              <w:rPr>
                <w:rFonts w:ascii="Calibri" w:eastAsia="Times New Roman" w:hAnsi="Calibri" w:cs="Calibri"/>
              </w:rPr>
            </w:pPr>
            <w:r w:rsidRPr="054D7F74">
              <w:rPr>
                <w:rFonts w:ascii="Calibri" w:eastAsia="Times New Roman" w:hAnsi="Calibri" w:cs="Calibri"/>
              </w:rPr>
              <w:t>Assessments throughout the school year with goals</w:t>
            </w:r>
          </w:p>
        </w:tc>
        <w:tc>
          <w:tcPr>
            <w:tcW w:w="1350" w:type="dxa"/>
            <w:vAlign w:val="center"/>
          </w:tcPr>
          <w:p w14:paraId="71C56C75" w14:textId="77777777" w:rsidR="00030FEC" w:rsidRPr="00284358" w:rsidRDefault="00030FEC" w:rsidP="00030FEC">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3DDEB14D" w14:textId="77777777" w:rsidR="00030FEC" w:rsidRPr="00284358" w:rsidRDefault="00030FEC" w:rsidP="00030FEC">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29187162" w14:textId="2344A6EC" w:rsidR="00030FEC" w:rsidRPr="00284358" w:rsidRDefault="00030FEC" w:rsidP="00030FEC">
            <w:pPr>
              <w:ind w:firstLine="72"/>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389" w:type="dxa"/>
            <w:vAlign w:val="center"/>
          </w:tcPr>
          <w:p w14:paraId="29C27DDE" w14:textId="7E01B3C4" w:rsidR="00030FEC" w:rsidRPr="0066775F" w:rsidRDefault="7A238933">
            <w:pPr>
              <w:textAlignment w:val="baseline"/>
              <w:rPr>
                <w:rFonts w:ascii="Calibri" w:eastAsia="Times New Roman" w:hAnsi="Calibri" w:cs="Calibri"/>
              </w:rPr>
            </w:pPr>
            <w:r w:rsidRPr="054D7F74">
              <w:rPr>
                <w:rFonts w:ascii="Calibri" w:eastAsia="Times New Roman" w:hAnsi="Calibri" w:cs="Calibri"/>
              </w:rPr>
              <w:t>Monthly assessments</w:t>
            </w:r>
            <w:r w:rsidR="2800731E" w:rsidRPr="054D7F74">
              <w:rPr>
                <w:rFonts w:ascii="Calibri" w:eastAsia="Times New Roman" w:hAnsi="Calibri" w:cs="Calibri"/>
              </w:rPr>
              <w:t xml:space="preserve">/BOY/MOY/EOY assessments (MAP and </w:t>
            </w:r>
            <w:proofErr w:type="spellStart"/>
            <w:r w:rsidR="2800731E" w:rsidRPr="054D7F74">
              <w:rPr>
                <w:rFonts w:ascii="Calibri" w:eastAsia="Times New Roman" w:hAnsi="Calibri" w:cs="Calibri"/>
              </w:rPr>
              <w:t>iReady</w:t>
            </w:r>
            <w:proofErr w:type="spellEnd"/>
            <w:r w:rsidR="2800731E" w:rsidRPr="054D7F74">
              <w:rPr>
                <w:rFonts w:ascii="Calibri" w:eastAsia="Times New Roman" w:hAnsi="Calibri" w:cs="Calibri"/>
              </w:rPr>
              <w:t xml:space="preserve">) take place and are reviewed. </w:t>
            </w:r>
            <w:r w:rsidR="2E670982" w:rsidRPr="054D7F74">
              <w:rPr>
                <w:rFonts w:ascii="Calibri" w:eastAsia="Times New Roman" w:hAnsi="Calibri" w:cs="Calibri"/>
              </w:rPr>
              <w:t>The analyzing of data will be inte</w:t>
            </w:r>
            <w:r w:rsidR="6F45228C" w:rsidRPr="054D7F74">
              <w:rPr>
                <w:rFonts w:ascii="Calibri" w:eastAsia="Times New Roman" w:hAnsi="Calibri" w:cs="Calibri"/>
              </w:rPr>
              <w:t xml:space="preserve">ntional and will include goal setting. </w:t>
            </w:r>
          </w:p>
        </w:tc>
      </w:tr>
    </w:tbl>
    <w:p w14:paraId="1B602593" w14:textId="77777777" w:rsidR="00881196" w:rsidRDefault="00881196" w:rsidP="00881196">
      <w:pPr>
        <w:spacing w:after="0" w:line="240" w:lineRule="auto"/>
        <w:textAlignment w:val="baseline"/>
        <w:rPr>
          <w:rFonts w:ascii="Calibri" w:eastAsia="Times New Roman" w:hAnsi="Calibri" w:cs="Calibri"/>
          <w:b/>
          <w:bCs/>
        </w:rPr>
      </w:pPr>
    </w:p>
    <w:p w14:paraId="528E39E4" w14:textId="77777777" w:rsidR="00881196" w:rsidRDefault="00881196" w:rsidP="00881196">
      <w:pPr>
        <w:spacing w:after="0" w:line="240" w:lineRule="auto"/>
        <w:textAlignment w:val="baseline"/>
        <w:rPr>
          <w:rFonts w:ascii="Calibri" w:eastAsia="Times New Roman" w:hAnsi="Calibri" w:cs="Calibri"/>
          <w:b/>
          <w:bCs/>
        </w:rPr>
      </w:pPr>
    </w:p>
    <w:tbl>
      <w:tblPr>
        <w:tblStyle w:val="TableGridLight"/>
        <w:tblW w:w="10189" w:type="dxa"/>
        <w:tblLook w:val="04A0" w:firstRow="1" w:lastRow="0" w:firstColumn="1" w:lastColumn="0" w:noHBand="0" w:noVBand="1"/>
      </w:tblPr>
      <w:tblGrid>
        <w:gridCol w:w="10189"/>
      </w:tblGrid>
      <w:tr w:rsidR="00030FEC" w:rsidRPr="0066775F" w14:paraId="78433A32" w14:textId="77777777" w:rsidTr="00284358">
        <w:trPr>
          <w:trHeight w:val="620"/>
        </w:trPr>
        <w:tc>
          <w:tcPr>
            <w:tcW w:w="10189" w:type="dxa"/>
            <w:shd w:val="clear" w:color="auto" w:fill="4472C4" w:themeFill="accent1"/>
            <w:vAlign w:val="center"/>
          </w:tcPr>
          <w:p w14:paraId="59F89AB5" w14:textId="3D0CE856" w:rsidR="00030FEC" w:rsidRPr="00302473" w:rsidRDefault="00724857" w:rsidP="00724857">
            <w:pPr>
              <w:textAlignment w:val="baseline"/>
              <w:rPr>
                <w:rFonts w:ascii="Calibri" w:eastAsia="Times New Roman" w:hAnsi="Calibri" w:cs="Calibri"/>
                <w:b/>
                <w:bCs/>
                <w:color w:val="FFFFFF" w:themeColor="background1"/>
                <w:sz w:val="24"/>
                <w:szCs w:val="24"/>
              </w:rPr>
            </w:pPr>
            <w:r>
              <w:rPr>
                <w:rFonts w:ascii="Calibri" w:eastAsia="Times New Roman" w:hAnsi="Calibri" w:cs="Calibri"/>
                <w:b/>
                <w:bCs/>
                <w:color w:val="FFFFFF" w:themeColor="background1"/>
                <w:sz w:val="24"/>
                <w:szCs w:val="24"/>
              </w:rPr>
              <w:t xml:space="preserve">For key strategy that does not represent something new, indicate below how the </w:t>
            </w:r>
            <w:r w:rsidR="00284358">
              <w:rPr>
                <w:rFonts w:ascii="Calibri" w:eastAsia="Times New Roman" w:hAnsi="Calibri" w:cs="Calibri"/>
                <w:b/>
                <w:bCs/>
                <w:color w:val="FFFFFF" w:themeColor="background1"/>
                <w:sz w:val="24"/>
                <w:szCs w:val="24"/>
              </w:rPr>
              <w:t xml:space="preserve">school will expand or refine the </w:t>
            </w:r>
            <w:r>
              <w:rPr>
                <w:rFonts w:ascii="Calibri" w:eastAsia="Times New Roman" w:hAnsi="Calibri" w:cs="Calibri"/>
                <w:b/>
                <w:bCs/>
                <w:color w:val="FFFFFF" w:themeColor="background1"/>
                <w:sz w:val="24"/>
                <w:szCs w:val="24"/>
              </w:rPr>
              <w:t xml:space="preserve">key strategy </w:t>
            </w:r>
            <w:r w:rsidR="00284358">
              <w:rPr>
                <w:rFonts w:ascii="Calibri" w:eastAsia="Times New Roman" w:hAnsi="Calibri" w:cs="Calibri"/>
                <w:b/>
                <w:bCs/>
                <w:color w:val="FFFFFF" w:themeColor="background1"/>
                <w:sz w:val="24"/>
                <w:szCs w:val="24"/>
              </w:rPr>
              <w:t>next year.</w:t>
            </w:r>
          </w:p>
        </w:tc>
      </w:tr>
      <w:tr w:rsidR="00030FEC" w:rsidRPr="0066775F" w14:paraId="39098A0F" w14:textId="77777777" w:rsidTr="00030FEC">
        <w:trPr>
          <w:trHeight w:val="762"/>
        </w:trPr>
        <w:tc>
          <w:tcPr>
            <w:tcW w:w="10189" w:type="dxa"/>
          </w:tcPr>
          <w:p w14:paraId="137ED71B" w14:textId="77777777" w:rsidR="00030FEC" w:rsidRPr="0066775F" w:rsidRDefault="00030FEC">
            <w:pPr>
              <w:textAlignment w:val="baseline"/>
              <w:rPr>
                <w:rFonts w:ascii="Calibri" w:eastAsia="Times New Roman" w:hAnsi="Calibri" w:cs="Calibri"/>
              </w:rPr>
            </w:pPr>
          </w:p>
        </w:tc>
      </w:tr>
    </w:tbl>
    <w:p w14:paraId="0317A2E9" w14:textId="48BB28CD" w:rsidR="006B2C18" w:rsidRDefault="006B2C18" w:rsidP="00881196">
      <w:pPr>
        <w:spacing w:after="0" w:line="240" w:lineRule="auto"/>
        <w:textAlignment w:val="baseline"/>
        <w:rPr>
          <w:rFonts w:ascii="Calibri" w:eastAsia="Times New Roman" w:hAnsi="Calibri" w:cs="Calibri"/>
          <w:b/>
          <w:bCs/>
        </w:rPr>
      </w:pPr>
    </w:p>
    <w:p w14:paraId="354FB03A" w14:textId="77777777" w:rsidR="00881196" w:rsidRPr="0066775F" w:rsidRDefault="00881196" w:rsidP="0092710C">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Implementation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3B3EF3" w14:paraId="3AF60F20" w14:textId="77777777" w:rsidTr="054D7F74">
        <w:tc>
          <w:tcPr>
            <w:tcW w:w="2245" w:type="dxa"/>
            <w:shd w:val="clear" w:color="auto" w:fill="2F5496" w:themeFill="accent1" w:themeFillShade="BF"/>
            <w:vAlign w:val="center"/>
          </w:tcPr>
          <w:p w14:paraId="73316826" w14:textId="77777777" w:rsidR="003B3EF3" w:rsidRPr="00F32F83" w:rsidRDefault="003B3EF3" w:rsidP="009A0B61">
            <w:pPr>
              <w:rPr>
                <w:b/>
                <w:bCs/>
              </w:rPr>
            </w:pPr>
            <w:r w:rsidRPr="00F32F83">
              <w:rPr>
                <w:b/>
                <w:bCs/>
                <w:color w:val="FFFFFF" w:themeColor="background1"/>
              </w:rPr>
              <w:t>KEY STRATEGY 1</w:t>
            </w:r>
          </w:p>
        </w:tc>
        <w:tc>
          <w:tcPr>
            <w:tcW w:w="7825" w:type="dxa"/>
          </w:tcPr>
          <w:p w14:paraId="49757AD5" w14:textId="18ED3395" w:rsidR="003B3EF3" w:rsidRPr="009E2C11" w:rsidRDefault="42BE8DE2" w:rsidP="054D7F74">
            <w:pPr>
              <w:rPr>
                <w:rFonts w:ascii="Calibri" w:eastAsia="Times New Roman" w:hAnsi="Calibri" w:cs="Calibri"/>
              </w:rPr>
            </w:pPr>
            <w:r w:rsidRPr="054D7F74">
              <w:rPr>
                <w:rFonts w:ascii="Calibri" w:eastAsia="Times New Roman" w:hAnsi="Calibri" w:cs="Calibri"/>
              </w:rPr>
              <w:t>Review of curriculum</w:t>
            </w:r>
          </w:p>
        </w:tc>
      </w:tr>
    </w:tbl>
    <w:tbl>
      <w:tblPr>
        <w:tblStyle w:val="GridTable4-Accent11"/>
        <w:tblW w:w="10075" w:type="dxa"/>
        <w:jc w:val="center"/>
        <w:tblLook w:val="04A0" w:firstRow="1" w:lastRow="0" w:firstColumn="1" w:lastColumn="0" w:noHBand="0" w:noVBand="1"/>
      </w:tblPr>
      <w:tblGrid>
        <w:gridCol w:w="8730"/>
        <w:gridCol w:w="1345"/>
      </w:tblGrid>
      <w:tr w:rsidR="003B3EF3" w:rsidRPr="0066775F" w14:paraId="3DB9EF91" w14:textId="77777777" w:rsidTr="054D7F74">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0CAF1EFC" w14:textId="77777777" w:rsidR="003B3EF3" w:rsidRDefault="003B3EF3" w:rsidP="009A0B61">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354473A7" w14:textId="77777777" w:rsidR="003B3EF3" w:rsidRPr="00125EE2" w:rsidRDefault="003B3EF3" w:rsidP="009A0B61">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What is our plan for implementing Key Strategy 1? What steps are involved?</w:t>
            </w:r>
          </w:p>
        </w:tc>
        <w:tc>
          <w:tcPr>
            <w:tcW w:w="1345" w:type="dxa"/>
            <w:shd w:val="clear" w:color="auto" w:fill="4472C4" w:themeFill="accent1"/>
            <w:vAlign w:val="center"/>
          </w:tcPr>
          <w:p w14:paraId="1E1599CC" w14:textId="77777777" w:rsidR="003B3EF3" w:rsidRDefault="003B3EF3" w:rsidP="009A0B61">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3B3EF3" w:rsidRPr="0066775F" w14:paraId="39ADAC7A"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12859F4" w14:textId="367C5A17" w:rsidR="003B3EF3" w:rsidRPr="00FB2AE4" w:rsidRDefault="41DC25D5" w:rsidP="009A0B61">
            <w:p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During congruence time we will review components of Benchmark (</w:t>
            </w:r>
            <w:r w:rsidR="06636F49" w:rsidRPr="054D7F74">
              <w:rPr>
                <w:rFonts w:ascii="Calibri" w:eastAsia="Times New Roman" w:hAnsi="Calibri" w:cs="Calibri"/>
                <w:b w:val="0"/>
                <w:bCs w:val="0"/>
                <w:sz w:val="22"/>
                <w:szCs w:val="22"/>
              </w:rPr>
              <w:t xml:space="preserve">whole group, small group, </w:t>
            </w:r>
            <w:r w:rsidR="2711B606" w:rsidRPr="054D7F74">
              <w:rPr>
                <w:rFonts w:ascii="Calibri" w:eastAsia="Times New Roman" w:hAnsi="Calibri" w:cs="Calibri"/>
                <w:b w:val="0"/>
                <w:bCs w:val="0"/>
                <w:sz w:val="22"/>
                <w:szCs w:val="22"/>
              </w:rPr>
              <w:t>reader’s theater, etc.)</w:t>
            </w:r>
            <w:r w:rsidRPr="054D7F74">
              <w:rPr>
                <w:rFonts w:ascii="Calibri" w:eastAsia="Times New Roman" w:hAnsi="Calibri" w:cs="Calibri"/>
                <w:b w:val="0"/>
                <w:bCs w:val="0"/>
                <w:sz w:val="22"/>
                <w:szCs w:val="22"/>
              </w:rPr>
              <w:t xml:space="preserve"> to utilize the resources more effectively with tiered interventions. </w:t>
            </w:r>
          </w:p>
        </w:tc>
        <w:tc>
          <w:tcPr>
            <w:tcW w:w="1345" w:type="dxa"/>
            <w:vAlign w:val="center"/>
          </w:tcPr>
          <w:p w14:paraId="240FBC09" w14:textId="77777777" w:rsidR="003B3EF3" w:rsidRPr="00284358" w:rsidRDefault="003B3EF3"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28282AFD" w:rsidRPr="00284358">
              <w:rPr>
                <w:rFonts w:ascii="MS Gothic" w:eastAsia="MS Gothic"/>
                <w:sz w:val="18"/>
                <w:szCs w:val="18"/>
              </w:rPr>
              <w:t xml:space="preserve"> </w:t>
            </w:r>
            <w:r w:rsidR="28282AFD" w:rsidRPr="054D7F74">
              <w:rPr>
                <w:rFonts w:eastAsia="MS Gothic"/>
                <w:sz w:val="18"/>
                <w:szCs w:val="18"/>
                <w:highlight w:val="yellow"/>
              </w:rPr>
              <w:t>by EPM</w:t>
            </w:r>
            <w:r w:rsidR="28282AFD">
              <w:rPr>
                <w:rFonts w:eastAsia="MS Gothic"/>
                <w:sz w:val="18"/>
                <w:szCs w:val="18"/>
              </w:rPr>
              <w:t xml:space="preserve"> </w:t>
            </w:r>
          </w:p>
          <w:p w14:paraId="0AAD694F"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5E1D2427"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6BEA7AD" w14:textId="372E20D5" w:rsidR="003B3EF3" w:rsidRPr="00FB2AE4" w:rsidRDefault="0EC1988B" w:rsidP="009A0B61">
            <w:p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 xml:space="preserve">Planning time will be scheduled for ENL and classroom teachers to review and revise curriculum. </w:t>
            </w:r>
          </w:p>
        </w:tc>
        <w:tc>
          <w:tcPr>
            <w:tcW w:w="1345" w:type="dxa"/>
            <w:vAlign w:val="center"/>
          </w:tcPr>
          <w:p w14:paraId="6B336C24" w14:textId="77777777" w:rsidR="003B3EF3" w:rsidRPr="00284358" w:rsidRDefault="003B3EF3"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2EC8882E" w14:textId="77777777" w:rsidR="003B3EF3" w:rsidRPr="00FB24F7" w:rsidRDefault="003B3EF3"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2CA89701"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F00C509" w14:textId="71A5D32F" w:rsidR="003B3EF3" w:rsidRPr="00FB2AE4" w:rsidRDefault="31FC22CE" w:rsidP="009A0B61">
            <w:p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 xml:space="preserve">Data will be analyzed 3 times a year during professional development time to </w:t>
            </w:r>
            <w:r w:rsidR="65F74830" w:rsidRPr="054D7F74">
              <w:rPr>
                <w:rFonts w:ascii="Calibri" w:eastAsia="Times New Roman" w:hAnsi="Calibri" w:cs="Calibri"/>
                <w:b w:val="0"/>
                <w:bCs w:val="0"/>
                <w:sz w:val="22"/>
                <w:szCs w:val="22"/>
              </w:rPr>
              <w:t>examine</w:t>
            </w:r>
            <w:r w:rsidRPr="054D7F74">
              <w:rPr>
                <w:rFonts w:ascii="Calibri" w:eastAsia="Times New Roman" w:hAnsi="Calibri" w:cs="Calibri"/>
                <w:b w:val="0"/>
                <w:bCs w:val="0"/>
                <w:sz w:val="22"/>
                <w:szCs w:val="22"/>
              </w:rPr>
              <w:t xml:space="preserve"> results and make/update interventions plans. </w:t>
            </w:r>
          </w:p>
        </w:tc>
        <w:tc>
          <w:tcPr>
            <w:tcW w:w="1345" w:type="dxa"/>
            <w:vAlign w:val="center"/>
          </w:tcPr>
          <w:p w14:paraId="7B93AE14" w14:textId="77777777" w:rsidR="003B3EF3" w:rsidRPr="00284358" w:rsidRDefault="003B3EF3"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6B8A1DDD"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289B91C6"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AB5D49B" w14:textId="77777777" w:rsidR="003B3EF3" w:rsidRPr="00FB2AE4" w:rsidRDefault="003B3EF3" w:rsidP="009A0B61">
            <w:pPr>
              <w:textAlignment w:val="baseline"/>
              <w:rPr>
                <w:rFonts w:ascii="Calibri" w:eastAsia="Times New Roman" w:hAnsi="Calibri" w:cs="Calibri"/>
                <w:b w:val="0"/>
                <w:bCs w:val="0"/>
              </w:rPr>
            </w:pPr>
          </w:p>
        </w:tc>
        <w:tc>
          <w:tcPr>
            <w:tcW w:w="1345" w:type="dxa"/>
            <w:vAlign w:val="center"/>
          </w:tcPr>
          <w:p w14:paraId="0CAA36F2" w14:textId="77777777" w:rsidR="003B3EF3" w:rsidRPr="00284358" w:rsidRDefault="003B3EF3"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790AA652" w14:textId="77777777" w:rsidR="003B3EF3" w:rsidRPr="00FB24F7" w:rsidRDefault="003B3EF3"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0A22832F"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33427AD" w14:textId="77777777" w:rsidR="003B3EF3" w:rsidRPr="00FB2AE4" w:rsidRDefault="003B3EF3" w:rsidP="009A0B61">
            <w:pPr>
              <w:textAlignment w:val="baseline"/>
              <w:rPr>
                <w:rFonts w:ascii="Calibri" w:eastAsia="Times New Roman" w:hAnsi="Calibri" w:cs="Calibri"/>
                <w:b w:val="0"/>
                <w:bCs w:val="0"/>
              </w:rPr>
            </w:pPr>
          </w:p>
        </w:tc>
        <w:tc>
          <w:tcPr>
            <w:tcW w:w="1345" w:type="dxa"/>
            <w:vAlign w:val="center"/>
          </w:tcPr>
          <w:p w14:paraId="32E31461" w14:textId="77777777" w:rsidR="003B3EF3" w:rsidRPr="00284358" w:rsidRDefault="003B3EF3"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4C91A2E2"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3B3EF3" w:rsidRPr="00470CB5" w14:paraId="16C7A55D" w14:textId="77777777" w:rsidTr="054D7F74">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690F55B3" w14:textId="77777777" w:rsidR="003B3EF3" w:rsidRPr="00272DC3" w:rsidRDefault="003B3EF3" w:rsidP="009A0B61">
            <w:pPr>
              <w:jc w:val="center"/>
              <w:rPr>
                <w:rFonts w:ascii="Gill Sans MT" w:hAnsi="Gill Sans MT"/>
                <w:color w:val="FFFFFF" w:themeColor="background1"/>
              </w:rPr>
            </w:pPr>
            <w:r w:rsidRPr="00272DC3">
              <w:rPr>
                <w:rFonts w:ascii="Gill Sans MT" w:hAnsi="Gill Sans MT"/>
                <w:color w:val="FFFFFF" w:themeColor="background1"/>
              </w:rPr>
              <w:t>RESOURCES</w:t>
            </w:r>
          </w:p>
          <w:p w14:paraId="0C5793A4" w14:textId="77777777" w:rsidR="003B3EF3" w:rsidRPr="00470CB5" w:rsidRDefault="003B3EF3" w:rsidP="009A0B61">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3B3EF3" w:rsidRPr="00737659" w14:paraId="4EA6908C" w14:textId="77777777" w:rsidTr="054D7F7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041FAFC3" w14:textId="2D762627" w:rsidR="003B3EF3" w:rsidRPr="00737659" w:rsidRDefault="72DA3BD8" w:rsidP="009A0B61">
            <w:pPr>
              <w:textAlignment w:val="baseline"/>
              <w:rPr>
                <w:rFonts w:ascii="Calibri" w:eastAsia="Times New Roman" w:hAnsi="Calibri" w:cs="Calibri"/>
                <w:b w:val="0"/>
                <w:bCs w:val="0"/>
              </w:rPr>
            </w:pPr>
            <w:r w:rsidRPr="054D7F74">
              <w:rPr>
                <w:rFonts w:ascii="Calibri" w:eastAsia="Times New Roman" w:hAnsi="Calibri" w:cs="Calibri"/>
                <w:b w:val="0"/>
                <w:bCs w:val="0"/>
              </w:rPr>
              <w:t xml:space="preserve">Benchmark materials, scheduled planning time (weekly congruence, afterschool professional development) </w:t>
            </w:r>
          </w:p>
        </w:tc>
      </w:tr>
      <w:tr w:rsidR="003B3EF3" w:rsidRPr="00737659" w14:paraId="283F7353" w14:textId="77777777" w:rsidTr="054D7F74">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67043A5A" w14:textId="77777777" w:rsidR="003B3EF3" w:rsidRPr="00737659" w:rsidRDefault="003B3EF3" w:rsidP="009A0B61">
            <w:pPr>
              <w:textAlignment w:val="baseline"/>
              <w:rPr>
                <w:rFonts w:ascii="Calibri" w:eastAsia="Times New Roman" w:hAnsi="Calibri" w:cs="Calibri"/>
                <w:b w:val="0"/>
                <w:bCs w:val="0"/>
              </w:rPr>
            </w:pPr>
          </w:p>
        </w:tc>
      </w:tr>
    </w:tbl>
    <w:p w14:paraId="25380ED2" w14:textId="77777777" w:rsidR="003B3EF3" w:rsidRDefault="003B3EF3" w:rsidP="003B3EF3"/>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3B3EF3" w14:paraId="6740EAAE" w14:textId="77777777" w:rsidTr="054D7F74">
        <w:tc>
          <w:tcPr>
            <w:tcW w:w="2245" w:type="dxa"/>
            <w:shd w:val="clear" w:color="auto" w:fill="2F5496" w:themeFill="accent1" w:themeFillShade="BF"/>
            <w:vAlign w:val="center"/>
          </w:tcPr>
          <w:p w14:paraId="729D55B1" w14:textId="77777777" w:rsidR="003B3EF3" w:rsidRPr="00F32F83" w:rsidRDefault="003B3EF3" w:rsidP="009A0B61">
            <w:pPr>
              <w:rPr>
                <w:b/>
                <w:bCs/>
              </w:rPr>
            </w:pPr>
            <w:r w:rsidRPr="00F32F83">
              <w:rPr>
                <w:b/>
                <w:bCs/>
                <w:color w:val="FFFFFF" w:themeColor="background1"/>
              </w:rPr>
              <w:t xml:space="preserve">KEY STRATEGY </w:t>
            </w:r>
            <w:r>
              <w:rPr>
                <w:b/>
                <w:bCs/>
                <w:color w:val="FFFFFF" w:themeColor="background1"/>
              </w:rPr>
              <w:t>2</w:t>
            </w:r>
          </w:p>
        </w:tc>
        <w:tc>
          <w:tcPr>
            <w:tcW w:w="7825" w:type="dxa"/>
          </w:tcPr>
          <w:p w14:paraId="18ED6B7A" w14:textId="4BBA5077" w:rsidR="003B3EF3" w:rsidRPr="009E2C11" w:rsidRDefault="3AB79C67" w:rsidP="009A0B61">
            <w:pPr>
              <w:rPr>
                <w:sz w:val="26"/>
                <w:szCs w:val="26"/>
              </w:rPr>
            </w:pPr>
            <w:r w:rsidRPr="054D7F74">
              <w:rPr>
                <w:sz w:val="26"/>
                <w:szCs w:val="26"/>
              </w:rPr>
              <w:t>“Target Ten”</w:t>
            </w:r>
          </w:p>
        </w:tc>
      </w:tr>
    </w:tbl>
    <w:tbl>
      <w:tblPr>
        <w:tblStyle w:val="GridTable4-Accent11"/>
        <w:tblW w:w="10075" w:type="dxa"/>
        <w:jc w:val="center"/>
        <w:tblLook w:val="04A0" w:firstRow="1" w:lastRow="0" w:firstColumn="1" w:lastColumn="0" w:noHBand="0" w:noVBand="1"/>
      </w:tblPr>
      <w:tblGrid>
        <w:gridCol w:w="8730"/>
        <w:gridCol w:w="1345"/>
      </w:tblGrid>
      <w:tr w:rsidR="003B3EF3" w:rsidRPr="0066775F" w14:paraId="61015D78" w14:textId="77777777" w:rsidTr="054D7F74">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4077FA5D" w14:textId="77777777" w:rsidR="003B3EF3" w:rsidRDefault="003B3EF3" w:rsidP="009A0B61">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55CCA3DE" w14:textId="77777777" w:rsidR="003B3EF3" w:rsidRPr="00125EE2" w:rsidRDefault="003B3EF3" w:rsidP="009A0B61">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2</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26B74C93" w14:textId="77777777" w:rsidR="003B3EF3" w:rsidRDefault="003B3EF3" w:rsidP="009A0B61">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3B3EF3" w:rsidRPr="0066775F" w14:paraId="084ACBDD"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C6BBC08" w14:textId="79D7E860" w:rsidR="003B3EF3" w:rsidRPr="00FB2AE4" w:rsidRDefault="0D4B1112" w:rsidP="009A0B61">
            <w:p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lastRenderedPageBreak/>
              <w:t xml:space="preserve">Teachers will review data from BOY assessments (MAP, </w:t>
            </w:r>
            <w:proofErr w:type="spellStart"/>
            <w:r w:rsidRPr="054D7F74">
              <w:rPr>
                <w:rFonts w:ascii="Calibri" w:eastAsia="Times New Roman" w:hAnsi="Calibri" w:cs="Calibri"/>
                <w:b w:val="0"/>
                <w:bCs w:val="0"/>
                <w:sz w:val="22"/>
                <w:szCs w:val="22"/>
              </w:rPr>
              <w:t>iReady</w:t>
            </w:r>
            <w:proofErr w:type="spellEnd"/>
            <w:r w:rsidRPr="054D7F74">
              <w:rPr>
                <w:rFonts w:ascii="Calibri" w:eastAsia="Times New Roman" w:hAnsi="Calibri" w:cs="Calibri"/>
                <w:b w:val="0"/>
                <w:bCs w:val="0"/>
                <w:sz w:val="22"/>
                <w:szCs w:val="22"/>
              </w:rPr>
              <w:t xml:space="preserve">) and 2024 NYSED assessments and identify </w:t>
            </w:r>
            <w:r w:rsidR="2773CE5E" w:rsidRPr="054D7F74">
              <w:rPr>
                <w:rFonts w:ascii="Calibri" w:eastAsia="Times New Roman" w:hAnsi="Calibri" w:cs="Calibri"/>
                <w:b w:val="0"/>
                <w:bCs w:val="0"/>
                <w:sz w:val="22"/>
                <w:szCs w:val="22"/>
              </w:rPr>
              <w:t>ten students who are approaching grade level. These students will become target students who we will follow up on</w:t>
            </w:r>
            <w:r w:rsidR="6FC8ABF2" w:rsidRPr="054D7F74">
              <w:rPr>
                <w:rFonts w:ascii="Calibri" w:eastAsia="Times New Roman" w:hAnsi="Calibri" w:cs="Calibri"/>
                <w:b w:val="0"/>
                <w:bCs w:val="0"/>
                <w:sz w:val="22"/>
                <w:szCs w:val="22"/>
              </w:rPr>
              <w:t xml:space="preserve"> </w:t>
            </w:r>
            <w:r w:rsidR="2773CE5E" w:rsidRPr="054D7F74">
              <w:rPr>
                <w:rFonts w:ascii="Calibri" w:eastAsia="Times New Roman" w:hAnsi="Calibri" w:cs="Calibri"/>
                <w:b w:val="0"/>
                <w:bCs w:val="0"/>
                <w:sz w:val="22"/>
                <w:szCs w:val="22"/>
              </w:rPr>
              <w:t>during congruence meetings.</w:t>
            </w:r>
          </w:p>
        </w:tc>
        <w:tc>
          <w:tcPr>
            <w:tcW w:w="1345" w:type="dxa"/>
            <w:vAlign w:val="center"/>
          </w:tcPr>
          <w:p w14:paraId="1C1946EA" w14:textId="77777777" w:rsidR="003B3EF3" w:rsidRPr="00284358" w:rsidRDefault="003B3EF3"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10C247D7"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64583E23"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87B9F13" w14:textId="05D9841B" w:rsidR="003B3EF3" w:rsidRPr="00FB2AE4" w:rsidRDefault="72504D35" w:rsidP="009A0B61">
            <w:p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 xml:space="preserve">Congruence once a month will focus on our target students – review assessments, assignments, parent contact, etc. </w:t>
            </w:r>
          </w:p>
        </w:tc>
        <w:tc>
          <w:tcPr>
            <w:tcW w:w="1345" w:type="dxa"/>
            <w:vAlign w:val="center"/>
          </w:tcPr>
          <w:p w14:paraId="799261CF" w14:textId="77777777" w:rsidR="003B3EF3" w:rsidRPr="00284358" w:rsidRDefault="003B3EF3"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7FBF2E18" w14:textId="77777777" w:rsidR="003B3EF3" w:rsidRPr="00FB24F7" w:rsidRDefault="003B3EF3"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3E3D8EEB"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854A274" w14:textId="77777777" w:rsidR="003B3EF3" w:rsidRPr="00FB2AE4" w:rsidRDefault="003B3EF3" w:rsidP="009A0B61">
            <w:pPr>
              <w:textAlignment w:val="baseline"/>
              <w:rPr>
                <w:rFonts w:ascii="Calibri" w:eastAsia="Times New Roman" w:hAnsi="Calibri" w:cs="Calibri"/>
                <w:b w:val="0"/>
                <w:bCs w:val="0"/>
                <w:sz w:val="22"/>
                <w:szCs w:val="22"/>
              </w:rPr>
            </w:pPr>
          </w:p>
        </w:tc>
        <w:tc>
          <w:tcPr>
            <w:tcW w:w="1345" w:type="dxa"/>
            <w:vAlign w:val="center"/>
          </w:tcPr>
          <w:p w14:paraId="51E8F888" w14:textId="77777777" w:rsidR="003B3EF3" w:rsidRPr="00284358" w:rsidRDefault="003B3EF3"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719362AE"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09FE210F"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AA0A1D0" w14:textId="77777777" w:rsidR="003B3EF3" w:rsidRPr="00FB2AE4" w:rsidRDefault="003B3EF3" w:rsidP="009A0B61">
            <w:pPr>
              <w:textAlignment w:val="baseline"/>
              <w:rPr>
                <w:rFonts w:ascii="Calibri" w:eastAsia="Times New Roman" w:hAnsi="Calibri" w:cs="Calibri"/>
                <w:b w:val="0"/>
                <w:bCs w:val="0"/>
              </w:rPr>
            </w:pPr>
          </w:p>
        </w:tc>
        <w:tc>
          <w:tcPr>
            <w:tcW w:w="1345" w:type="dxa"/>
            <w:vAlign w:val="center"/>
          </w:tcPr>
          <w:p w14:paraId="5F6C9D99" w14:textId="77777777" w:rsidR="003B3EF3" w:rsidRPr="00284358" w:rsidRDefault="003B3EF3"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64E6EC25" w14:textId="77777777" w:rsidR="003B3EF3" w:rsidRPr="00FB24F7" w:rsidRDefault="003B3EF3"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0154AC1E"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546F937" w14:textId="77777777" w:rsidR="003B3EF3" w:rsidRPr="00FB2AE4" w:rsidRDefault="003B3EF3" w:rsidP="009A0B61">
            <w:pPr>
              <w:textAlignment w:val="baseline"/>
              <w:rPr>
                <w:rFonts w:ascii="Calibri" w:eastAsia="Times New Roman" w:hAnsi="Calibri" w:cs="Calibri"/>
                <w:b w:val="0"/>
                <w:bCs w:val="0"/>
              </w:rPr>
            </w:pPr>
          </w:p>
        </w:tc>
        <w:tc>
          <w:tcPr>
            <w:tcW w:w="1345" w:type="dxa"/>
            <w:vAlign w:val="center"/>
          </w:tcPr>
          <w:p w14:paraId="3ED398BC" w14:textId="77777777" w:rsidR="003B3EF3" w:rsidRPr="00284358" w:rsidRDefault="003B3EF3"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5697318C"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3B3EF3" w:rsidRPr="00470CB5" w14:paraId="7020D3C8" w14:textId="77777777" w:rsidTr="054D7F74">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285BAFBA" w14:textId="77777777" w:rsidR="003B3EF3" w:rsidRPr="00272DC3" w:rsidRDefault="003B3EF3" w:rsidP="009A0B61">
            <w:pPr>
              <w:jc w:val="center"/>
              <w:rPr>
                <w:rFonts w:ascii="Gill Sans MT" w:hAnsi="Gill Sans MT"/>
                <w:color w:val="FFFFFF" w:themeColor="background1"/>
              </w:rPr>
            </w:pPr>
            <w:r w:rsidRPr="00272DC3">
              <w:rPr>
                <w:rFonts w:ascii="Gill Sans MT" w:hAnsi="Gill Sans MT"/>
                <w:color w:val="FFFFFF" w:themeColor="background1"/>
              </w:rPr>
              <w:t>RESOURCES</w:t>
            </w:r>
          </w:p>
          <w:p w14:paraId="60712838" w14:textId="77777777" w:rsidR="003B3EF3" w:rsidRPr="00470CB5" w:rsidRDefault="003B3EF3" w:rsidP="009A0B61">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3B3EF3" w:rsidRPr="00737659" w14:paraId="08DF5E05" w14:textId="77777777" w:rsidTr="054D7F7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36698350" w14:textId="0F34379B" w:rsidR="003B3EF3" w:rsidRPr="00737659" w:rsidRDefault="1F3E7FCE" w:rsidP="009A0B61">
            <w:pPr>
              <w:textAlignment w:val="baseline"/>
              <w:rPr>
                <w:rFonts w:ascii="Calibri" w:eastAsia="Times New Roman" w:hAnsi="Calibri" w:cs="Calibri"/>
                <w:b w:val="0"/>
                <w:bCs w:val="0"/>
              </w:rPr>
            </w:pPr>
            <w:r w:rsidRPr="054D7F74">
              <w:rPr>
                <w:rFonts w:ascii="Calibri" w:eastAsia="Times New Roman" w:hAnsi="Calibri" w:cs="Calibri"/>
                <w:b w:val="0"/>
                <w:bCs w:val="0"/>
              </w:rPr>
              <w:t xml:space="preserve">Target 10 sheet, </w:t>
            </w:r>
            <w:r w:rsidR="7BE8CEBF" w:rsidRPr="054D7F74">
              <w:rPr>
                <w:rFonts w:ascii="Calibri" w:eastAsia="Times New Roman" w:hAnsi="Calibri" w:cs="Calibri"/>
                <w:b w:val="0"/>
                <w:bCs w:val="0"/>
              </w:rPr>
              <w:t xml:space="preserve">Assessment data, </w:t>
            </w:r>
            <w:r w:rsidR="2B82BF07" w:rsidRPr="054D7F74">
              <w:rPr>
                <w:rFonts w:ascii="Calibri" w:eastAsia="Times New Roman" w:hAnsi="Calibri" w:cs="Calibri"/>
                <w:b w:val="0"/>
                <w:bCs w:val="0"/>
              </w:rPr>
              <w:t>congruence time to analyze data, portfolio for target students (online or hardcopy)</w:t>
            </w:r>
          </w:p>
        </w:tc>
      </w:tr>
      <w:tr w:rsidR="003B3EF3" w:rsidRPr="00737659" w14:paraId="716EB16C" w14:textId="77777777" w:rsidTr="054D7F74">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7C26A401" w14:textId="77777777" w:rsidR="003B3EF3" w:rsidRPr="00737659" w:rsidRDefault="003B3EF3" w:rsidP="009A0B61">
            <w:pPr>
              <w:textAlignment w:val="baseline"/>
              <w:rPr>
                <w:rFonts w:ascii="Calibri" w:eastAsia="Times New Roman" w:hAnsi="Calibri" w:cs="Calibri"/>
                <w:b w:val="0"/>
                <w:bCs w:val="0"/>
              </w:rPr>
            </w:pPr>
          </w:p>
        </w:tc>
      </w:tr>
    </w:tbl>
    <w:p w14:paraId="3E996E33" w14:textId="77777777" w:rsidR="003B3EF3" w:rsidRDefault="003B3EF3" w:rsidP="003B3EF3"/>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3B3EF3" w14:paraId="44570D27" w14:textId="77777777" w:rsidTr="054D7F74">
        <w:tc>
          <w:tcPr>
            <w:tcW w:w="2245" w:type="dxa"/>
            <w:shd w:val="clear" w:color="auto" w:fill="2F5496" w:themeFill="accent1" w:themeFillShade="BF"/>
            <w:vAlign w:val="center"/>
          </w:tcPr>
          <w:p w14:paraId="1F257F02" w14:textId="77777777" w:rsidR="003B3EF3" w:rsidRPr="00F32F83" w:rsidRDefault="003B3EF3" w:rsidP="009A0B61">
            <w:pPr>
              <w:rPr>
                <w:b/>
                <w:bCs/>
              </w:rPr>
            </w:pPr>
            <w:r w:rsidRPr="00F32F83">
              <w:rPr>
                <w:b/>
                <w:bCs/>
                <w:color w:val="FFFFFF" w:themeColor="background1"/>
              </w:rPr>
              <w:t xml:space="preserve">KEY STRATEGY </w:t>
            </w:r>
            <w:r>
              <w:rPr>
                <w:b/>
                <w:bCs/>
                <w:color w:val="FFFFFF" w:themeColor="background1"/>
              </w:rPr>
              <w:t>3</w:t>
            </w:r>
          </w:p>
        </w:tc>
        <w:tc>
          <w:tcPr>
            <w:tcW w:w="7825" w:type="dxa"/>
          </w:tcPr>
          <w:p w14:paraId="7C863974" w14:textId="1AC97FBB" w:rsidR="003B3EF3" w:rsidRPr="009E2C11" w:rsidRDefault="4D19F50D" w:rsidP="054D7F74">
            <w:pPr>
              <w:rPr>
                <w:rFonts w:ascii="Calibri" w:eastAsia="Times New Roman" w:hAnsi="Calibri" w:cs="Calibri"/>
              </w:rPr>
            </w:pPr>
            <w:r w:rsidRPr="054D7F74">
              <w:rPr>
                <w:rFonts w:ascii="Calibri" w:eastAsia="Times New Roman" w:hAnsi="Calibri" w:cs="Calibri"/>
              </w:rPr>
              <w:t>Assessments throughout the school year with goals</w:t>
            </w:r>
          </w:p>
        </w:tc>
      </w:tr>
    </w:tbl>
    <w:tbl>
      <w:tblPr>
        <w:tblStyle w:val="GridTable4-Accent11"/>
        <w:tblW w:w="10075" w:type="dxa"/>
        <w:jc w:val="center"/>
        <w:tblLook w:val="04A0" w:firstRow="1" w:lastRow="0" w:firstColumn="1" w:lastColumn="0" w:noHBand="0" w:noVBand="1"/>
      </w:tblPr>
      <w:tblGrid>
        <w:gridCol w:w="8730"/>
        <w:gridCol w:w="1345"/>
      </w:tblGrid>
      <w:tr w:rsidR="003B3EF3" w:rsidRPr="0066775F" w14:paraId="4AACAB90" w14:textId="77777777" w:rsidTr="054D7F74">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5AA06E4D" w14:textId="77777777" w:rsidR="003B3EF3" w:rsidRDefault="003B3EF3" w:rsidP="009A0B61">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57B477B5" w14:textId="77777777" w:rsidR="003B3EF3" w:rsidRPr="00125EE2" w:rsidRDefault="003B3EF3" w:rsidP="009A0B61">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3</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41613EA2" w14:textId="77777777" w:rsidR="003B3EF3" w:rsidRDefault="003B3EF3" w:rsidP="009A0B61">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54D7F74" w14:paraId="7220C203"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92F9F13" w14:textId="3181ADA9" w:rsidR="384EFD31" w:rsidRDefault="384EFD31" w:rsidP="054D7F74">
            <w:pPr>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Review data from spring 2024 NYS ELA and NYSESLAT assessments</w:t>
            </w:r>
            <w:r w:rsidR="76F3E262" w:rsidRPr="054D7F74">
              <w:rPr>
                <w:rFonts w:ascii="Calibri" w:eastAsia="Times New Roman" w:hAnsi="Calibri" w:cs="Calibri"/>
                <w:b w:val="0"/>
                <w:bCs w:val="0"/>
                <w:sz w:val="22"/>
                <w:szCs w:val="22"/>
              </w:rPr>
              <w:t>, compare yearly data from 2023 to 2024.</w:t>
            </w:r>
          </w:p>
        </w:tc>
        <w:tc>
          <w:tcPr>
            <w:tcW w:w="1345" w:type="dxa"/>
            <w:vAlign w:val="center"/>
          </w:tcPr>
          <w:p w14:paraId="570B89CF" w14:textId="307B1A8B" w:rsidR="76F3E262" w:rsidRDefault="76F3E262" w:rsidP="054D7F74">
            <w:pP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54D7F74">
              <w:rPr>
                <w:rFonts w:eastAsia="MS Gothic"/>
                <w:sz w:val="18"/>
                <w:szCs w:val="18"/>
                <w:highlight w:val="yellow"/>
              </w:rPr>
              <w:t>by EPM</w:t>
            </w:r>
            <w:r w:rsidRPr="054D7F74">
              <w:rPr>
                <w:rFonts w:eastAsia="MS Gothic"/>
                <w:sz w:val="18"/>
                <w:szCs w:val="18"/>
              </w:rPr>
              <w:t xml:space="preserve"> </w:t>
            </w:r>
          </w:p>
          <w:p w14:paraId="50D871E1" w14:textId="77777777" w:rsidR="76F3E262" w:rsidRDefault="76F3E262" w:rsidP="054D7F74">
            <w:pPr>
              <w:cnfStyle w:val="000000100000" w:firstRow="0" w:lastRow="0" w:firstColumn="0" w:lastColumn="0" w:oddVBand="0" w:evenVBand="0" w:oddHBand="1" w:evenHBand="0" w:firstRowFirstColumn="0" w:firstRowLastColumn="0" w:lastRowFirstColumn="0" w:lastRowLastColumn="0"/>
              <w:rPr>
                <w:sz w:val="18"/>
                <w:szCs w:val="18"/>
              </w:rPr>
            </w:pPr>
            <w:r w:rsidRPr="054D7F74">
              <w:rPr>
                <w:rFonts w:ascii="MS Gothic" w:eastAsia="MS Gothic"/>
                <w:sz w:val="18"/>
                <w:szCs w:val="18"/>
              </w:rPr>
              <w:fldChar w:fldCharType="begin"/>
            </w:r>
            <w:r w:rsidRPr="054D7F74">
              <w:rPr>
                <w:rFonts w:ascii="MS Gothic" w:eastAsia="MS Gothic"/>
                <w:sz w:val="18"/>
                <w:szCs w:val="18"/>
              </w:rPr>
              <w:instrText xml:space="preserve"> FORMCHECKBOX </w:instrText>
            </w:r>
            <w:r w:rsidR="00502368">
              <w:rPr>
                <w:rFonts w:ascii="MS Gothic" w:eastAsia="MS Gothic"/>
                <w:sz w:val="18"/>
                <w:szCs w:val="18"/>
              </w:rPr>
              <w:fldChar w:fldCharType="separate"/>
            </w:r>
            <w:r w:rsidRPr="054D7F74">
              <w:rPr>
                <w:rFonts w:ascii="MS Gothic" w:eastAsia="MS Gothic"/>
                <w:sz w:val="18"/>
                <w:szCs w:val="18"/>
              </w:rPr>
              <w:fldChar w:fldCharType="end"/>
            </w:r>
            <w:r w:rsidRPr="054D7F74">
              <w:rPr>
                <w:rFonts w:ascii="MS Gothic" w:eastAsia="MS Gothic"/>
                <w:sz w:val="18"/>
                <w:szCs w:val="18"/>
              </w:rPr>
              <w:t xml:space="preserve"> </w:t>
            </w:r>
            <w:r w:rsidRPr="054D7F74">
              <w:rPr>
                <w:sz w:val="18"/>
                <w:szCs w:val="18"/>
              </w:rPr>
              <w:t>by MYB</w:t>
            </w:r>
          </w:p>
          <w:p w14:paraId="036BBDCC" w14:textId="7B8AD8A4" w:rsidR="054D7F74" w:rsidRDefault="054D7F74" w:rsidP="054D7F74">
            <w:pPr>
              <w:cnfStyle w:val="000000100000" w:firstRow="0" w:lastRow="0" w:firstColumn="0" w:lastColumn="0" w:oddVBand="0" w:evenVBand="0" w:oddHBand="1" w:evenHBand="0" w:firstRowFirstColumn="0" w:firstRowLastColumn="0" w:lastRowFirstColumn="0" w:lastRowLastColumn="0"/>
              <w:rPr>
                <w:rFonts w:ascii="MS Gothic" w:eastAsia="MS Gothic"/>
                <w:sz w:val="18"/>
                <w:szCs w:val="18"/>
              </w:rPr>
            </w:pPr>
          </w:p>
        </w:tc>
      </w:tr>
      <w:tr w:rsidR="003B3EF3" w:rsidRPr="0066775F" w14:paraId="03D04B31"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D3E7D91" w14:textId="5C6E21EA" w:rsidR="003B3EF3" w:rsidRPr="00FB2AE4" w:rsidRDefault="31933827" w:rsidP="009A0B61">
            <w:p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 xml:space="preserve">In the beginning of the </w:t>
            </w:r>
            <w:r w:rsidR="4341954B" w:rsidRPr="054D7F74">
              <w:rPr>
                <w:rFonts w:ascii="Calibri" w:eastAsia="Times New Roman" w:hAnsi="Calibri" w:cs="Calibri"/>
                <w:b w:val="0"/>
                <w:bCs w:val="0"/>
                <w:sz w:val="22"/>
                <w:szCs w:val="22"/>
              </w:rPr>
              <w:t>year,</w:t>
            </w:r>
            <w:r w:rsidRPr="054D7F74">
              <w:rPr>
                <w:rFonts w:ascii="Calibri" w:eastAsia="Times New Roman" w:hAnsi="Calibri" w:cs="Calibri"/>
                <w:b w:val="0"/>
                <w:bCs w:val="0"/>
                <w:sz w:val="22"/>
                <w:szCs w:val="22"/>
              </w:rPr>
              <w:t xml:space="preserve"> we will compare growth and achievement from Spring 2024 to Fall 2024 MAP growth data and </w:t>
            </w:r>
            <w:proofErr w:type="spellStart"/>
            <w:r w:rsidRPr="054D7F74">
              <w:rPr>
                <w:rFonts w:ascii="Calibri" w:eastAsia="Times New Roman" w:hAnsi="Calibri" w:cs="Calibri"/>
                <w:b w:val="0"/>
                <w:bCs w:val="0"/>
                <w:sz w:val="22"/>
                <w:szCs w:val="22"/>
              </w:rPr>
              <w:t>iReady</w:t>
            </w:r>
            <w:proofErr w:type="spellEnd"/>
            <w:r w:rsidRPr="054D7F74">
              <w:rPr>
                <w:rFonts w:ascii="Calibri" w:eastAsia="Times New Roman" w:hAnsi="Calibri" w:cs="Calibri"/>
                <w:b w:val="0"/>
                <w:bCs w:val="0"/>
                <w:sz w:val="22"/>
                <w:szCs w:val="22"/>
              </w:rPr>
              <w:t xml:space="preserve">. In K-2 </w:t>
            </w:r>
            <w:r w:rsidR="5709CE92" w:rsidRPr="054D7F74">
              <w:rPr>
                <w:rFonts w:ascii="Calibri" w:eastAsia="Times New Roman" w:hAnsi="Calibri" w:cs="Calibri"/>
                <w:b w:val="0"/>
                <w:bCs w:val="0"/>
                <w:sz w:val="22"/>
                <w:szCs w:val="22"/>
              </w:rPr>
              <w:t xml:space="preserve">students will also take a BOY </w:t>
            </w:r>
            <w:r w:rsidR="06E0E85E" w:rsidRPr="054D7F74">
              <w:rPr>
                <w:rFonts w:ascii="Calibri" w:eastAsia="Times New Roman" w:hAnsi="Calibri" w:cs="Calibri"/>
                <w:b w:val="0"/>
                <w:bCs w:val="0"/>
                <w:sz w:val="22"/>
                <w:szCs w:val="22"/>
              </w:rPr>
              <w:t>“</w:t>
            </w:r>
            <w:r w:rsidR="5709CE92" w:rsidRPr="054D7F74">
              <w:rPr>
                <w:rFonts w:ascii="Calibri" w:eastAsia="Times New Roman" w:hAnsi="Calibri" w:cs="Calibri"/>
                <w:b w:val="0"/>
                <w:bCs w:val="0"/>
                <w:sz w:val="22"/>
                <w:szCs w:val="22"/>
              </w:rPr>
              <w:t>re</w:t>
            </w:r>
            <w:r w:rsidR="06550BD0" w:rsidRPr="054D7F74">
              <w:rPr>
                <w:rFonts w:ascii="Calibri" w:eastAsia="Times New Roman" w:hAnsi="Calibri" w:cs="Calibri"/>
                <w:b w:val="0"/>
                <w:bCs w:val="0"/>
                <w:sz w:val="22"/>
                <w:szCs w:val="22"/>
              </w:rPr>
              <w:t>a</w:t>
            </w:r>
            <w:r w:rsidR="5709CE92" w:rsidRPr="054D7F74">
              <w:rPr>
                <w:rFonts w:ascii="Calibri" w:eastAsia="Times New Roman" w:hAnsi="Calibri" w:cs="Calibri"/>
                <w:b w:val="0"/>
                <w:bCs w:val="0"/>
                <w:sz w:val="22"/>
                <w:szCs w:val="22"/>
              </w:rPr>
              <w:t>ding benchmark</w:t>
            </w:r>
            <w:r w:rsidR="49808C62" w:rsidRPr="054D7F74">
              <w:rPr>
                <w:rFonts w:ascii="Calibri" w:eastAsia="Times New Roman" w:hAnsi="Calibri" w:cs="Calibri"/>
                <w:b w:val="0"/>
                <w:bCs w:val="0"/>
                <w:sz w:val="22"/>
                <w:szCs w:val="22"/>
              </w:rPr>
              <w:t>”</w:t>
            </w:r>
            <w:r w:rsidR="5709CE92" w:rsidRPr="054D7F74">
              <w:rPr>
                <w:rFonts w:ascii="Calibri" w:eastAsia="Times New Roman" w:hAnsi="Calibri" w:cs="Calibri"/>
                <w:b w:val="0"/>
                <w:bCs w:val="0"/>
                <w:sz w:val="22"/>
                <w:szCs w:val="22"/>
              </w:rPr>
              <w:t xml:space="preserve">, </w:t>
            </w:r>
            <w:r w:rsidRPr="054D7F74">
              <w:rPr>
                <w:rFonts w:ascii="Calibri" w:eastAsia="Times New Roman" w:hAnsi="Calibri" w:cs="Calibri"/>
                <w:b w:val="0"/>
                <w:bCs w:val="0"/>
                <w:sz w:val="22"/>
                <w:szCs w:val="22"/>
              </w:rPr>
              <w:t xml:space="preserve">we will analyze assessment </w:t>
            </w:r>
            <w:r w:rsidR="7E2990B0" w:rsidRPr="054D7F74">
              <w:rPr>
                <w:rFonts w:ascii="Calibri" w:eastAsia="Times New Roman" w:hAnsi="Calibri" w:cs="Calibri"/>
                <w:b w:val="0"/>
                <w:bCs w:val="0"/>
                <w:sz w:val="22"/>
                <w:szCs w:val="22"/>
              </w:rPr>
              <w:t>d</w:t>
            </w:r>
            <w:r w:rsidRPr="054D7F74">
              <w:rPr>
                <w:rFonts w:ascii="Calibri" w:eastAsia="Times New Roman" w:hAnsi="Calibri" w:cs="Calibri"/>
                <w:b w:val="0"/>
                <w:bCs w:val="0"/>
                <w:sz w:val="22"/>
                <w:szCs w:val="22"/>
              </w:rPr>
              <w:t>ata</w:t>
            </w:r>
            <w:r w:rsidR="556CF433" w:rsidRPr="054D7F74">
              <w:rPr>
                <w:rFonts w:ascii="Calibri" w:eastAsia="Times New Roman" w:hAnsi="Calibri" w:cs="Calibri"/>
                <w:b w:val="0"/>
                <w:bCs w:val="0"/>
                <w:sz w:val="22"/>
                <w:szCs w:val="22"/>
              </w:rPr>
              <w:t>.</w:t>
            </w:r>
            <w:r w:rsidR="07C8DEBF" w:rsidRPr="054D7F74">
              <w:rPr>
                <w:rFonts w:ascii="Calibri" w:eastAsia="Times New Roman" w:hAnsi="Calibri" w:cs="Calibri"/>
                <w:b w:val="0"/>
                <w:bCs w:val="0"/>
                <w:sz w:val="22"/>
                <w:szCs w:val="22"/>
              </w:rPr>
              <w:t xml:space="preserve"> We will set data driven goals </w:t>
            </w:r>
            <w:r w:rsidR="491277B2" w:rsidRPr="054D7F74">
              <w:rPr>
                <w:rFonts w:ascii="Calibri" w:eastAsia="Times New Roman" w:hAnsi="Calibri" w:cs="Calibri"/>
                <w:b w:val="0"/>
                <w:bCs w:val="0"/>
                <w:sz w:val="22"/>
                <w:szCs w:val="22"/>
              </w:rPr>
              <w:t xml:space="preserve">in ELA. </w:t>
            </w:r>
          </w:p>
        </w:tc>
        <w:tc>
          <w:tcPr>
            <w:tcW w:w="1345" w:type="dxa"/>
            <w:vAlign w:val="center"/>
          </w:tcPr>
          <w:p w14:paraId="4163FDBD" w14:textId="77777777" w:rsidR="003B3EF3" w:rsidRPr="00284358" w:rsidRDefault="003B3EF3" w:rsidP="054D7F74">
            <w:pP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28282AFD" w:rsidRPr="00284358">
              <w:rPr>
                <w:rFonts w:ascii="MS Gothic" w:eastAsia="MS Gothic"/>
                <w:sz w:val="18"/>
                <w:szCs w:val="18"/>
              </w:rPr>
              <w:t xml:space="preserve"> </w:t>
            </w:r>
            <w:r w:rsidR="28282AFD" w:rsidRPr="054D7F74">
              <w:rPr>
                <w:rFonts w:eastAsia="MS Gothic"/>
                <w:sz w:val="18"/>
                <w:szCs w:val="18"/>
                <w:highlight w:val="yellow"/>
              </w:rPr>
              <w:t>by EPM</w:t>
            </w:r>
            <w:r w:rsidR="28282AFD">
              <w:rPr>
                <w:rFonts w:eastAsia="MS Gothic"/>
                <w:sz w:val="18"/>
                <w:szCs w:val="18"/>
              </w:rPr>
              <w:t xml:space="preserve"> </w:t>
            </w:r>
          </w:p>
          <w:p w14:paraId="340A223D" w14:textId="77777777" w:rsidR="003B3EF3" w:rsidRPr="00FB24F7" w:rsidRDefault="003B3EF3"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23644A9A"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A83DC74" w14:textId="0EC709DB" w:rsidR="003B3EF3" w:rsidRPr="00FB2AE4" w:rsidRDefault="55DA191C" w:rsidP="054D7F74">
            <w:p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 xml:space="preserve">In the middle of the year, we will compare growth and achievement from Fall 2024 to Winter 2025 MAP growth data and </w:t>
            </w:r>
            <w:proofErr w:type="spellStart"/>
            <w:r w:rsidRPr="054D7F74">
              <w:rPr>
                <w:rFonts w:ascii="Calibri" w:eastAsia="Times New Roman" w:hAnsi="Calibri" w:cs="Calibri"/>
                <w:b w:val="0"/>
                <w:bCs w:val="0"/>
                <w:sz w:val="22"/>
                <w:szCs w:val="22"/>
              </w:rPr>
              <w:t>iReady</w:t>
            </w:r>
            <w:proofErr w:type="spellEnd"/>
            <w:r w:rsidRPr="054D7F74">
              <w:rPr>
                <w:rFonts w:ascii="Calibri" w:eastAsia="Times New Roman" w:hAnsi="Calibri" w:cs="Calibri"/>
                <w:b w:val="0"/>
                <w:bCs w:val="0"/>
                <w:sz w:val="22"/>
                <w:szCs w:val="22"/>
              </w:rPr>
              <w:t xml:space="preserve">. We will assess progress towards set data driven goals in ELA and revise goals as needed. </w:t>
            </w:r>
          </w:p>
          <w:p w14:paraId="68E13FC9" w14:textId="5F2E4963" w:rsidR="003B3EF3" w:rsidRPr="00FB2AE4" w:rsidRDefault="003B3EF3" w:rsidP="054D7F74">
            <w:pPr>
              <w:textAlignment w:val="baseline"/>
              <w:rPr>
                <w:rFonts w:ascii="Calibri" w:eastAsia="Times New Roman" w:hAnsi="Calibri" w:cs="Calibri"/>
                <w:b w:val="0"/>
                <w:bCs w:val="0"/>
                <w:sz w:val="22"/>
                <w:szCs w:val="22"/>
              </w:rPr>
            </w:pPr>
          </w:p>
        </w:tc>
        <w:tc>
          <w:tcPr>
            <w:tcW w:w="1345" w:type="dxa"/>
            <w:vAlign w:val="center"/>
          </w:tcPr>
          <w:p w14:paraId="2458E993" w14:textId="77777777" w:rsidR="003B3EF3" w:rsidRPr="00284358" w:rsidRDefault="003B3EF3"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020560EE"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28282AFD" w:rsidRPr="00284358">
              <w:rPr>
                <w:rFonts w:ascii="MS Gothic" w:eastAsia="MS Gothic"/>
                <w:sz w:val="18"/>
                <w:szCs w:val="18"/>
              </w:rPr>
              <w:t xml:space="preserve"> </w:t>
            </w:r>
            <w:r w:rsidR="28282AFD" w:rsidRPr="054D7F74">
              <w:rPr>
                <w:sz w:val="18"/>
                <w:szCs w:val="18"/>
                <w:highlight w:val="yellow"/>
              </w:rPr>
              <w:t>by MYB</w:t>
            </w:r>
          </w:p>
        </w:tc>
      </w:tr>
      <w:tr w:rsidR="003B3EF3" w:rsidRPr="0066775F" w14:paraId="2EB5996E"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24FB352" w14:textId="1F0CAEC7" w:rsidR="003B3EF3" w:rsidRPr="00FB2AE4" w:rsidRDefault="398F154D" w:rsidP="054D7F74">
            <w:p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 xml:space="preserve">In the end of the year, we will compare growth and achievement from Winter 2025 to Spring 2025 MAP growth data and </w:t>
            </w:r>
            <w:proofErr w:type="spellStart"/>
            <w:r w:rsidRPr="054D7F74">
              <w:rPr>
                <w:rFonts w:ascii="Calibri" w:eastAsia="Times New Roman" w:hAnsi="Calibri" w:cs="Calibri"/>
                <w:b w:val="0"/>
                <w:bCs w:val="0"/>
                <w:sz w:val="22"/>
                <w:szCs w:val="22"/>
              </w:rPr>
              <w:t>iReady</w:t>
            </w:r>
            <w:proofErr w:type="spellEnd"/>
            <w:r w:rsidRPr="054D7F74">
              <w:rPr>
                <w:rFonts w:ascii="Calibri" w:eastAsia="Times New Roman" w:hAnsi="Calibri" w:cs="Calibri"/>
                <w:b w:val="0"/>
                <w:bCs w:val="0"/>
                <w:sz w:val="22"/>
                <w:szCs w:val="22"/>
              </w:rPr>
              <w:t xml:space="preserve">. In K-2 we </w:t>
            </w:r>
            <w:r w:rsidR="2A134685" w:rsidRPr="054D7F74">
              <w:rPr>
                <w:rFonts w:ascii="Calibri" w:eastAsia="Times New Roman" w:hAnsi="Calibri" w:cs="Calibri"/>
                <w:b w:val="0"/>
                <w:bCs w:val="0"/>
                <w:sz w:val="22"/>
                <w:szCs w:val="22"/>
              </w:rPr>
              <w:t xml:space="preserve">administer and </w:t>
            </w:r>
            <w:r w:rsidRPr="054D7F74">
              <w:rPr>
                <w:rFonts w:ascii="Calibri" w:eastAsia="Times New Roman" w:hAnsi="Calibri" w:cs="Calibri"/>
                <w:b w:val="0"/>
                <w:bCs w:val="0"/>
                <w:sz w:val="22"/>
                <w:szCs w:val="22"/>
              </w:rPr>
              <w:t xml:space="preserve">analyze </w:t>
            </w:r>
            <w:r w:rsidR="73CE319E" w:rsidRPr="054D7F74">
              <w:rPr>
                <w:rFonts w:ascii="Calibri" w:eastAsia="Times New Roman" w:hAnsi="Calibri" w:cs="Calibri"/>
                <w:b w:val="0"/>
                <w:bCs w:val="0"/>
                <w:sz w:val="22"/>
                <w:szCs w:val="22"/>
              </w:rPr>
              <w:t xml:space="preserve">EOY </w:t>
            </w:r>
            <w:r w:rsidR="7D1CBE77" w:rsidRPr="054D7F74">
              <w:rPr>
                <w:rFonts w:ascii="Calibri" w:eastAsia="Times New Roman" w:hAnsi="Calibri" w:cs="Calibri"/>
                <w:b w:val="0"/>
                <w:bCs w:val="0"/>
                <w:sz w:val="22"/>
                <w:szCs w:val="22"/>
              </w:rPr>
              <w:t xml:space="preserve">"reading benchmark” </w:t>
            </w:r>
            <w:r w:rsidRPr="054D7F74">
              <w:rPr>
                <w:rFonts w:ascii="Calibri" w:eastAsia="Times New Roman" w:hAnsi="Calibri" w:cs="Calibri"/>
                <w:b w:val="0"/>
                <w:bCs w:val="0"/>
                <w:sz w:val="22"/>
                <w:szCs w:val="22"/>
              </w:rPr>
              <w:t xml:space="preserve">assessment Data. We will assess progress towards set data driven goals in ELA and revise goals as needed and plan for the </w:t>
            </w:r>
            <w:r w:rsidR="252A828C" w:rsidRPr="054D7F74">
              <w:rPr>
                <w:rFonts w:ascii="Calibri" w:eastAsia="Times New Roman" w:hAnsi="Calibri" w:cs="Calibri"/>
                <w:b w:val="0"/>
                <w:bCs w:val="0"/>
                <w:sz w:val="22"/>
                <w:szCs w:val="22"/>
              </w:rPr>
              <w:t xml:space="preserve">2025-2026 school year. </w:t>
            </w:r>
          </w:p>
          <w:p w14:paraId="598EBC01" w14:textId="3A7C86C5" w:rsidR="003B3EF3" w:rsidRPr="00FB2AE4" w:rsidRDefault="003B3EF3" w:rsidP="054D7F74">
            <w:pPr>
              <w:textAlignment w:val="baseline"/>
              <w:rPr>
                <w:rFonts w:ascii="Calibri" w:eastAsia="Times New Roman" w:hAnsi="Calibri" w:cs="Calibri"/>
                <w:b w:val="0"/>
                <w:bCs w:val="0"/>
                <w:sz w:val="22"/>
                <w:szCs w:val="22"/>
              </w:rPr>
            </w:pPr>
          </w:p>
        </w:tc>
        <w:tc>
          <w:tcPr>
            <w:tcW w:w="1345" w:type="dxa"/>
            <w:vAlign w:val="center"/>
          </w:tcPr>
          <w:p w14:paraId="53CF5CD6" w14:textId="77777777" w:rsidR="003B3EF3" w:rsidRPr="00284358" w:rsidRDefault="003B3EF3"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57D15550" w14:textId="77777777" w:rsidR="003B3EF3" w:rsidRPr="00FB24F7" w:rsidRDefault="003B3EF3" w:rsidP="054D7F74">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28282AFD" w:rsidRPr="00284358">
              <w:rPr>
                <w:rFonts w:ascii="MS Gothic" w:eastAsia="MS Gothic"/>
                <w:sz w:val="18"/>
                <w:szCs w:val="18"/>
              </w:rPr>
              <w:t xml:space="preserve"> </w:t>
            </w:r>
            <w:r w:rsidR="28282AFD">
              <w:rPr>
                <w:sz w:val="18"/>
                <w:szCs w:val="18"/>
              </w:rPr>
              <w:t>by MYB</w:t>
            </w:r>
          </w:p>
          <w:p w14:paraId="55295BDA" w14:textId="096C44A9" w:rsidR="003B3EF3" w:rsidRPr="00FB24F7" w:rsidRDefault="2B9118F0" w:rsidP="054D7F74">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54D7F74">
              <w:rPr>
                <w:sz w:val="18"/>
                <w:szCs w:val="18"/>
              </w:rPr>
              <w:t xml:space="preserve">  </w:t>
            </w:r>
            <w:r w:rsidRPr="054D7F74">
              <w:rPr>
                <w:sz w:val="18"/>
                <w:szCs w:val="18"/>
                <w:highlight w:val="yellow"/>
              </w:rPr>
              <w:t>by EOY</w:t>
            </w:r>
          </w:p>
        </w:tc>
      </w:tr>
      <w:tr w:rsidR="003B3EF3" w:rsidRPr="0066775F" w14:paraId="0BFE5B9E"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7CBE5A2" w14:textId="77777777" w:rsidR="003B3EF3" w:rsidRPr="00FB2AE4" w:rsidRDefault="003B3EF3" w:rsidP="009A0B61">
            <w:pPr>
              <w:textAlignment w:val="baseline"/>
              <w:rPr>
                <w:rFonts w:ascii="Calibri" w:eastAsia="Times New Roman" w:hAnsi="Calibri" w:cs="Calibri"/>
                <w:b w:val="0"/>
                <w:bCs w:val="0"/>
              </w:rPr>
            </w:pPr>
          </w:p>
        </w:tc>
        <w:tc>
          <w:tcPr>
            <w:tcW w:w="1345" w:type="dxa"/>
            <w:vAlign w:val="center"/>
          </w:tcPr>
          <w:p w14:paraId="34353512" w14:textId="77777777" w:rsidR="003B3EF3" w:rsidRPr="00284358" w:rsidRDefault="003B3EF3"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7841B65F"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6EB267CE"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80D6EAD" w14:textId="77777777" w:rsidR="003B3EF3" w:rsidRPr="00FB2AE4" w:rsidRDefault="003B3EF3" w:rsidP="009A0B61">
            <w:pPr>
              <w:textAlignment w:val="baseline"/>
              <w:rPr>
                <w:rFonts w:ascii="Calibri" w:eastAsia="Times New Roman" w:hAnsi="Calibri" w:cs="Calibri"/>
                <w:b w:val="0"/>
                <w:bCs w:val="0"/>
              </w:rPr>
            </w:pPr>
          </w:p>
        </w:tc>
        <w:tc>
          <w:tcPr>
            <w:tcW w:w="1345" w:type="dxa"/>
            <w:vAlign w:val="center"/>
          </w:tcPr>
          <w:p w14:paraId="765BB81D" w14:textId="77777777" w:rsidR="003B3EF3" w:rsidRPr="00284358" w:rsidRDefault="003B3EF3"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37B32580" w14:textId="77777777" w:rsidR="003B3EF3" w:rsidRPr="00FB24F7" w:rsidRDefault="003B3EF3"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3B3EF3" w:rsidRPr="00470CB5" w14:paraId="016942DB" w14:textId="77777777" w:rsidTr="054D7F74">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4D452E8A" w14:textId="77777777" w:rsidR="003B3EF3" w:rsidRPr="00272DC3" w:rsidRDefault="003B3EF3" w:rsidP="009A0B61">
            <w:pPr>
              <w:jc w:val="center"/>
              <w:rPr>
                <w:rFonts w:ascii="Gill Sans MT" w:hAnsi="Gill Sans MT"/>
                <w:color w:val="FFFFFF" w:themeColor="background1"/>
              </w:rPr>
            </w:pPr>
            <w:r w:rsidRPr="00272DC3">
              <w:rPr>
                <w:rFonts w:ascii="Gill Sans MT" w:hAnsi="Gill Sans MT"/>
                <w:color w:val="FFFFFF" w:themeColor="background1"/>
              </w:rPr>
              <w:t>RESOURCES</w:t>
            </w:r>
          </w:p>
          <w:p w14:paraId="721742C4" w14:textId="77777777" w:rsidR="003B3EF3" w:rsidRPr="00470CB5" w:rsidRDefault="003B3EF3" w:rsidP="009A0B61">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3B3EF3" w:rsidRPr="00737659" w14:paraId="4C60C62F" w14:textId="77777777" w:rsidTr="054D7F7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3E368388" w14:textId="7343C5AB" w:rsidR="003B3EF3" w:rsidRPr="00737659" w:rsidRDefault="0AE38B89" w:rsidP="009A0B61">
            <w:pPr>
              <w:textAlignment w:val="baseline"/>
              <w:rPr>
                <w:rFonts w:ascii="Calibri" w:eastAsia="Times New Roman" w:hAnsi="Calibri" w:cs="Calibri"/>
                <w:b w:val="0"/>
                <w:bCs w:val="0"/>
              </w:rPr>
            </w:pPr>
            <w:r w:rsidRPr="054D7F74">
              <w:rPr>
                <w:rFonts w:ascii="Calibri" w:eastAsia="Times New Roman" w:hAnsi="Calibri" w:cs="Calibri"/>
                <w:b w:val="0"/>
                <w:bCs w:val="0"/>
              </w:rPr>
              <w:t>Scheduling congruence and professional development time</w:t>
            </w:r>
            <w:r w:rsidR="79AA17FF" w:rsidRPr="054D7F74">
              <w:rPr>
                <w:rFonts w:ascii="Calibri" w:eastAsia="Times New Roman" w:hAnsi="Calibri" w:cs="Calibri"/>
                <w:b w:val="0"/>
                <w:bCs w:val="0"/>
              </w:rPr>
              <w:t xml:space="preserve"> to analyze assessment data and create goals</w:t>
            </w:r>
            <w:r w:rsidR="77756218" w:rsidRPr="054D7F74">
              <w:rPr>
                <w:rFonts w:ascii="Calibri" w:eastAsia="Times New Roman" w:hAnsi="Calibri" w:cs="Calibri"/>
                <w:b w:val="0"/>
                <w:bCs w:val="0"/>
              </w:rPr>
              <w:t xml:space="preserve"> </w:t>
            </w:r>
            <w:proofErr w:type="gramStart"/>
            <w:r w:rsidR="77756218" w:rsidRPr="054D7F74">
              <w:rPr>
                <w:rFonts w:ascii="Calibri" w:eastAsia="Times New Roman" w:hAnsi="Calibri" w:cs="Calibri"/>
                <w:b w:val="0"/>
                <w:bCs w:val="0"/>
              </w:rPr>
              <w:t xml:space="preserve">and </w:t>
            </w:r>
            <w:r w:rsidRPr="054D7F74">
              <w:rPr>
                <w:rFonts w:ascii="Calibri" w:eastAsia="Times New Roman" w:hAnsi="Calibri" w:cs="Calibri"/>
                <w:b w:val="0"/>
                <w:bCs w:val="0"/>
              </w:rPr>
              <w:t xml:space="preserve"> </w:t>
            </w:r>
            <w:r w:rsidR="34F28121" w:rsidRPr="054D7F74">
              <w:rPr>
                <w:rFonts w:ascii="Calibri" w:eastAsia="Times New Roman" w:hAnsi="Calibri" w:cs="Calibri"/>
                <w:b w:val="0"/>
                <w:bCs w:val="0"/>
              </w:rPr>
              <w:t>schedule</w:t>
            </w:r>
            <w:proofErr w:type="gramEnd"/>
            <w:r w:rsidR="34F28121" w:rsidRPr="054D7F74">
              <w:rPr>
                <w:rFonts w:ascii="Calibri" w:eastAsia="Times New Roman" w:hAnsi="Calibri" w:cs="Calibri"/>
                <w:b w:val="0"/>
                <w:bCs w:val="0"/>
              </w:rPr>
              <w:t xml:space="preserve"> time for conducting assessments.</w:t>
            </w:r>
          </w:p>
        </w:tc>
      </w:tr>
      <w:tr w:rsidR="003B3EF3" w:rsidRPr="00737659" w14:paraId="08825729" w14:textId="77777777" w:rsidTr="054D7F74">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379FCCD8" w14:textId="77777777" w:rsidR="003B3EF3" w:rsidRPr="00737659" w:rsidRDefault="003B3EF3" w:rsidP="009A0B61">
            <w:pPr>
              <w:textAlignment w:val="baseline"/>
              <w:rPr>
                <w:rFonts w:ascii="Calibri" w:eastAsia="Times New Roman" w:hAnsi="Calibri" w:cs="Calibri"/>
                <w:b w:val="0"/>
                <w:bCs w:val="0"/>
              </w:rPr>
            </w:pPr>
          </w:p>
        </w:tc>
      </w:tr>
    </w:tbl>
    <w:p w14:paraId="0B566776" w14:textId="77777777" w:rsidR="003B3EF3" w:rsidRDefault="003B3EF3" w:rsidP="003B3EF3"/>
    <w:p w14:paraId="6C4F76F6" w14:textId="77777777" w:rsidR="00881196" w:rsidRDefault="00881196" w:rsidP="00881196"/>
    <w:p w14:paraId="3F93A338" w14:textId="77777777" w:rsidR="00881196" w:rsidRPr="00090B8F" w:rsidRDefault="00881196" w:rsidP="00881196">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lastRenderedPageBreak/>
        <w:t>Progress Targets</w:t>
      </w:r>
    </w:p>
    <w:p w14:paraId="1DE96BE5" w14:textId="77777777" w:rsidR="00881196" w:rsidRPr="00B13A1B" w:rsidRDefault="00881196" w:rsidP="00881196">
      <w:pPr>
        <w:pStyle w:val="Heading3"/>
      </w:pPr>
      <w:r w:rsidRPr="00B13A1B">
        <w:t>Early Progress Milestones</w:t>
      </w:r>
    </w:p>
    <w:p w14:paraId="1EDCEDC9" w14:textId="77777777" w:rsidR="00881196" w:rsidRPr="00302473" w:rsidRDefault="00881196" w:rsidP="00881196">
      <w:pPr>
        <w:rPr>
          <w:rFonts w:eastAsia="Calibri" w:cstheme="minorHAnsi"/>
          <w:i/>
          <w:iCs/>
          <w:color w:val="44546A" w:themeColor="text2"/>
        </w:rPr>
      </w:pPr>
      <w:r w:rsidRPr="004B48DF">
        <w:rPr>
          <w:rFonts w:ascii="Gill Sans MT" w:hAnsi="Gill Sans MT"/>
          <w:sz w:val="28"/>
          <w:szCs w:val="28"/>
        </w:rPr>
        <w:t xml:space="preserve">We believe we </w:t>
      </w:r>
      <w:r>
        <w:rPr>
          <w:rFonts w:ascii="Gill Sans MT" w:hAnsi="Gill Sans MT"/>
          <w:sz w:val="28"/>
          <w:szCs w:val="28"/>
        </w:rPr>
        <w:t xml:space="preserve">are </w:t>
      </w:r>
      <w:r w:rsidRPr="004B48DF">
        <w:rPr>
          <w:rFonts w:ascii="Gill Sans MT" w:hAnsi="Gill Sans MT"/>
          <w:sz w:val="28"/>
          <w:szCs w:val="28"/>
        </w:rPr>
        <w:t>on track with the implementation of our strategies if we reach the following Early Progress Milestones</w:t>
      </w:r>
      <w:r>
        <w:rPr>
          <w:rFonts w:ascii="Gill Sans MT" w:hAnsi="Gill Sans MT"/>
          <w:sz w:val="28"/>
          <w:szCs w:val="28"/>
        </w:rPr>
        <w:t xml:space="preserve"> </w:t>
      </w:r>
      <w:r w:rsidRPr="00302473">
        <w:rPr>
          <w:rFonts w:ascii="Gill Sans MT" w:hAnsi="Gill Sans MT"/>
          <w:b/>
          <w:bCs/>
          <w:sz w:val="28"/>
          <w:szCs w:val="28"/>
        </w:rPr>
        <w:t>six to ten weeks</w:t>
      </w:r>
      <w:r>
        <w:rPr>
          <w:rFonts w:ascii="Gill Sans MT" w:hAnsi="Gill Sans MT"/>
          <w:sz w:val="28"/>
          <w:szCs w:val="28"/>
        </w:rPr>
        <w:t xml:space="preserve"> into implementation</w:t>
      </w:r>
      <w:r w:rsidRPr="004B48DF">
        <w:rPr>
          <w:rFonts w:ascii="Gill Sans MT" w:hAnsi="Gill Sans MT"/>
          <w:sz w:val="28"/>
          <w:szCs w:val="28"/>
        </w:rPr>
        <w:t>:</w:t>
      </w:r>
      <w:r>
        <w:t xml:space="preserve"> </w:t>
      </w:r>
      <w:r w:rsidRPr="00302473">
        <w:rPr>
          <w:rFonts w:eastAsia="Calibri" w:cstheme="minorHAnsi"/>
          <w:i/>
          <w:iCs/>
          <w:color w:val="44546A" w:themeColor="text2"/>
        </w:rPr>
        <w:t>Identify Quantitative Data or Qualitative Descriptors that can serve as signals that our implementation is on track and we should continue pursuing these strategies.</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9"/>
        <w:gridCol w:w="1779"/>
        <w:gridCol w:w="4414"/>
        <w:gridCol w:w="2318"/>
      </w:tblGrid>
      <w:tr w:rsidR="00881196" w:rsidRPr="0066775F" w14:paraId="7E33A451" w14:textId="77777777" w:rsidTr="054D7F74">
        <w:trPr>
          <w:cantSplit/>
          <w:trHeight w:val="599"/>
          <w:jc w:val="center"/>
        </w:trPr>
        <w:tc>
          <w:tcPr>
            <w:tcW w:w="1569" w:type="dxa"/>
            <w:shd w:val="clear" w:color="auto" w:fill="4472C4" w:themeFill="accent1"/>
            <w:vAlign w:val="center"/>
          </w:tcPr>
          <w:p w14:paraId="1C9AF756" w14:textId="77777777" w:rsidR="00881196" w:rsidRPr="00D56C85" w:rsidRDefault="00881196">
            <w:pPr>
              <w:jc w:val="center"/>
              <w:rPr>
                <w:rFonts w:ascii="Gill Sans MT" w:eastAsia="Calibri" w:hAnsi="Gill Sans MT" w:cs="Times New Roman"/>
                <w:b/>
                <w:bCs/>
                <w:color w:val="000000"/>
              </w:rPr>
            </w:pPr>
            <w:r>
              <w:rPr>
                <w:rFonts w:ascii="Gill Sans MT" w:eastAsia="Calibri" w:hAnsi="Gill Sans MT" w:cs="Times New Roman"/>
                <w:b/>
                <w:bCs/>
                <w:color w:val="FFFFFF" w:themeColor="background1"/>
              </w:rPr>
              <w:t>Key Strategy</w:t>
            </w:r>
          </w:p>
        </w:tc>
        <w:tc>
          <w:tcPr>
            <w:tcW w:w="1779" w:type="dxa"/>
            <w:shd w:val="clear" w:color="auto" w:fill="4472C4" w:themeFill="accent1"/>
          </w:tcPr>
          <w:p w14:paraId="000F6461" w14:textId="77777777" w:rsidR="00881196" w:rsidRPr="0066775F" w:rsidRDefault="00881196">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 xml:space="preserve">What </w:t>
            </w:r>
            <w:r>
              <w:rPr>
                <w:rFonts w:ascii="Calibri" w:eastAsia="Calibri" w:hAnsi="Calibri" w:cs="Times New Roman"/>
                <w:b/>
                <w:bCs/>
                <w:color w:val="FFFFFF" w:themeColor="background1"/>
                <w:sz w:val="22"/>
                <w:szCs w:val="22"/>
              </w:rPr>
              <w:t xml:space="preserve">Early Progress Milestone </w:t>
            </w:r>
            <w:r w:rsidRPr="00966AEB">
              <w:rPr>
                <w:rFonts w:ascii="Calibri" w:eastAsia="Calibri" w:hAnsi="Calibri" w:cs="Times New Roman"/>
                <w:b/>
                <w:bCs/>
                <w:color w:val="FFFFFF" w:themeColor="background1"/>
                <w:sz w:val="22"/>
                <w:szCs w:val="22"/>
              </w:rPr>
              <w:t>data will we be reviewing?</w:t>
            </w:r>
          </w:p>
        </w:tc>
        <w:tc>
          <w:tcPr>
            <w:tcW w:w="4414" w:type="dxa"/>
            <w:shd w:val="clear" w:color="auto" w:fill="4472C4" w:themeFill="accent1"/>
          </w:tcPr>
          <w:p w14:paraId="698A9150" w14:textId="77777777" w:rsidR="00881196" w:rsidRPr="0066775F" w:rsidRDefault="00881196">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Pr>
                <w:rFonts w:ascii="Calibri" w:eastAsia="Calibri" w:hAnsi="Calibri" w:cs="Times New Roman"/>
                <w:b/>
                <w:bCs/>
                <w:i/>
                <w:iCs/>
                <w:color w:val="FFFFFF" w:themeColor="background1"/>
                <w:sz w:val="22"/>
                <w:szCs w:val="22"/>
              </w:rPr>
              <w:t xml:space="preserve">consider Student Data, Adult/Schoolwide Behaviors and Practices, and Student </w:t>
            </w:r>
            <w:r w:rsidRPr="3E455CFE">
              <w:rPr>
                <w:rFonts w:ascii="Calibri" w:eastAsia="Calibri" w:hAnsi="Calibri" w:cs="Times New Roman"/>
                <w:b/>
                <w:bCs/>
                <w:i/>
                <w:iCs/>
                <w:color w:val="FFFFFF" w:themeColor="background1"/>
                <w:sz w:val="22"/>
                <w:szCs w:val="22"/>
              </w:rPr>
              <w:t>Behaviors</w:t>
            </w:r>
            <w:r>
              <w:rPr>
                <w:rFonts w:ascii="Calibri" w:eastAsia="Calibri" w:hAnsi="Calibri" w:cs="Times New Roman"/>
                <w:b/>
                <w:bCs/>
                <w:i/>
                <w:iCs/>
                <w:color w:val="FFFFFF" w:themeColor="background1"/>
                <w:sz w:val="22"/>
                <w:szCs w:val="22"/>
              </w:rPr>
              <w:t xml:space="preserve"> and Practices)</w:t>
            </w:r>
          </w:p>
        </w:tc>
        <w:tc>
          <w:tcPr>
            <w:tcW w:w="2318" w:type="dxa"/>
            <w:shd w:val="clear" w:color="auto" w:fill="FFF2CC" w:themeFill="accent4" w:themeFillTint="33"/>
          </w:tcPr>
          <w:p w14:paraId="03F58D20" w14:textId="77777777" w:rsidR="00881196" w:rsidRPr="00D56C85" w:rsidRDefault="00881196">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881196" w:rsidRPr="0066775F" w14:paraId="47401E2E" w14:textId="77777777" w:rsidTr="054D7F74">
        <w:trPr>
          <w:cantSplit/>
          <w:trHeight w:val="599"/>
          <w:jc w:val="center"/>
        </w:trPr>
        <w:tc>
          <w:tcPr>
            <w:tcW w:w="1569" w:type="dxa"/>
            <w:shd w:val="clear" w:color="auto" w:fill="DBE5F1"/>
            <w:vAlign w:val="center"/>
          </w:tcPr>
          <w:p w14:paraId="0B8828FA" w14:textId="18ED3395" w:rsidR="00881196" w:rsidRPr="00B13784" w:rsidRDefault="4367498F" w:rsidP="054D7F74">
            <w:pPr>
              <w:rPr>
                <w:rFonts w:ascii="Calibri" w:eastAsia="Times New Roman" w:hAnsi="Calibri" w:cs="Calibri"/>
              </w:rPr>
            </w:pPr>
            <w:r w:rsidRPr="054D7F74">
              <w:rPr>
                <w:rFonts w:ascii="Calibri" w:eastAsia="Times New Roman" w:hAnsi="Calibri" w:cs="Calibri"/>
              </w:rPr>
              <w:t>Review of curriculum</w:t>
            </w:r>
          </w:p>
          <w:p w14:paraId="1E33B143" w14:textId="25F0D5AA" w:rsidR="00881196" w:rsidRPr="00B13784" w:rsidRDefault="00881196" w:rsidP="054D7F74">
            <w:pPr>
              <w:rPr>
                <w:rFonts w:ascii="Calibri" w:eastAsia="Calibri" w:hAnsi="Calibri" w:cs="Times New Roman"/>
                <w:b/>
                <w:bCs/>
                <w:color w:val="000000"/>
                <w:sz w:val="20"/>
                <w:szCs w:val="20"/>
              </w:rPr>
            </w:pPr>
          </w:p>
        </w:tc>
        <w:tc>
          <w:tcPr>
            <w:tcW w:w="1779" w:type="dxa"/>
            <w:shd w:val="clear" w:color="auto" w:fill="FFFFFF" w:themeFill="background1"/>
          </w:tcPr>
          <w:p w14:paraId="6AA11E82" w14:textId="1542C3AC" w:rsidR="0FA856D9" w:rsidRDefault="0FA856D9" w:rsidP="054D7F74">
            <w:pPr>
              <w:rPr>
                <w:rFonts w:ascii="Calibri" w:eastAsia="Calibri" w:hAnsi="Calibri" w:cs="Times New Roman"/>
                <w:color w:val="000000" w:themeColor="text1"/>
              </w:rPr>
            </w:pPr>
            <w:r w:rsidRPr="054D7F74">
              <w:rPr>
                <w:rFonts w:ascii="Calibri" w:eastAsia="Calibri" w:hAnsi="Calibri" w:cs="Times New Roman"/>
                <w:color w:val="000000" w:themeColor="text1"/>
              </w:rPr>
              <w:t xml:space="preserve">Use of </w:t>
            </w:r>
          </w:p>
          <w:p w14:paraId="4024184E" w14:textId="17CEB486" w:rsidR="00881196" w:rsidRPr="0066775F" w:rsidRDefault="0FA856D9">
            <w:pPr>
              <w:rPr>
                <w:rFonts w:ascii="Calibri" w:eastAsia="Calibri" w:hAnsi="Calibri" w:cs="Times New Roman"/>
                <w:color w:val="000000"/>
              </w:rPr>
            </w:pPr>
            <w:r w:rsidRPr="054D7F74">
              <w:rPr>
                <w:rFonts w:ascii="Calibri" w:eastAsia="Calibri" w:hAnsi="Calibri" w:cs="Times New Roman"/>
                <w:color w:val="000000" w:themeColor="text1"/>
              </w:rPr>
              <w:t>Benchmark curriculum resources</w:t>
            </w:r>
          </w:p>
        </w:tc>
        <w:tc>
          <w:tcPr>
            <w:tcW w:w="4414" w:type="dxa"/>
            <w:shd w:val="clear" w:color="auto" w:fill="FFFFFF" w:themeFill="background1"/>
          </w:tcPr>
          <w:p w14:paraId="43C52E52" w14:textId="62232CC8" w:rsidR="00881196" w:rsidRPr="0066775F" w:rsidRDefault="0FA856D9">
            <w:pPr>
              <w:rPr>
                <w:rFonts w:ascii="Calibri" w:eastAsia="Calibri" w:hAnsi="Calibri" w:cs="Times New Roman"/>
                <w:color w:val="000000"/>
              </w:rPr>
            </w:pPr>
            <w:r w:rsidRPr="054D7F74">
              <w:rPr>
                <w:rFonts w:ascii="Calibri" w:eastAsia="Calibri" w:hAnsi="Calibri" w:cs="Times New Roman"/>
                <w:color w:val="000000" w:themeColor="text1"/>
              </w:rPr>
              <w:t>Teacher implementation of Benchmark resources that were addressed in congruence and professional learning.</w:t>
            </w:r>
          </w:p>
        </w:tc>
        <w:tc>
          <w:tcPr>
            <w:tcW w:w="2318" w:type="dxa"/>
            <w:shd w:val="clear" w:color="auto" w:fill="FFFFFF" w:themeFill="background1"/>
          </w:tcPr>
          <w:p w14:paraId="7E8ECC4A" w14:textId="77777777" w:rsidR="00881196" w:rsidRPr="0066775F" w:rsidRDefault="00881196">
            <w:pPr>
              <w:rPr>
                <w:rFonts w:ascii="Calibri" w:eastAsia="Calibri" w:hAnsi="Calibri" w:cs="Times New Roman"/>
                <w:color w:val="000000"/>
              </w:rPr>
            </w:pPr>
          </w:p>
        </w:tc>
      </w:tr>
      <w:tr w:rsidR="00881196" w:rsidRPr="0066775F" w14:paraId="644299D5" w14:textId="77777777" w:rsidTr="054D7F74">
        <w:trPr>
          <w:cantSplit/>
          <w:trHeight w:val="599"/>
          <w:jc w:val="center"/>
        </w:trPr>
        <w:tc>
          <w:tcPr>
            <w:tcW w:w="1569" w:type="dxa"/>
            <w:shd w:val="clear" w:color="auto" w:fill="DBE5F1"/>
            <w:vAlign w:val="center"/>
          </w:tcPr>
          <w:p w14:paraId="01D2A8C0" w14:textId="42BD4DE8" w:rsidR="00881196" w:rsidRPr="00B13784" w:rsidRDefault="4367498F" w:rsidP="054D7F74">
            <w:pPr>
              <w:rPr>
                <w:sz w:val="22"/>
                <w:szCs w:val="22"/>
              </w:rPr>
            </w:pPr>
            <w:r w:rsidRPr="054D7F74">
              <w:rPr>
                <w:sz w:val="22"/>
                <w:szCs w:val="22"/>
              </w:rPr>
              <w:t>“Target Ten”</w:t>
            </w:r>
          </w:p>
        </w:tc>
        <w:tc>
          <w:tcPr>
            <w:tcW w:w="1779" w:type="dxa"/>
            <w:shd w:val="clear" w:color="auto" w:fill="FFFFFF" w:themeFill="background1"/>
          </w:tcPr>
          <w:p w14:paraId="62A7278F" w14:textId="44E48592" w:rsidR="00881196" w:rsidRPr="0066775F" w:rsidRDefault="5F1F1747" w:rsidP="054D7F74">
            <w:pPr>
              <w:rPr>
                <w:rFonts w:ascii="Calibri" w:eastAsia="Calibri" w:hAnsi="Calibri" w:cs="Times New Roman"/>
                <w:color w:val="000000" w:themeColor="text1"/>
              </w:rPr>
            </w:pPr>
            <w:r w:rsidRPr="054D7F74">
              <w:rPr>
                <w:rFonts w:ascii="Calibri" w:eastAsia="Calibri" w:hAnsi="Calibri" w:cs="Times New Roman"/>
                <w:color w:val="000000" w:themeColor="text1"/>
              </w:rPr>
              <w:t>MAP Growth</w:t>
            </w:r>
          </w:p>
          <w:p w14:paraId="49F88F4D" w14:textId="1CE460D6" w:rsidR="00881196" w:rsidRPr="0066775F" w:rsidRDefault="5F1F1747" w:rsidP="054D7F74">
            <w:pPr>
              <w:rPr>
                <w:rFonts w:ascii="Calibri" w:eastAsia="Calibri" w:hAnsi="Calibri" w:cs="Times New Roman"/>
                <w:color w:val="000000" w:themeColor="text1"/>
              </w:rPr>
            </w:pPr>
            <w:r w:rsidRPr="054D7F74">
              <w:rPr>
                <w:rFonts w:ascii="Calibri" w:eastAsia="Calibri" w:hAnsi="Calibri" w:cs="Times New Roman"/>
                <w:color w:val="000000" w:themeColor="text1"/>
              </w:rPr>
              <w:t>NYS ELA</w:t>
            </w:r>
          </w:p>
          <w:p w14:paraId="086CD2BC" w14:textId="50AFB2C0" w:rsidR="00881196" w:rsidRPr="0066775F" w:rsidRDefault="5F1F1747" w:rsidP="054D7F74">
            <w:pPr>
              <w:rPr>
                <w:rFonts w:ascii="Calibri" w:eastAsia="Calibri" w:hAnsi="Calibri" w:cs="Times New Roman"/>
                <w:color w:val="000000" w:themeColor="text1"/>
              </w:rPr>
            </w:pPr>
            <w:r w:rsidRPr="054D7F74">
              <w:rPr>
                <w:rFonts w:ascii="Calibri" w:eastAsia="Calibri" w:hAnsi="Calibri" w:cs="Times New Roman"/>
                <w:color w:val="000000" w:themeColor="text1"/>
              </w:rPr>
              <w:t>NYSESLAT</w:t>
            </w:r>
          </w:p>
          <w:p w14:paraId="04ADDE49" w14:textId="61E36AFF" w:rsidR="00881196" w:rsidRPr="0066775F" w:rsidRDefault="5F1F1747" w:rsidP="054D7F74">
            <w:pPr>
              <w:rPr>
                <w:rFonts w:ascii="Calibri" w:eastAsia="Calibri" w:hAnsi="Calibri" w:cs="Times New Roman"/>
                <w:color w:val="000000" w:themeColor="text1"/>
              </w:rPr>
            </w:pPr>
            <w:r w:rsidRPr="054D7F74">
              <w:rPr>
                <w:rFonts w:ascii="Calibri" w:eastAsia="Calibri" w:hAnsi="Calibri" w:cs="Times New Roman"/>
                <w:color w:val="000000" w:themeColor="text1"/>
              </w:rPr>
              <w:t>“reading assessments”</w:t>
            </w:r>
          </w:p>
          <w:p w14:paraId="09A07FA8" w14:textId="26C329E6" w:rsidR="00881196" w:rsidRPr="0066775F" w:rsidRDefault="5F1F1747" w:rsidP="054D7F74">
            <w:pPr>
              <w:rPr>
                <w:rFonts w:ascii="Calibri" w:eastAsia="Calibri" w:hAnsi="Calibri" w:cs="Times New Roman"/>
                <w:color w:val="000000"/>
              </w:rPr>
            </w:pPr>
            <w:r w:rsidRPr="054D7F74">
              <w:rPr>
                <w:rFonts w:ascii="Calibri" w:eastAsia="Calibri" w:hAnsi="Calibri" w:cs="Times New Roman"/>
                <w:color w:val="000000" w:themeColor="text1"/>
              </w:rPr>
              <w:t>Teacher observation</w:t>
            </w:r>
          </w:p>
        </w:tc>
        <w:tc>
          <w:tcPr>
            <w:tcW w:w="4414" w:type="dxa"/>
            <w:shd w:val="clear" w:color="auto" w:fill="FFFFFF" w:themeFill="background1"/>
          </w:tcPr>
          <w:p w14:paraId="6D4E0275" w14:textId="097BCF2B" w:rsidR="00881196" w:rsidRPr="0066775F" w:rsidRDefault="5F1F1747">
            <w:pPr>
              <w:rPr>
                <w:rFonts w:ascii="Calibri" w:eastAsia="Calibri" w:hAnsi="Calibri" w:cs="Times New Roman"/>
                <w:color w:val="000000"/>
              </w:rPr>
            </w:pPr>
            <w:r w:rsidRPr="054D7F74">
              <w:rPr>
                <w:rFonts w:ascii="Calibri" w:eastAsia="Calibri" w:hAnsi="Calibri" w:cs="Times New Roman"/>
                <w:color w:val="000000" w:themeColor="text1"/>
              </w:rPr>
              <w:t>With targeted instruction, these targeted students will demonstrate consistent growth.</w:t>
            </w:r>
          </w:p>
        </w:tc>
        <w:tc>
          <w:tcPr>
            <w:tcW w:w="2318" w:type="dxa"/>
            <w:shd w:val="clear" w:color="auto" w:fill="FFFFFF" w:themeFill="background1"/>
          </w:tcPr>
          <w:p w14:paraId="64C13CB3" w14:textId="77777777" w:rsidR="00881196" w:rsidRPr="0066775F" w:rsidRDefault="00881196">
            <w:pPr>
              <w:rPr>
                <w:rFonts w:ascii="Calibri" w:eastAsia="Calibri" w:hAnsi="Calibri" w:cs="Times New Roman"/>
                <w:color w:val="000000"/>
              </w:rPr>
            </w:pPr>
          </w:p>
        </w:tc>
      </w:tr>
      <w:tr w:rsidR="00881196" w:rsidRPr="0066775F" w14:paraId="744FE16F" w14:textId="77777777" w:rsidTr="054D7F74">
        <w:trPr>
          <w:cantSplit/>
          <w:trHeight w:val="599"/>
          <w:jc w:val="center"/>
        </w:trPr>
        <w:tc>
          <w:tcPr>
            <w:tcW w:w="1569" w:type="dxa"/>
            <w:shd w:val="clear" w:color="auto" w:fill="DBE5F1"/>
            <w:vAlign w:val="center"/>
          </w:tcPr>
          <w:p w14:paraId="6A14756A" w14:textId="2F92E3C4" w:rsidR="00881196" w:rsidRPr="00B13784" w:rsidRDefault="4367498F" w:rsidP="054D7F74">
            <w:pPr>
              <w:rPr>
                <w:rFonts w:ascii="Calibri" w:eastAsia="Times New Roman" w:hAnsi="Calibri" w:cs="Calibri"/>
              </w:rPr>
            </w:pPr>
            <w:r w:rsidRPr="054D7F74">
              <w:rPr>
                <w:rFonts w:ascii="Calibri" w:eastAsia="Times New Roman" w:hAnsi="Calibri" w:cs="Calibri"/>
              </w:rPr>
              <w:t>Assessments throughout the school year with goals</w:t>
            </w:r>
          </w:p>
        </w:tc>
        <w:tc>
          <w:tcPr>
            <w:tcW w:w="1779" w:type="dxa"/>
            <w:shd w:val="clear" w:color="auto" w:fill="FFFFFF" w:themeFill="background1"/>
          </w:tcPr>
          <w:p w14:paraId="5F0AD437" w14:textId="44E48592" w:rsidR="00881196" w:rsidRPr="0066775F" w:rsidRDefault="05701793" w:rsidP="054D7F74">
            <w:pPr>
              <w:rPr>
                <w:rFonts w:ascii="Calibri" w:eastAsia="Calibri" w:hAnsi="Calibri" w:cs="Times New Roman"/>
                <w:color w:val="000000" w:themeColor="text1"/>
              </w:rPr>
            </w:pPr>
            <w:r w:rsidRPr="054D7F74">
              <w:rPr>
                <w:rFonts w:ascii="Calibri" w:eastAsia="Calibri" w:hAnsi="Calibri" w:cs="Times New Roman"/>
                <w:color w:val="000000" w:themeColor="text1"/>
              </w:rPr>
              <w:t>MAP Growth</w:t>
            </w:r>
          </w:p>
          <w:p w14:paraId="7CE25B25" w14:textId="1CE460D6" w:rsidR="00881196" w:rsidRPr="0066775F" w:rsidRDefault="05701793" w:rsidP="054D7F74">
            <w:pPr>
              <w:rPr>
                <w:rFonts w:ascii="Calibri" w:eastAsia="Calibri" w:hAnsi="Calibri" w:cs="Times New Roman"/>
                <w:color w:val="000000" w:themeColor="text1"/>
              </w:rPr>
            </w:pPr>
            <w:r w:rsidRPr="054D7F74">
              <w:rPr>
                <w:rFonts w:ascii="Calibri" w:eastAsia="Calibri" w:hAnsi="Calibri" w:cs="Times New Roman"/>
                <w:color w:val="000000" w:themeColor="text1"/>
              </w:rPr>
              <w:t>NYS ELA</w:t>
            </w:r>
          </w:p>
          <w:p w14:paraId="4B237D2B" w14:textId="50AFB2C0" w:rsidR="00881196" w:rsidRPr="0066775F" w:rsidRDefault="05701793" w:rsidP="054D7F74">
            <w:pPr>
              <w:rPr>
                <w:rFonts w:ascii="Calibri" w:eastAsia="Calibri" w:hAnsi="Calibri" w:cs="Times New Roman"/>
                <w:color w:val="000000" w:themeColor="text1"/>
              </w:rPr>
            </w:pPr>
            <w:r w:rsidRPr="054D7F74">
              <w:rPr>
                <w:rFonts w:ascii="Calibri" w:eastAsia="Calibri" w:hAnsi="Calibri" w:cs="Times New Roman"/>
                <w:color w:val="000000" w:themeColor="text1"/>
              </w:rPr>
              <w:t>NYSESLAT</w:t>
            </w:r>
          </w:p>
          <w:p w14:paraId="2DE95912" w14:textId="61E36AFF" w:rsidR="00881196" w:rsidRPr="0066775F" w:rsidRDefault="2A603560" w:rsidP="054D7F74">
            <w:pPr>
              <w:rPr>
                <w:rFonts w:ascii="Calibri" w:eastAsia="Calibri" w:hAnsi="Calibri" w:cs="Times New Roman"/>
                <w:color w:val="000000"/>
              </w:rPr>
            </w:pPr>
            <w:r w:rsidRPr="054D7F74">
              <w:rPr>
                <w:rFonts w:ascii="Calibri" w:eastAsia="Calibri" w:hAnsi="Calibri" w:cs="Times New Roman"/>
                <w:color w:val="000000" w:themeColor="text1"/>
              </w:rPr>
              <w:t>“reading assessments”</w:t>
            </w:r>
          </w:p>
        </w:tc>
        <w:tc>
          <w:tcPr>
            <w:tcW w:w="4414" w:type="dxa"/>
            <w:shd w:val="clear" w:color="auto" w:fill="FFFFFF" w:themeFill="background1"/>
          </w:tcPr>
          <w:p w14:paraId="6C0AE127" w14:textId="259718C9" w:rsidR="00881196" w:rsidRPr="0066775F" w:rsidRDefault="2A603560">
            <w:pPr>
              <w:rPr>
                <w:rFonts w:ascii="Calibri" w:eastAsia="Calibri" w:hAnsi="Calibri" w:cs="Times New Roman"/>
                <w:color w:val="000000"/>
              </w:rPr>
            </w:pPr>
            <w:r w:rsidRPr="054D7F74">
              <w:rPr>
                <w:rFonts w:ascii="Calibri" w:eastAsia="Calibri" w:hAnsi="Calibri" w:cs="Times New Roman"/>
                <w:color w:val="000000" w:themeColor="text1"/>
              </w:rPr>
              <w:t>We hope to see student growth.</w:t>
            </w:r>
          </w:p>
        </w:tc>
        <w:tc>
          <w:tcPr>
            <w:tcW w:w="2318" w:type="dxa"/>
            <w:shd w:val="clear" w:color="auto" w:fill="FFFFFF" w:themeFill="background1"/>
          </w:tcPr>
          <w:p w14:paraId="786C784C" w14:textId="77777777" w:rsidR="00881196" w:rsidRPr="0066775F" w:rsidRDefault="00881196">
            <w:pPr>
              <w:rPr>
                <w:rFonts w:ascii="Calibri" w:eastAsia="Calibri" w:hAnsi="Calibri" w:cs="Times New Roman"/>
                <w:color w:val="000000"/>
              </w:rPr>
            </w:pPr>
          </w:p>
        </w:tc>
      </w:tr>
    </w:tbl>
    <w:p w14:paraId="378859D5" w14:textId="77777777" w:rsidR="00881196" w:rsidRDefault="00881196" w:rsidP="00881196"/>
    <w:p w14:paraId="04EB199F" w14:textId="77777777" w:rsidR="00881196" w:rsidRPr="00B13A1B" w:rsidRDefault="00881196" w:rsidP="00881196">
      <w:pPr>
        <w:pStyle w:val="Heading3"/>
      </w:pPr>
      <w:r w:rsidRPr="00B13A1B">
        <w:t>Mid-Year Benchmarks and End-Of-The-Year Targets</w:t>
      </w:r>
    </w:p>
    <w:p w14:paraId="4A42A90D" w14:textId="77777777" w:rsidR="00881196" w:rsidRDefault="00881196" w:rsidP="00881196">
      <w:pPr>
        <w:rPr>
          <w:rFonts w:ascii="Gill Sans MT" w:eastAsia="Calibri" w:hAnsi="Gill Sans MT" w:cs="Times New Roman"/>
          <w:i/>
          <w:iCs/>
          <w:color w:val="44546A" w:themeColor="text2"/>
          <w:sz w:val="24"/>
          <w:szCs w:val="24"/>
        </w:rPr>
      </w:pPr>
      <w:r>
        <w:rPr>
          <w:rFonts w:ascii="Gill Sans MT" w:eastAsia="Calibri" w:hAnsi="Gill Sans MT" w:cs="Times New Roman"/>
          <w:color w:val="44546A" w:themeColor="text2"/>
          <w:sz w:val="28"/>
          <w:szCs w:val="28"/>
        </w:rPr>
        <w:t xml:space="preserve">We believe successful implementation of these strategies will allow us to reach the following 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77"/>
        <w:gridCol w:w="1932"/>
        <w:gridCol w:w="3105"/>
        <w:gridCol w:w="2366"/>
      </w:tblGrid>
      <w:tr w:rsidR="00881196" w:rsidRPr="0066775F" w14:paraId="1288167B" w14:textId="77777777" w:rsidTr="054D7F74">
        <w:trPr>
          <w:cantSplit/>
          <w:trHeight w:val="530"/>
          <w:jc w:val="center"/>
        </w:trPr>
        <w:tc>
          <w:tcPr>
            <w:tcW w:w="3343" w:type="dxa"/>
          </w:tcPr>
          <w:p w14:paraId="7A5C2BB7" w14:textId="77777777" w:rsidR="00881196" w:rsidRPr="0066775F" w:rsidRDefault="00881196">
            <w:pPr>
              <w:rPr>
                <w:rFonts w:ascii="Calibri" w:eastAsia="Calibri" w:hAnsi="Calibri" w:cs="Times New Roman"/>
                <w:color w:val="000000"/>
              </w:rPr>
            </w:pPr>
          </w:p>
        </w:tc>
        <w:tc>
          <w:tcPr>
            <w:tcW w:w="2314" w:type="dxa"/>
            <w:shd w:val="clear" w:color="auto" w:fill="4472C4" w:themeFill="accent1"/>
          </w:tcPr>
          <w:p w14:paraId="3D05FD12" w14:textId="77777777" w:rsidR="00881196" w:rsidRPr="00966AEB" w:rsidRDefault="00881196">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hemeFill="accent1"/>
          </w:tcPr>
          <w:p w14:paraId="29CA8377" w14:textId="77777777" w:rsidR="00881196" w:rsidRPr="00966AEB" w:rsidRDefault="00881196">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59224398" w14:textId="77777777" w:rsidR="00881196" w:rsidRPr="00966AEB" w:rsidRDefault="00881196">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881196" w:rsidRPr="0066775F" w14:paraId="1AC7BAE9" w14:textId="77777777" w:rsidTr="054D7F74">
        <w:trPr>
          <w:cantSplit/>
          <w:trHeight w:val="530"/>
          <w:jc w:val="center"/>
        </w:trPr>
        <w:tc>
          <w:tcPr>
            <w:tcW w:w="3343" w:type="dxa"/>
            <w:shd w:val="clear" w:color="auto" w:fill="DBE5F1"/>
            <w:vAlign w:val="center"/>
          </w:tcPr>
          <w:p w14:paraId="09D3349E" w14:textId="77777777" w:rsidR="00881196" w:rsidRPr="00D56C85" w:rsidRDefault="00881196">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2314" w:type="dxa"/>
            <w:shd w:val="clear" w:color="auto" w:fill="auto"/>
            <w:vAlign w:val="center"/>
          </w:tcPr>
          <w:p w14:paraId="06965344" w14:textId="2D73BAC7" w:rsidR="00881196" w:rsidRPr="0066775F" w:rsidRDefault="2F3C0304">
            <w:pPr>
              <w:rPr>
                <w:rFonts w:ascii="Calibri" w:eastAsia="Calibri" w:hAnsi="Calibri" w:cs="Times New Roman"/>
                <w:color w:val="000000"/>
              </w:rPr>
            </w:pPr>
            <w:r w:rsidRPr="054D7F74">
              <w:rPr>
                <w:rFonts w:ascii="Calibri" w:eastAsia="Calibri" w:hAnsi="Calibri" w:cs="Times New Roman"/>
                <w:color w:val="000000" w:themeColor="text1"/>
              </w:rPr>
              <w:t>Winter MAP</w:t>
            </w:r>
          </w:p>
        </w:tc>
        <w:tc>
          <w:tcPr>
            <w:tcW w:w="4688" w:type="dxa"/>
            <w:shd w:val="clear" w:color="auto" w:fill="auto"/>
            <w:vAlign w:val="center"/>
          </w:tcPr>
          <w:p w14:paraId="5004FE37" w14:textId="7B1A4978" w:rsidR="00881196" w:rsidRPr="0066775F" w:rsidRDefault="751A786D">
            <w:pPr>
              <w:rPr>
                <w:rFonts w:ascii="Calibri" w:eastAsia="Calibri" w:hAnsi="Calibri" w:cs="Times New Roman"/>
                <w:color w:val="000000"/>
              </w:rPr>
            </w:pPr>
            <w:r w:rsidRPr="054D7F74">
              <w:rPr>
                <w:rFonts w:ascii="Calibri" w:eastAsia="Calibri" w:hAnsi="Calibri" w:cs="Times New Roman"/>
                <w:color w:val="000000" w:themeColor="text1"/>
              </w:rPr>
              <w:t xml:space="preserve">We hope to see an increase </w:t>
            </w:r>
          </w:p>
        </w:tc>
        <w:tc>
          <w:tcPr>
            <w:tcW w:w="3325" w:type="dxa"/>
            <w:vAlign w:val="center"/>
          </w:tcPr>
          <w:p w14:paraId="6A996BC1" w14:textId="77777777" w:rsidR="00881196" w:rsidRPr="0066775F" w:rsidRDefault="00881196">
            <w:pPr>
              <w:rPr>
                <w:rFonts w:ascii="Calibri" w:eastAsia="Calibri" w:hAnsi="Calibri" w:cs="Times New Roman"/>
                <w:color w:val="000000"/>
              </w:rPr>
            </w:pPr>
          </w:p>
        </w:tc>
      </w:tr>
      <w:tr w:rsidR="00881196" w:rsidRPr="0066775F" w14:paraId="10C24245" w14:textId="77777777" w:rsidTr="054D7F74">
        <w:trPr>
          <w:cantSplit/>
          <w:trHeight w:val="530"/>
          <w:jc w:val="center"/>
        </w:trPr>
        <w:tc>
          <w:tcPr>
            <w:tcW w:w="3343" w:type="dxa"/>
            <w:shd w:val="clear" w:color="auto" w:fill="DBE5F1"/>
            <w:vAlign w:val="center"/>
          </w:tcPr>
          <w:p w14:paraId="7B5A306B" w14:textId="77777777" w:rsidR="00881196" w:rsidRPr="00D56C85" w:rsidRDefault="00881196">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2314" w:type="dxa"/>
            <w:shd w:val="clear" w:color="auto" w:fill="auto"/>
            <w:vAlign w:val="center"/>
          </w:tcPr>
          <w:p w14:paraId="4E00666A" w14:textId="1782479E" w:rsidR="00881196" w:rsidRPr="0066775F" w:rsidRDefault="09227DB6">
            <w:pPr>
              <w:rPr>
                <w:rFonts w:ascii="Calibri" w:eastAsia="Calibri" w:hAnsi="Calibri" w:cs="Times New Roman"/>
                <w:color w:val="000000"/>
              </w:rPr>
            </w:pPr>
            <w:r w:rsidRPr="054D7F74">
              <w:rPr>
                <w:rFonts w:ascii="Calibri" w:eastAsia="Calibri" w:hAnsi="Calibri" w:cs="Times New Roman"/>
                <w:color w:val="000000" w:themeColor="text1"/>
              </w:rPr>
              <w:t>Spring MAP/</w:t>
            </w:r>
            <w:proofErr w:type="spellStart"/>
            <w:r w:rsidRPr="054D7F74">
              <w:rPr>
                <w:rFonts w:ascii="Calibri" w:eastAsia="Calibri" w:hAnsi="Calibri" w:cs="Times New Roman"/>
                <w:color w:val="000000" w:themeColor="text1"/>
              </w:rPr>
              <w:t>iReady</w:t>
            </w:r>
            <w:proofErr w:type="spellEnd"/>
          </w:p>
        </w:tc>
        <w:tc>
          <w:tcPr>
            <w:tcW w:w="4688" w:type="dxa"/>
            <w:shd w:val="clear" w:color="auto" w:fill="auto"/>
            <w:vAlign w:val="center"/>
          </w:tcPr>
          <w:p w14:paraId="0065DFEE" w14:textId="2AB238AE" w:rsidR="00881196" w:rsidRPr="0066775F" w:rsidRDefault="7C8A1F45">
            <w:pPr>
              <w:rPr>
                <w:rFonts w:ascii="Calibri" w:eastAsia="Calibri" w:hAnsi="Calibri" w:cs="Times New Roman"/>
                <w:color w:val="000000"/>
              </w:rPr>
            </w:pPr>
            <w:r w:rsidRPr="054D7F74">
              <w:rPr>
                <w:rFonts w:ascii="Calibri" w:eastAsia="Calibri" w:hAnsi="Calibri" w:cs="Times New Roman"/>
                <w:color w:val="000000" w:themeColor="text1"/>
              </w:rPr>
              <w:t xml:space="preserve">We hope to see an increase </w:t>
            </w:r>
          </w:p>
        </w:tc>
        <w:tc>
          <w:tcPr>
            <w:tcW w:w="3325" w:type="dxa"/>
            <w:vAlign w:val="center"/>
          </w:tcPr>
          <w:p w14:paraId="5F4C64C2" w14:textId="77777777" w:rsidR="00881196" w:rsidRPr="0066775F" w:rsidRDefault="00881196">
            <w:pPr>
              <w:rPr>
                <w:rFonts w:ascii="Calibri" w:eastAsia="Calibri" w:hAnsi="Calibri" w:cs="Times New Roman"/>
                <w:color w:val="000000"/>
              </w:rPr>
            </w:pPr>
          </w:p>
        </w:tc>
      </w:tr>
    </w:tbl>
    <w:p w14:paraId="07750020" w14:textId="77777777" w:rsidR="00881196" w:rsidRDefault="00881196" w:rsidP="00881196">
      <w:pPr>
        <w:rPr>
          <w:rFonts w:ascii="Gill Sans MT" w:hAnsi="Gill Sans MT"/>
          <w:color w:val="44546A" w:themeColor="text2"/>
          <w:sz w:val="28"/>
          <w:szCs w:val="28"/>
        </w:rPr>
      </w:pPr>
    </w:p>
    <w:p w14:paraId="2E9281CD" w14:textId="77777777" w:rsidR="00881196" w:rsidRDefault="00881196" w:rsidP="00881196">
      <w:pPr>
        <w:pStyle w:val="Heading3"/>
      </w:pPr>
      <w:r>
        <w:t>Spring Survey Targets</w:t>
      </w:r>
    </w:p>
    <w:p w14:paraId="458A5576" w14:textId="77777777" w:rsidR="00881196" w:rsidRPr="00A97DE5" w:rsidRDefault="00881196" w:rsidP="00881196">
      <w:pPr>
        <w:rPr>
          <w:rFonts w:ascii="Gill Sans MT" w:hAnsi="Gill Sans MT"/>
          <w:sz w:val="28"/>
          <w:szCs w:val="28"/>
        </w:rPr>
      </w:pPr>
      <w:r w:rsidRPr="00A97DE5">
        <w:rPr>
          <w:rFonts w:ascii="Gill Sans MT" w:hAnsi="Gill Sans MT"/>
          <w:sz w:val="28"/>
          <w:szCs w:val="28"/>
        </w:rPr>
        <w:t>We believe these Spring survey responses will give us helpful feedback about our progress with this Commitment:</w:t>
      </w:r>
    </w:p>
    <w:tbl>
      <w:tblPr>
        <w:tblStyle w:val="PlainTable11"/>
        <w:tblW w:w="1026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30"/>
        <w:gridCol w:w="3350"/>
        <w:gridCol w:w="1903"/>
        <w:gridCol w:w="1954"/>
        <w:gridCol w:w="1825"/>
      </w:tblGrid>
      <w:tr w:rsidR="00881196" w:rsidRPr="0066775F" w14:paraId="05A4957D" w14:textId="77777777" w:rsidTr="054D7F74">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themeFill="background1"/>
            <w:vAlign w:val="center"/>
          </w:tcPr>
          <w:p w14:paraId="66FD6E5A" w14:textId="77777777" w:rsidR="00881196" w:rsidRPr="0066775F" w:rsidRDefault="00881196">
            <w:pPr>
              <w:rPr>
                <w:rFonts w:ascii="Calibri" w:eastAsia="Times New Roman" w:hAnsi="Calibri" w:cs="Calibri"/>
              </w:rPr>
            </w:pPr>
          </w:p>
        </w:tc>
        <w:tc>
          <w:tcPr>
            <w:tcW w:w="3350" w:type="dxa"/>
            <w:shd w:val="clear" w:color="auto" w:fill="4472C4" w:themeFill="accent1"/>
            <w:vAlign w:val="center"/>
          </w:tcPr>
          <w:p w14:paraId="237F4E69" w14:textId="77777777" w:rsidR="00881196" w:rsidRPr="0066775F"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1903" w:type="dxa"/>
            <w:shd w:val="clear" w:color="auto" w:fill="4472C4" w:themeFill="accent1"/>
            <w:vAlign w:val="center"/>
          </w:tcPr>
          <w:p w14:paraId="65EFD235" w14:textId="77777777" w:rsidR="00881196"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2023</w:t>
            </w:r>
            <w:r w:rsidRPr="50D4688F">
              <w:rPr>
                <w:rFonts w:ascii="Gill Sans MT" w:eastAsia="Times New Roman" w:hAnsi="Gill Sans MT" w:cs="Calibri"/>
                <w:color w:val="FFFFFF" w:themeColor="background1"/>
              </w:rPr>
              <w:t xml:space="preserve">-24 data </w:t>
            </w:r>
            <w:r w:rsidRPr="04E3E681">
              <w:rPr>
                <w:rFonts w:ascii="Gill Sans MT" w:eastAsia="Times New Roman" w:hAnsi="Gill Sans MT" w:cs="Calibri"/>
                <w:color w:val="FFFFFF" w:themeColor="background1"/>
              </w:rPr>
              <w:t xml:space="preserve">if </w:t>
            </w:r>
            <w:r w:rsidRPr="753EBA0D">
              <w:rPr>
                <w:rFonts w:ascii="Gill Sans MT" w:eastAsia="Times New Roman" w:hAnsi="Gill Sans MT" w:cs="Calibri"/>
                <w:color w:val="FFFFFF" w:themeColor="background1"/>
              </w:rPr>
              <w:t>available</w:t>
            </w:r>
          </w:p>
          <w:p w14:paraId="3C6020B5" w14:textId="77777777" w:rsidR="00881196" w:rsidRPr="0066775F"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954" w:type="dxa"/>
            <w:shd w:val="clear" w:color="auto" w:fill="4472C4" w:themeFill="accent1"/>
            <w:vAlign w:val="center"/>
          </w:tcPr>
          <w:p w14:paraId="4ED39758" w14:textId="77777777" w:rsidR="00881196"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2661F1C6" w14:textId="77777777" w:rsidR="00881196" w:rsidRPr="00E907D8"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825" w:type="dxa"/>
            <w:shd w:val="clear" w:color="auto" w:fill="FFF2CC" w:themeFill="accent4" w:themeFillTint="33"/>
          </w:tcPr>
          <w:p w14:paraId="1684F480" w14:textId="77777777" w:rsidR="00881196" w:rsidRPr="00D56C85"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881196" w:rsidRPr="0066775F" w14:paraId="3E689DB5" w14:textId="77777777" w:rsidTr="054D7F74">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16079EB9"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Student Survey</w:t>
            </w:r>
          </w:p>
        </w:tc>
        <w:tc>
          <w:tcPr>
            <w:tcW w:w="3350" w:type="dxa"/>
            <w:shd w:val="clear" w:color="auto" w:fill="DBE5F1"/>
            <w:vAlign w:val="center"/>
          </w:tcPr>
          <w:p w14:paraId="3D60EF88" w14:textId="5FCD7E76" w:rsidR="00881196" w:rsidRPr="0066775F" w:rsidRDefault="0ED5A1E3" w:rsidP="054D7F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How well do people at your school understand you as a person?</w:t>
            </w:r>
          </w:p>
        </w:tc>
        <w:tc>
          <w:tcPr>
            <w:tcW w:w="1903" w:type="dxa"/>
            <w:shd w:val="clear" w:color="auto" w:fill="DBE5F1"/>
            <w:vAlign w:val="center"/>
          </w:tcPr>
          <w:p w14:paraId="22256B17" w14:textId="6003CCF5" w:rsidR="00881196" w:rsidRPr="0066775F" w:rsidRDefault="55961F2F" w:rsidP="054D7F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56</w:t>
            </w:r>
            <w:r w:rsidR="552ADAE3" w:rsidRPr="054D7F74">
              <w:rPr>
                <w:rFonts w:ascii="Calibri" w:eastAsia="Times New Roman" w:hAnsi="Calibri" w:cs="Calibri"/>
              </w:rPr>
              <w:t>% (3-5)</w:t>
            </w:r>
          </w:p>
          <w:p w14:paraId="113EBAB6" w14:textId="6450E4D2" w:rsidR="00881196" w:rsidRPr="0066775F" w:rsidRDefault="74B7582C" w:rsidP="054D7F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4</w:t>
            </w:r>
            <w:r w:rsidR="5D5FA6A2" w:rsidRPr="054D7F74">
              <w:rPr>
                <w:rFonts w:ascii="Calibri" w:eastAsia="Times New Roman" w:hAnsi="Calibri" w:cs="Calibri"/>
              </w:rPr>
              <w:t>6%</w:t>
            </w:r>
            <w:r w:rsidR="4B3BF54C" w:rsidRPr="054D7F74">
              <w:rPr>
                <w:rFonts w:ascii="Calibri" w:eastAsia="Times New Roman" w:hAnsi="Calibri" w:cs="Calibri"/>
              </w:rPr>
              <w:t xml:space="preserve"> </w:t>
            </w:r>
            <w:r w:rsidR="26666349" w:rsidRPr="054D7F74">
              <w:rPr>
                <w:rFonts w:ascii="Calibri" w:eastAsia="Times New Roman" w:hAnsi="Calibri" w:cs="Calibri"/>
              </w:rPr>
              <w:t>(</w:t>
            </w:r>
            <w:r w:rsidR="4B3BF54C" w:rsidRPr="054D7F74">
              <w:rPr>
                <w:rFonts w:ascii="Calibri" w:eastAsia="Times New Roman" w:hAnsi="Calibri" w:cs="Calibri"/>
              </w:rPr>
              <w:t>6-8)</w:t>
            </w:r>
          </w:p>
          <w:p w14:paraId="4AD20375" w14:textId="6981DB65" w:rsidR="00881196" w:rsidRPr="0066775F" w:rsidRDefault="00881196" w:rsidP="054D7F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954" w:type="dxa"/>
            <w:shd w:val="clear" w:color="auto" w:fill="DBE5F1"/>
            <w:vAlign w:val="center"/>
          </w:tcPr>
          <w:p w14:paraId="75F63AAD" w14:textId="4A4BA99A" w:rsidR="00881196" w:rsidRPr="0066775F" w:rsidRDefault="4B3BF54C" w:rsidP="054D7F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59</w:t>
            </w:r>
            <w:r w:rsidR="552ADAE3" w:rsidRPr="054D7F74">
              <w:rPr>
                <w:rFonts w:ascii="Calibri" w:eastAsia="Times New Roman" w:hAnsi="Calibri" w:cs="Calibri"/>
              </w:rPr>
              <w:t>%</w:t>
            </w:r>
          </w:p>
          <w:p w14:paraId="75DB6B2E" w14:textId="70B26A66" w:rsidR="00881196" w:rsidRPr="0066775F" w:rsidRDefault="79EC6C8C" w:rsidP="054D7F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49</w:t>
            </w:r>
            <w:r w:rsidR="0D500DDA" w:rsidRPr="054D7F74">
              <w:rPr>
                <w:rFonts w:ascii="Calibri" w:eastAsia="Times New Roman" w:hAnsi="Calibri" w:cs="Calibri"/>
              </w:rPr>
              <w:t>%</w:t>
            </w:r>
          </w:p>
        </w:tc>
        <w:tc>
          <w:tcPr>
            <w:tcW w:w="1825" w:type="dxa"/>
            <w:shd w:val="clear" w:color="auto" w:fill="DBE5F1"/>
            <w:vAlign w:val="center"/>
          </w:tcPr>
          <w:p w14:paraId="7DABAF14" w14:textId="77777777" w:rsidR="00881196" w:rsidRPr="0066775F" w:rsidRDefault="008811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881196" w:rsidRPr="0066775F" w14:paraId="59F76FC8" w14:textId="77777777" w:rsidTr="054D7F74">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4E7703F1"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Staff Survey</w:t>
            </w:r>
          </w:p>
        </w:tc>
        <w:tc>
          <w:tcPr>
            <w:tcW w:w="3350" w:type="dxa"/>
            <w:shd w:val="clear" w:color="auto" w:fill="FFFFFF" w:themeFill="background1"/>
            <w:vAlign w:val="center"/>
          </w:tcPr>
          <w:p w14:paraId="46DF1090" w14:textId="29D06E30" w:rsidR="00881196" w:rsidRPr="0066775F" w:rsidRDefault="5F28E4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How optimistic are you that your school will improve in the future?</w:t>
            </w:r>
          </w:p>
        </w:tc>
        <w:tc>
          <w:tcPr>
            <w:tcW w:w="1903" w:type="dxa"/>
            <w:shd w:val="clear" w:color="auto" w:fill="FFFFFF" w:themeFill="background1"/>
            <w:vAlign w:val="center"/>
          </w:tcPr>
          <w:p w14:paraId="768B403F" w14:textId="08BC76E7" w:rsidR="00881196" w:rsidRPr="0066775F" w:rsidRDefault="5F28E4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53%</w:t>
            </w:r>
          </w:p>
        </w:tc>
        <w:tc>
          <w:tcPr>
            <w:tcW w:w="1954" w:type="dxa"/>
            <w:shd w:val="clear" w:color="auto" w:fill="FFFFFF" w:themeFill="background1"/>
            <w:vAlign w:val="center"/>
          </w:tcPr>
          <w:p w14:paraId="572CAC38" w14:textId="26E64B4E" w:rsidR="00881196" w:rsidRPr="0066775F" w:rsidRDefault="5F28E4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56%</w:t>
            </w:r>
          </w:p>
        </w:tc>
        <w:tc>
          <w:tcPr>
            <w:tcW w:w="1825" w:type="dxa"/>
            <w:shd w:val="clear" w:color="auto" w:fill="FFFFFF" w:themeFill="background1"/>
            <w:vAlign w:val="center"/>
          </w:tcPr>
          <w:p w14:paraId="67D7B995" w14:textId="77777777" w:rsidR="00881196" w:rsidRPr="0066775F" w:rsidRDefault="008811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881196" w:rsidRPr="0066775F" w14:paraId="255FF6C5" w14:textId="77777777" w:rsidTr="054D7F74">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04881FA8"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Family Survey</w:t>
            </w:r>
          </w:p>
        </w:tc>
        <w:tc>
          <w:tcPr>
            <w:tcW w:w="3350" w:type="dxa"/>
            <w:shd w:val="clear" w:color="auto" w:fill="DBE5F1"/>
            <w:vAlign w:val="center"/>
          </w:tcPr>
          <w:p w14:paraId="753314E5" w14:textId="6B5430E8" w:rsidR="00881196" w:rsidRPr="0066775F" w:rsidRDefault="05B8D5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How motivating are the classroom lessons at your child’s school?</w:t>
            </w:r>
          </w:p>
        </w:tc>
        <w:tc>
          <w:tcPr>
            <w:tcW w:w="1903" w:type="dxa"/>
            <w:shd w:val="clear" w:color="auto" w:fill="DBE5F1"/>
            <w:vAlign w:val="center"/>
          </w:tcPr>
          <w:p w14:paraId="43B57D1E" w14:textId="26C95198" w:rsidR="00881196" w:rsidRPr="0066775F" w:rsidRDefault="05B8D5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63%</w:t>
            </w:r>
          </w:p>
        </w:tc>
        <w:tc>
          <w:tcPr>
            <w:tcW w:w="1954" w:type="dxa"/>
            <w:shd w:val="clear" w:color="auto" w:fill="DBE5F1"/>
            <w:vAlign w:val="center"/>
          </w:tcPr>
          <w:p w14:paraId="248DBF57" w14:textId="3A0A1840" w:rsidR="00881196" w:rsidRPr="0066775F" w:rsidRDefault="05B8D5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66%</w:t>
            </w:r>
          </w:p>
        </w:tc>
        <w:tc>
          <w:tcPr>
            <w:tcW w:w="1825" w:type="dxa"/>
            <w:shd w:val="clear" w:color="auto" w:fill="DBE5F1"/>
            <w:vAlign w:val="center"/>
          </w:tcPr>
          <w:p w14:paraId="6CF24578" w14:textId="77777777" w:rsidR="00881196" w:rsidRPr="0066775F" w:rsidRDefault="008811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6D8AA5E0" w14:textId="77777777" w:rsidR="00881196" w:rsidRDefault="00881196" w:rsidP="00881196">
      <w:pPr>
        <w:spacing w:after="0" w:line="240" w:lineRule="auto"/>
        <w:textAlignment w:val="baseline"/>
        <w:rPr>
          <w:rFonts w:ascii="Calibri" w:eastAsia="Times New Roman" w:hAnsi="Calibri" w:cs="Calibri"/>
          <w:b/>
          <w:bCs/>
        </w:rPr>
      </w:pPr>
    </w:p>
    <w:p w14:paraId="7B0A790F" w14:textId="77777777" w:rsidR="00881196" w:rsidRDefault="00881196">
      <w:pPr>
        <w:rPr>
          <w:rFonts w:ascii="Gill Sans MT" w:eastAsiaTheme="majorEastAsia" w:hAnsi="Gill Sans MT" w:cstheme="majorBidi"/>
          <w:color w:val="833C0B" w:themeColor="accent2" w:themeShade="80"/>
          <w:sz w:val="32"/>
          <w:szCs w:val="32"/>
        </w:rPr>
        <w:sectPr w:rsidR="00881196" w:rsidSect="00205308">
          <w:headerReference w:type="default" r:id="rId11"/>
          <w:pgSz w:w="12240" w:h="15840"/>
          <w:pgMar w:top="1080" w:right="1080" w:bottom="1080" w:left="1080" w:header="720" w:footer="720" w:gutter="0"/>
          <w:cols w:space="720"/>
          <w:docGrid w:linePitch="360"/>
        </w:sectPr>
      </w:pPr>
    </w:p>
    <w:p w14:paraId="5BD329DC" w14:textId="2C5355F2" w:rsidR="00881196" w:rsidRDefault="00881196" w:rsidP="00881196">
      <w:pPr>
        <w:pStyle w:val="Heading1"/>
      </w:pPr>
      <w:r>
        <w:lastRenderedPageBreak/>
        <w:t xml:space="preserve">COMMITMENT </w:t>
      </w:r>
      <w:r w:rsidR="00A923DB">
        <w:t>4</w:t>
      </w:r>
    </w:p>
    <w:p w14:paraId="4EF9CF09"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881196" w:rsidRPr="0066775F" w14:paraId="6B24A71A" w14:textId="77777777" w:rsidTr="3C78C2E5">
        <w:trPr>
          <w:trHeight w:val="723"/>
        </w:trPr>
        <w:tc>
          <w:tcPr>
            <w:tcW w:w="3786" w:type="dxa"/>
            <w:shd w:val="clear" w:color="auto" w:fill="D9E2F3" w:themeFill="accent1" w:themeFillTint="33"/>
            <w:hideMark/>
          </w:tcPr>
          <w:p w14:paraId="60887E9C" w14:textId="77777777" w:rsidR="00881196" w:rsidRPr="0066775F" w:rsidRDefault="00881196">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w:t>
            </w:r>
            <w:r>
              <w:rPr>
                <w:rFonts w:ascii="Gill Sans MT" w:eastAsia="Times New Roman" w:hAnsi="Gill Sans MT" w:cs="Calibri"/>
                <w:b/>
                <w:bCs/>
                <w:sz w:val="24"/>
                <w:szCs w:val="24"/>
              </w:rPr>
              <w:t>24-25</w:t>
            </w:r>
            <w:r w:rsidRPr="0066775F">
              <w:rPr>
                <w:rFonts w:ascii="Gill Sans MT" w:eastAsia="Times New Roman" w:hAnsi="Gill Sans MT" w:cs="Calibri"/>
                <w:b/>
                <w:bCs/>
                <w:sz w:val="24"/>
                <w:szCs w:val="24"/>
              </w:rPr>
              <w:t>?</w:t>
            </w:r>
          </w:p>
        </w:tc>
        <w:tc>
          <w:tcPr>
            <w:tcW w:w="6310" w:type="dxa"/>
          </w:tcPr>
          <w:p w14:paraId="6F6E078D" w14:textId="2586594C" w:rsidR="00881196" w:rsidRPr="0066775F" w:rsidRDefault="47025382">
            <w:pPr>
              <w:textAlignment w:val="baseline"/>
              <w:rPr>
                <w:rFonts w:ascii="Calibri" w:eastAsia="Times New Roman" w:hAnsi="Calibri" w:cs="Calibri"/>
              </w:rPr>
            </w:pPr>
            <w:r w:rsidRPr="48C09B39">
              <w:rPr>
                <w:rFonts w:ascii="Calibri" w:eastAsia="Times New Roman" w:hAnsi="Calibri" w:cs="Calibri"/>
              </w:rPr>
              <w:t>We are committed to developing a writing program to meet all our students’ needs, focusing on our Multilingual Learner population.</w:t>
            </w:r>
          </w:p>
        </w:tc>
      </w:tr>
      <w:tr w:rsidR="3C78C2E5" w14:paraId="0D8BE40E" w14:textId="77777777" w:rsidTr="3C78C2E5">
        <w:trPr>
          <w:trHeight w:val="723"/>
        </w:trPr>
        <w:tc>
          <w:tcPr>
            <w:tcW w:w="3786" w:type="dxa"/>
            <w:shd w:val="clear" w:color="auto" w:fill="D9E2F3" w:themeFill="accent1" w:themeFillTint="33"/>
            <w:hideMark/>
          </w:tcPr>
          <w:p w14:paraId="373E1002" w14:textId="5F806C40" w:rsidR="5425E648" w:rsidRDefault="5425E648" w:rsidP="3C78C2E5">
            <w:pPr>
              <w:jc w:val="center"/>
              <w:rPr>
                <w:rFonts w:ascii="Gill Sans MT" w:eastAsia="Times New Roman" w:hAnsi="Gill Sans MT" w:cs="Calibri"/>
                <w:b/>
                <w:bCs/>
                <w:sz w:val="24"/>
                <w:szCs w:val="24"/>
              </w:rPr>
            </w:pPr>
            <w:r w:rsidRPr="3C78C2E5">
              <w:rPr>
                <w:rFonts w:ascii="Gill Sans MT" w:eastAsia="Times New Roman" w:hAnsi="Gill Sans MT" w:cs="Calibri"/>
                <w:b/>
                <w:bCs/>
                <w:sz w:val="24"/>
                <w:szCs w:val="24"/>
              </w:rPr>
              <w:t>SMART GOAL</w:t>
            </w:r>
          </w:p>
        </w:tc>
        <w:tc>
          <w:tcPr>
            <w:tcW w:w="6310" w:type="dxa"/>
          </w:tcPr>
          <w:p w14:paraId="2218F375" w14:textId="0036C3B2" w:rsidR="6A782E77" w:rsidRDefault="6A782E77" w:rsidP="3C78C2E5">
            <w:pPr>
              <w:rPr>
                <w:rFonts w:ascii="Calibri" w:eastAsia="Times New Roman" w:hAnsi="Calibri" w:cs="Calibri"/>
              </w:rPr>
            </w:pPr>
            <w:r w:rsidRPr="3C78C2E5">
              <w:rPr>
                <w:rFonts w:ascii="Calibri" w:eastAsia="Times New Roman" w:hAnsi="Calibri" w:cs="Calibri"/>
              </w:rPr>
              <w:t>By June 2025, we will increase the number of students that score commanding by 5% on the New York State NYSESLAT.</w:t>
            </w:r>
          </w:p>
        </w:tc>
      </w:tr>
      <w:tr w:rsidR="00881196" w:rsidRPr="0066775F" w14:paraId="1E58F9F5" w14:textId="77777777" w:rsidTr="3C78C2E5">
        <w:trPr>
          <w:trHeight w:val="729"/>
        </w:trPr>
        <w:tc>
          <w:tcPr>
            <w:tcW w:w="3786" w:type="dxa"/>
            <w:shd w:val="clear" w:color="auto" w:fill="D9E2F3" w:themeFill="accent1" w:themeFillTint="33"/>
          </w:tcPr>
          <w:p w14:paraId="782B8C73" w14:textId="77777777" w:rsidR="00881196" w:rsidRPr="0066775F" w:rsidRDefault="00881196">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39B8094B" w14:textId="77777777" w:rsidR="00881196" w:rsidRPr="0066775F" w:rsidRDefault="00881196">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64496347" w14:textId="77777777" w:rsidR="00881196" w:rsidRPr="00677DDF" w:rsidRDefault="00881196">
            <w:pPr>
              <w:numPr>
                <w:ilvl w:val="0"/>
                <w:numId w:val="18"/>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6E727D3F" w14:textId="77777777" w:rsidR="00881196" w:rsidRPr="00677DDF" w:rsidRDefault="00881196">
            <w:pPr>
              <w:numPr>
                <w:ilvl w:val="0"/>
                <w:numId w:val="18"/>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393BCDA7" w14:textId="77777777" w:rsidR="00881196" w:rsidRPr="0066775F" w:rsidRDefault="00881196">
            <w:pPr>
              <w:numPr>
                <w:ilvl w:val="0"/>
                <w:numId w:val="18"/>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28502223" w14:textId="172C2CE2" w:rsidR="00881196" w:rsidRPr="0066775F" w:rsidRDefault="560C1837" w:rsidP="48C09B39">
            <w:pPr>
              <w:textAlignment w:val="baseline"/>
              <w:rPr>
                <w:rFonts w:ascii="Calibri" w:eastAsia="Times New Roman" w:hAnsi="Calibri" w:cs="Calibri"/>
              </w:rPr>
            </w:pPr>
            <w:r w:rsidRPr="054D7F74">
              <w:rPr>
                <w:rFonts w:ascii="Calibri" w:eastAsia="Times New Roman" w:hAnsi="Calibri" w:cs="Calibri"/>
              </w:rPr>
              <w:t xml:space="preserve">At Dodson, our population is </w:t>
            </w:r>
            <w:r w:rsidR="33681AA3" w:rsidRPr="054D7F74">
              <w:rPr>
                <w:rFonts w:ascii="Calibri" w:eastAsia="Times New Roman" w:hAnsi="Calibri" w:cs="Calibri"/>
              </w:rPr>
              <w:t>88</w:t>
            </w:r>
            <w:r w:rsidRPr="054D7F74">
              <w:rPr>
                <w:rFonts w:ascii="Calibri" w:eastAsia="Times New Roman" w:hAnsi="Calibri" w:cs="Calibri"/>
              </w:rPr>
              <w:t xml:space="preserve">% Hispanic, with </w:t>
            </w:r>
            <w:r w:rsidR="44D3B41B" w:rsidRPr="054D7F74">
              <w:rPr>
                <w:rFonts w:ascii="Calibri" w:eastAsia="Times New Roman" w:hAnsi="Calibri" w:cs="Calibri"/>
              </w:rPr>
              <w:t>----</w:t>
            </w:r>
            <w:r w:rsidRPr="054D7F74">
              <w:rPr>
                <w:rFonts w:ascii="Calibri" w:eastAsia="Times New Roman" w:hAnsi="Calibri" w:cs="Calibri"/>
              </w:rPr>
              <w:t xml:space="preserve"> of 7</w:t>
            </w:r>
            <w:r w:rsidR="09D7FF53" w:rsidRPr="054D7F74">
              <w:rPr>
                <w:rFonts w:ascii="Calibri" w:eastAsia="Times New Roman" w:hAnsi="Calibri" w:cs="Calibri"/>
              </w:rPr>
              <w:t>83</w:t>
            </w:r>
            <w:r w:rsidRPr="054D7F74">
              <w:rPr>
                <w:rFonts w:ascii="Calibri" w:eastAsia="Times New Roman" w:hAnsi="Calibri" w:cs="Calibri"/>
              </w:rPr>
              <w:t xml:space="preserve"> students identified as Multilingual Learners. </w:t>
            </w:r>
            <w:r w:rsidR="198D7650" w:rsidRPr="054D7F74">
              <w:rPr>
                <w:rFonts w:ascii="Calibri" w:eastAsia="Times New Roman" w:hAnsi="Calibri" w:cs="Calibri"/>
              </w:rPr>
              <w:t>As a</w:t>
            </w:r>
            <w:r w:rsidR="416EBF14" w:rsidRPr="054D7F74">
              <w:rPr>
                <w:rFonts w:ascii="Calibri" w:eastAsia="Times New Roman" w:hAnsi="Calibri" w:cs="Calibri"/>
              </w:rPr>
              <w:t xml:space="preserve"> </w:t>
            </w:r>
            <w:r w:rsidR="4152A926" w:rsidRPr="054D7F74">
              <w:rPr>
                <w:rFonts w:ascii="Calibri" w:eastAsia="Times New Roman" w:hAnsi="Calibri" w:cs="Calibri"/>
              </w:rPr>
              <w:t xml:space="preserve">school with the </w:t>
            </w:r>
            <w:r w:rsidR="416EBF14" w:rsidRPr="054D7F74">
              <w:rPr>
                <w:rFonts w:ascii="Calibri" w:eastAsia="Times New Roman" w:hAnsi="Calibri" w:cs="Calibri"/>
              </w:rPr>
              <w:t>Transitional</w:t>
            </w:r>
            <w:r w:rsidR="198D7650" w:rsidRPr="054D7F74">
              <w:rPr>
                <w:rFonts w:ascii="Calibri" w:eastAsia="Times New Roman" w:hAnsi="Calibri" w:cs="Calibri"/>
              </w:rPr>
              <w:t xml:space="preserve"> Bilingual</w:t>
            </w:r>
            <w:r w:rsidR="0F0F859D" w:rsidRPr="054D7F74">
              <w:rPr>
                <w:rFonts w:ascii="Calibri" w:eastAsia="Times New Roman" w:hAnsi="Calibri" w:cs="Calibri"/>
              </w:rPr>
              <w:t xml:space="preserve"> Education</w:t>
            </w:r>
            <w:r w:rsidR="7B2248A2" w:rsidRPr="054D7F74">
              <w:rPr>
                <w:rFonts w:ascii="Calibri" w:eastAsia="Times New Roman" w:hAnsi="Calibri" w:cs="Calibri"/>
              </w:rPr>
              <w:t xml:space="preserve"> (TBE)</w:t>
            </w:r>
            <w:r w:rsidR="198D7650" w:rsidRPr="054D7F74">
              <w:rPr>
                <w:rFonts w:ascii="Calibri" w:eastAsia="Times New Roman" w:hAnsi="Calibri" w:cs="Calibri"/>
              </w:rPr>
              <w:t xml:space="preserve"> </w:t>
            </w:r>
            <w:r w:rsidR="2E772882" w:rsidRPr="054D7F74">
              <w:rPr>
                <w:rFonts w:ascii="Calibri" w:eastAsia="Times New Roman" w:hAnsi="Calibri" w:cs="Calibri"/>
              </w:rPr>
              <w:t>program</w:t>
            </w:r>
            <w:r w:rsidR="198D7650" w:rsidRPr="054D7F74">
              <w:rPr>
                <w:rFonts w:ascii="Calibri" w:eastAsia="Times New Roman" w:hAnsi="Calibri" w:cs="Calibri"/>
              </w:rPr>
              <w:t xml:space="preserve">, we envision creating a community for our Multilingual Learners, including our Newcomers, </w:t>
            </w:r>
            <w:r w:rsidR="1629DA9D" w:rsidRPr="054D7F74">
              <w:rPr>
                <w:rFonts w:ascii="Calibri" w:eastAsia="Times New Roman" w:hAnsi="Calibri" w:cs="Calibri"/>
              </w:rPr>
              <w:t>where they feel comfortable with</w:t>
            </w:r>
            <w:r w:rsidR="3497EBC2" w:rsidRPr="054D7F74">
              <w:rPr>
                <w:rFonts w:ascii="Calibri" w:eastAsia="Times New Roman" w:hAnsi="Calibri" w:cs="Calibri"/>
              </w:rPr>
              <w:t xml:space="preserve"> and are successful in their use of the English language. </w:t>
            </w:r>
            <w:r w:rsidR="7E717930" w:rsidRPr="054D7F74">
              <w:rPr>
                <w:rFonts w:ascii="Calibri" w:eastAsia="Times New Roman" w:hAnsi="Calibri" w:cs="Calibri"/>
              </w:rPr>
              <w:t xml:space="preserve">A TBE program </w:t>
            </w:r>
            <w:r w:rsidR="0EF85A7D" w:rsidRPr="054D7F74">
              <w:rPr>
                <w:rFonts w:ascii="Calibri" w:eastAsia="Times New Roman" w:hAnsi="Calibri" w:cs="Calibri"/>
              </w:rPr>
              <w:t>fosters</w:t>
            </w:r>
            <w:r w:rsidR="7E717930" w:rsidRPr="054D7F74">
              <w:rPr>
                <w:rFonts w:ascii="Calibri" w:eastAsia="Times New Roman" w:hAnsi="Calibri" w:cs="Calibri"/>
              </w:rPr>
              <w:t xml:space="preserve"> </w:t>
            </w:r>
            <w:r w:rsidR="0B786D27" w:rsidRPr="054D7F74">
              <w:rPr>
                <w:rFonts w:ascii="Calibri" w:eastAsia="Times New Roman" w:hAnsi="Calibri" w:cs="Calibri"/>
              </w:rPr>
              <w:t>students' home</w:t>
            </w:r>
            <w:r w:rsidR="7E717930" w:rsidRPr="054D7F74">
              <w:rPr>
                <w:rFonts w:ascii="Calibri" w:eastAsia="Times New Roman" w:hAnsi="Calibri" w:cs="Calibri"/>
              </w:rPr>
              <w:t xml:space="preserve"> language </w:t>
            </w:r>
            <w:r w:rsidR="75627D10" w:rsidRPr="054D7F74">
              <w:rPr>
                <w:rFonts w:ascii="Calibri" w:eastAsia="Times New Roman" w:hAnsi="Calibri" w:cs="Calibri"/>
              </w:rPr>
              <w:t>while</w:t>
            </w:r>
            <w:r w:rsidR="7E717930" w:rsidRPr="054D7F74">
              <w:rPr>
                <w:rFonts w:ascii="Calibri" w:eastAsia="Times New Roman" w:hAnsi="Calibri" w:cs="Calibri"/>
              </w:rPr>
              <w:t xml:space="preserve"> transition</w:t>
            </w:r>
            <w:r w:rsidR="7ABD0248" w:rsidRPr="054D7F74">
              <w:rPr>
                <w:rFonts w:ascii="Calibri" w:eastAsia="Times New Roman" w:hAnsi="Calibri" w:cs="Calibri"/>
              </w:rPr>
              <w:t xml:space="preserve">ing </w:t>
            </w:r>
            <w:r w:rsidR="7E717930" w:rsidRPr="054D7F74">
              <w:rPr>
                <w:rFonts w:ascii="Calibri" w:eastAsia="Times New Roman" w:hAnsi="Calibri" w:cs="Calibri"/>
              </w:rPr>
              <w:t>them into monolingual classes.</w:t>
            </w:r>
            <w:r w:rsidR="7898B6DD" w:rsidRPr="054D7F74">
              <w:rPr>
                <w:rFonts w:ascii="Calibri" w:eastAsia="Times New Roman" w:hAnsi="Calibri" w:cs="Calibri"/>
              </w:rPr>
              <w:t xml:space="preserve"> This commitment aligns with that </w:t>
            </w:r>
            <w:r w:rsidR="2FDE8230" w:rsidRPr="054D7F74">
              <w:rPr>
                <w:rFonts w:ascii="Calibri" w:eastAsia="Times New Roman" w:hAnsi="Calibri" w:cs="Calibri"/>
              </w:rPr>
              <w:t>goal</w:t>
            </w:r>
            <w:r w:rsidR="44B0B913" w:rsidRPr="054D7F74">
              <w:rPr>
                <w:rFonts w:ascii="Calibri" w:eastAsia="Times New Roman" w:hAnsi="Calibri" w:cs="Calibri"/>
              </w:rPr>
              <w:t>.</w:t>
            </w:r>
          </w:p>
          <w:p w14:paraId="1B811E6C" w14:textId="2205F5F6" w:rsidR="00881196" w:rsidRPr="0066775F" w:rsidRDefault="00881196" w:rsidP="48C09B39">
            <w:pPr>
              <w:textAlignment w:val="baseline"/>
              <w:rPr>
                <w:rFonts w:ascii="Calibri" w:eastAsia="Times New Roman" w:hAnsi="Calibri" w:cs="Calibri"/>
              </w:rPr>
            </w:pPr>
          </w:p>
          <w:p w14:paraId="464D4B92" w14:textId="160CB7B8" w:rsidR="00881196" w:rsidRPr="0066775F" w:rsidRDefault="5D824869">
            <w:pPr>
              <w:textAlignment w:val="baseline"/>
              <w:rPr>
                <w:rFonts w:ascii="Calibri" w:eastAsia="Times New Roman" w:hAnsi="Calibri" w:cs="Calibri"/>
              </w:rPr>
            </w:pPr>
            <w:r w:rsidRPr="48C09B39">
              <w:rPr>
                <w:rFonts w:ascii="Calibri" w:eastAsia="Times New Roman" w:hAnsi="Calibri" w:cs="Calibri"/>
              </w:rPr>
              <w:t xml:space="preserve">When we listen to our teachers, across the bilingual and monolingual classes, a major area </w:t>
            </w:r>
            <w:r w:rsidR="7CC302AF" w:rsidRPr="48C09B39">
              <w:rPr>
                <w:rFonts w:ascii="Calibri" w:eastAsia="Times New Roman" w:hAnsi="Calibri" w:cs="Calibri"/>
              </w:rPr>
              <w:t>of struggle for students is writing. This is also reflected in our NYSESLAT data</w:t>
            </w:r>
            <w:r w:rsidR="7B686195" w:rsidRPr="48C09B39">
              <w:rPr>
                <w:rFonts w:ascii="Calibri" w:eastAsia="Times New Roman" w:hAnsi="Calibri" w:cs="Calibri"/>
              </w:rPr>
              <w:t xml:space="preserve">, which </w:t>
            </w:r>
            <w:r w:rsidR="1545F354" w:rsidRPr="48C09B39">
              <w:rPr>
                <w:rFonts w:ascii="Calibri" w:eastAsia="Times New Roman" w:hAnsi="Calibri" w:cs="Calibri"/>
              </w:rPr>
              <w:t>shows</w:t>
            </w:r>
            <w:r w:rsidR="7B686195" w:rsidRPr="48C09B39">
              <w:rPr>
                <w:rFonts w:ascii="Calibri" w:eastAsia="Times New Roman" w:hAnsi="Calibri" w:cs="Calibri"/>
              </w:rPr>
              <w:t xml:space="preserve"> that students score lowest in the writing section</w:t>
            </w:r>
            <w:r w:rsidR="7CC302AF" w:rsidRPr="48C09B39">
              <w:rPr>
                <w:rFonts w:ascii="Calibri" w:eastAsia="Times New Roman" w:hAnsi="Calibri" w:cs="Calibri"/>
              </w:rPr>
              <w:t xml:space="preserve">. </w:t>
            </w:r>
            <w:r w:rsidR="5992BEA8" w:rsidRPr="48C09B39">
              <w:rPr>
                <w:rFonts w:ascii="Calibri" w:eastAsia="Times New Roman" w:hAnsi="Calibri" w:cs="Calibri"/>
              </w:rPr>
              <w:t xml:space="preserve">Teachers have expressed concerns about our current writing curriculum and the need to modify it to meet our students' needs. In analyzing the rubrics used to score students’ writing on the NYSESLAT, </w:t>
            </w:r>
            <w:r w:rsidR="0F5BF8C0" w:rsidRPr="48C09B39">
              <w:rPr>
                <w:rFonts w:ascii="Calibri" w:eastAsia="Times New Roman" w:hAnsi="Calibri" w:cs="Calibri"/>
              </w:rPr>
              <w:t>there are gaps within our curriculum that we need to fill, especially in the upper grades where basic grammar is not a</w:t>
            </w:r>
            <w:r w:rsidR="3623C330" w:rsidRPr="48C09B39">
              <w:rPr>
                <w:rFonts w:ascii="Calibri" w:eastAsia="Times New Roman" w:hAnsi="Calibri" w:cs="Calibri"/>
              </w:rPr>
              <w:t>lways a focus</w:t>
            </w:r>
            <w:r w:rsidR="0F5BF8C0" w:rsidRPr="48C09B39">
              <w:rPr>
                <w:rFonts w:ascii="Calibri" w:eastAsia="Times New Roman" w:hAnsi="Calibri" w:cs="Calibri"/>
              </w:rPr>
              <w:t>.</w:t>
            </w:r>
          </w:p>
        </w:tc>
      </w:tr>
    </w:tbl>
    <w:p w14:paraId="5679DE48" w14:textId="77777777" w:rsidR="00881196" w:rsidRDefault="00881196" w:rsidP="00881196">
      <w:pPr>
        <w:spacing w:after="0" w:line="240" w:lineRule="auto"/>
        <w:textAlignment w:val="baseline"/>
        <w:rPr>
          <w:rFonts w:ascii="Calibri" w:eastAsia="Times New Roman" w:hAnsi="Calibri" w:cs="Calibri"/>
          <w:b/>
          <w:bCs/>
        </w:rPr>
      </w:pPr>
    </w:p>
    <w:p w14:paraId="1C51456D" w14:textId="77777777" w:rsidR="00881196" w:rsidRDefault="00881196" w:rsidP="00881196">
      <w:pPr>
        <w:spacing w:after="0" w:line="240" w:lineRule="auto"/>
        <w:textAlignment w:val="baseline"/>
        <w:rPr>
          <w:rFonts w:ascii="Calibri" w:eastAsia="Times New Roman" w:hAnsi="Calibri" w:cs="Calibri"/>
          <w:b/>
          <w:bCs/>
        </w:rPr>
      </w:pPr>
    </w:p>
    <w:p w14:paraId="74E13532"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Key Strategies</w:t>
      </w:r>
    </w:p>
    <w:p w14:paraId="5F0DE7C2" w14:textId="77777777" w:rsidR="002B76CA" w:rsidRDefault="002B76CA" w:rsidP="002B76CA">
      <w:r>
        <w:t xml:space="preserve">In column 1, input </w:t>
      </w:r>
      <w:r w:rsidRPr="00845D08">
        <w:rPr>
          <w:b/>
          <w:bCs/>
        </w:rPr>
        <w:t>a total</w:t>
      </w:r>
      <w:r>
        <w:t xml:space="preserve"> of one to four strategies that reflect something </w:t>
      </w:r>
      <w:r w:rsidRPr="00D96A95">
        <w:rPr>
          <w:b/>
          <w:bCs/>
        </w:rPr>
        <w:t>new</w:t>
      </w:r>
      <w:r>
        <w:t xml:space="preserve"> the school is introducing or something currently in existence that the school is </w:t>
      </w:r>
      <w:r w:rsidRPr="00D96A95">
        <w:rPr>
          <w:b/>
          <w:bCs/>
        </w:rPr>
        <w:t>expanding</w:t>
      </w:r>
      <w:r>
        <w:t xml:space="preserve"> or </w:t>
      </w:r>
      <w:r w:rsidRPr="00D96A95">
        <w:rPr>
          <w:b/>
          <w:bCs/>
        </w:rPr>
        <w:t>refining</w:t>
      </w:r>
      <w: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002B76CA" w:rsidRPr="0066775F" w14:paraId="5891AF0C" w14:textId="77777777" w:rsidTr="054D7F74">
        <w:trPr>
          <w:trHeight w:val="676"/>
        </w:trPr>
        <w:tc>
          <w:tcPr>
            <w:tcW w:w="3505" w:type="dxa"/>
            <w:shd w:val="clear" w:color="auto" w:fill="4472C4" w:themeFill="accent1"/>
            <w:vAlign w:val="center"/>
          </w:tcPr>
          <w:p w14:paraId="3380D72B" w14:textId="77777777" w:rsidR="002B76CA" w:rsidRPr="00302473" w:rsidRDefault="002B76CA">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tc>
        <w:tc>
          <w:tcPr>
            <w:tcW w:w="1350" w:type="dxa"/>
            <w:shd w:val="clear" w:color="auto" w:fill="4472C4" w:themeFill="accent1"/>
            <w:vAlign w:val="center"/>
          </w:tcPr>
          <w:p w14:paraId="70CB505B" w14:textId="77777777" w:rsidR="002B76CA" w:rsidRPr="008D34C7" w:rsidRDefault="002B76CA">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HOW TO DOES THIS COMPARE TO EXISTING EFFORTS</w:t>
            </w:r>
            <w:r>
              <w:rPr>
                <w:rFonts w:ascii="Gill Sans MT" w:eastAsia="Times New Roman" w:hAnsi="Gill Sans MT" w:cs="Calibri"/>
                <w:b/>
                <w:bCs/>
                <w:color w:val="FFFFFF" w:themeColor="background1"/>
                <w:sz w:val="18"/>
                <w:szCs w:val="18"/>
              </w:rPr>
              <w:t xml:space="preserve">? </w:t>
            </w:r>
          </w:p>
        </w:tc>
        <w:tc>
          <w:tcPr>
            <w:tcW w:w="5389" w:type="dxa"/>
            <w:shd w:val="clear" w:color="auto" w:fill="4472C4" w:themeFill="accent1"/>
          </w:tcPr>
          <w:p w14:paraId="42D694B1" w14:textId="77777777" w:rsidR="002B76CA" w:rsidRPr="00ED1CFB" w:rsidRDefault="002B76CA">
            <w:pPr>
              <w:jc w:val="center"/>
              <w:textAlignment w:val="baseline"/>
              <w:rPr>
                <w:rFonts w:ascii="Gill Sans MT" w:eastAsia="Times New Roman" w:hAnsi="Gill Sans MT" w:cs="Calibri"/>
                <w:b/>
                <w:bCs/>
                <w:color w:val="FFFFFF" w:themeColor="background1"/>
                <w:sz w:val="24"/>
                <w:szCs w:val="24"/>
              </w:rPr>
            </w:pPr>
            <w:r w:rsidRPr="00302473">
              <w:rPr>
                <w:rFonts w:ascii="Gill Sans MT" w:eastAsia="Times New Roman" w:hAnsi="Gill Sans MT" w:cs="Calibri"/>
                <w:b/>
                <w:bCs/>
                <w:color w:val="FFFFFF" w:themeColor="background1"/>
                <w:sz w:val="24"/>
                <w:szCs w:val="24"/>
              </w:rPr>
              <w:t xml:space="preserve">WHY: </w:t>
            </w:r>
            <w:r w:rsidRPr="00302473">
              <w:rPr>
                <w:rFonts w:ascii="Gill Sans MT" w:eastAsia="Times New Roman" w:hAnsi="Gill Sans MT" w:cs="Calibri"/>
                <w:color w:val="FFFFFF" w:themeColor="background1"/>
                <w:sz w:val="24"/>
                <w:szCs w:val="24"/>
              </w:rPr>
              <w:t xml:space="preserve">What </w:t>
            </w:r>
            <w:r w:rsidRPr="00ED1CFB">
              <w:rPr>
                <w:rFonts w:ascii="Gill Sans MT" w:eastAsia="Times New Roman" w:hAnsi="Gill Sans MT" w:cs="Calibri"/>
                <w:color w:val="FFFFFF" w:themeColor="background1"/>
                <w:sz w:val="24"/>
                <w:szCs w:val="24"/>
              </w:rPr>
              <w:t xml:space="preserve">did we learn from our needs assessment that suggests this is the right </w:t>
            </w:r>
            <w:r>
              <w:rPr>
                <w:rFonts w:ascii="Gill Sans MT" w:eastAsia="Times New Roman" w:hAnsi="Gill Sans MT" w:cs="Calibri"/>
                <w:color w:val="FFFFFF" w:themeColor="background1"/>
                <w:sz w:val="24"/>
                <w:szCs w:val="24"/>
              </w:rPr>
              <w:t>Key S</w:t>
            </w:r>
            <w:r w:rsidRPr="00ED1CFB">
              <w:rPr>
                <w:rFonts w:ascii="Gill Sans MT" w:eastAsia="Times New Roman" w:hAnsi="Gill Sans MT" w:cs="Calibri"/>
                <w:color w:val="FFFFFF" w:themeColor="background1"/>
                <w:sz w:val="24"/>
                <w:szCs w:val="24"/>
              </w:rPr>
              <w:t>trategy?</w:t>
            </w:r>
          </w:p>
          <w:p w14:paraId="3D1317DA" w14:textId="77777777" w:rsidR="002B76CA" w:rsidRDefault="002B76CA">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14:paraId="2086DFF6" w14:textId="77777777" w:rsidR="002B76CA" w:rsidRDefault="002B76CA">
            <w:pPr>
              <w:textAlignment w:val="baseline"/>
              <w:rPr>
                <w:rFonts w:eastAsia="Times New Roman" w:cstheme="minorHAnsi"/>
                <w:i/>
                <w:iCs/>
                <w:color w:val="FFFFFF" w:themeColor="background1"/>
                <w:sz w:val="20"/>
                <w:szCs w:val="20"/>
              </w:rPr>
            </w:pPr>
          </w:p>
          <w:p w14:paraId="714AAB11" w14:textId="77777777" w:rsidR="002B76CA" w:rsidRPr="00577309" w:rsidRDefault="002B76CA">
            <w:pPr>
              <w:textAlignment w:val="baseline"/>
              <w:rPr>
                <w:rFonts w:eastAsia="Times New Roman" w:cstheme="minorHAnsi"/>
                <w:i/>
                <w:iCs/>
                <w:color w:val="FFFFFF" w:themeColor="background1"/>
                <w:sz w:val="20"/>
                <w:szCs w:val="20"/>
              </w:rPr>
            </w:pPr>
            <w:r w:rsidRPr="00577309">
              <w:rPr>
                <w:rFonts w:ascii="Calibri" w:eastAsia="Times New Roman" w:hAnsi="Calibri" w:cs="Calibri"/>
                <w:i/>
                <w:iCs/>
                <w:color w:val="FFFFFF" w:themeColor="background1"/>
                <w:sz w:val="20"/>
                <w:szCs w:val="20"/>
              </w:rPr>
              <w:t xml:space="preserve">For key strategy that does not represent something new, </w:t>
            </w:r>
            <w:r>
              <w:rPr>
                <w:rFonts w:ascii="Calibri" w:eastAsia="Times New Roman" w:hAnsi="Calibri" w:cs="Calibri"/>
                <w:i/>
                <w:iCs/>
                <w:color w:val="FFFFFF" w:themeColor="background1"/>
                <w:sz w:val="20"/>
                <w:szCs w:val="20"/>
              </w:rPr>
              <w:t xml:space="preserve">also provide 1-2 sentences on </w:t>
            </w:r>
            <w:r w:rsidRPr="00577309">
              <w:rPr>
                <w:rFonts w:ascii="Calibri" w:eastAsia="Times New Roman" w:hAnsi="Calibri" w:cs="Calibri"/>
                <w:i/>
                <w:iCs/>
                <w:color w:val="FFFFFF" w:themeColor="background1"/>
                <w:sz w:val="20"/>
                <w:szCs w:val="20"/>
              </w:rPr>
              <w:t>how the school will expand or refine the key strategy next year.</w:t>
            </w:r>
          </w:p>
        </w:tc>
      </w:tr>
      <w:tr w:rsidR="002B76CA" w:rsidRPr="0066775F" w14:paraId="11A95C4A" w14:textId="77777777" w:rsidTr="054D7F74">
        <w:trPr>
          <w:trHeight w:val="449"/>
        </w:trPr>
        <w:tc>
          <w:tcPr>
            <w:tcW w:w="3505" w:type="dxa"/>
            <w:vAlign w:val="center"/>
          </w:tcPr>
          <w:p w14:paraId="67F55392" w14:textId="057C0E97" w:rsidR="002B76CA" w:rsidRPr="0066775F" w:rsidRDefault="77C014EB">
            <w:pPr>
              <w:textAlignment w:val="baseline"/>
              <w:rPr>
                <w:rFonts w:ascii="Calibri" w:eastAsia="Times New Roman" w:hAnsi="Calibri" w:cs="Calibri"/>
              </w:rPr>
            </w:pPr>
            <w:r w:rsidRPr="48C09B39">
              <w:rPr>
                <w:rFonts w:ascii="Calibri" w:eastAsia="Times New Roman" w:hAnsi="Calibri" w:cs="Calibri"/>
              </w:rPr>
              <w:t>Professional Development</w:t>
            </w:r>
          </w:p>
        </w:tc>
        <w:tc>
          <w:tcPr>
            <w:tcW w:w="1350" w:type="dxa"/>
            <w:vAlign w:val="center"/>
          </w:tcPr>
          <w:p w14:paraId="4993FDAD" w14:textId="77777777" w:rsidR="002B76CA" w:rsidRPr="00284358" w:rsidRDefault="002B76CA">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4D77B66E" w14:textId="77777777" w:rsidR="002B76CA" w:rsidRPr="00284358" w:rsidRDefault="002B76CA">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049E78F9" w14:textId="77777777" w:rsidR="002B76CA" w:rsidRPr="00284358" w:rsidRDefault="002B76CA">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54D7F74">
              <w:rPr>
                <w:sz w:val="18"/>
                <w:szCs w:val="18"/>
                <w:highlight w:val="yellow"/>
              </w:rPr>
              <w:t>REFINE</w:t>
            </w:r>
          </w:p>
        </w:tc>
        <w:tc>
          <w:tcPr>
            <w:tcW w:w="5389" w:type="dxa"/>
            <w:vAlign w:val="center"/>
          </w:tcPr>
          <w:p w14:paraId="74FC4ABF" w14:textId="4415769F" w:rsidR="002B76CA" w:rsidRPr="0066775F" w:rsidRDefault="792A67D0" w:rsidP="48C09B39">
            <w:pPr>
              <w:textAlignment w:val="baseline"/>
              <w:rPr>
                <w:rFonts w:ascii="Calibri" w:eastAsia="Times New Roman" w:hAnsi="Calibri" w:cs="Calibri"/>
              </w:rPr>
            </w:pPr>
            <w:r w:rsidRPr="353E6733">
              <w:rPr>
                <w:rFonts w:ascii="Calibri" w:eastAsia="Times New Roman" w:hAnsi="Calibri" w:cs="Calibri"/>
              </w:rPr>
              <w:t xml:space="preserve">According to the NYSESLAT Data, our Multilingual learners demonstrated </w:t>
            </w:r>
            <w:r w:rsidR="47752352" w:rsidRPr="353E6733">
              <w:rPr>
                <w:rFonts w:ascii="Calibri" w:eastAsia="Times New Roman" w:hAnsi="Calibri" w:cs="Calibri"/>
              </w:rPr>
              <w:t xml:space="preserve">challenges in the writing portion of the assessment. </w:t>
            </w:r>
            <w:r w:rsidR="751BB8CA" w:rsidRPr="353E6733">
              <w:rPr>
                <w:rFonts w:ascii="Calibri" w:eastAsia="Times New Roman" w:hAnsi="Calibri" w:cs="Calibri"/>
              </w:rPr>
              <w:t xml:space="preserve">In addition, </w:t>
            </w:r>
            <w:r w:rsidR="0EE60475" w:rsidRPr="353E6733">
              <w:rPr>
                <w:rFonts w:ascii="Calibri" w:eastAsia="Times New Roman" w:hAnsi="Calibri" w:cs="Calibri"/>
              </w:rPr>
              <w:t xml:space="preserve">teacher's classroom </w:t>
            </w:r>
            <w:r w:rsidR="0EE60475" w:rsidRPr="353E6733">
              <w:rPr>
                <w:rFonts w:ascii="Calibri" w:eastAsia="Times New Roman" w:hAnsi="Calibri" w:cs="Calibri"/>
              </w:rPr>
              <w:lastRenderedPageBreak/>
              <w:t xml:space="preserve">assessments have reflected a struggle in the development of well formulated writing responses </w:t>
            </w:r>
            <w:r w:rsidR="7CF6A4EE" w:rsidRPr="353E6733">
              <w:rPr>
                <w:rFonts w:ascii="Calibri" w:eastAsia="Times New Roman" w:hAnsi="Calibri" w:cs="Calibri"/>
              </w:rPr>
              <w:t>to</w:t>
            </w:r>
            <w:r w:rsidR="0EE60475" w:rsidRPr="353E6733">
              <w:rPr>
                <w:rFonts w:ascii="Calibri" w:eastAsia="Times New Roman" w:hAnsi="Calibri" w:cs="Calibri"/>
              </w:rPr>
              <w:t xml:space="preserve"> Informational texts. </w:t>
            </w:r>
          </w:p>
          <w:p w14:paraId="4E93A838" w14:textId="4C16C5AA" w:rsidR="002B76CA" w:rsidRPr="0066775F" w:rsidRDefault="6F92175E" w:rsidP="48C09B39">
            <w:pPr>
              <w:textAlignment w:val="baseline"/>
              <w:rPr>
                <w:rFonts w:ascii="Calibri" w:eastAsia="Times New Roman" w:hAnsi="Calibri" w:cs="Calibri"/>
              </w:rPr>
            </w:pPr>
            <w:r w:rsidRPr="48C09B39">
              <w:rPr>
                <w:rFonts w:ascii="Calibri" w:eastAsia="Times New Roman" w:hAnsi="Calibri" w:cs="Calibri"/>
              </w:rPr>
              <w:t>We will collaborate with the district to</w:t>
            </w:r>
            <w:r w:rsidR="46BD390B" w:rsidRPr="48C09B39">
              <w:rPr>
                <w:rFonts w:ascii="Calibri" w:eastAsia="Times New Roman" w:hAnsi="Calibri" w:cs="Calibri"/>
              </w:rPr>
              <w:t xml:space="preserve"> schedule trainers to provide professional development for our teachers with a focus on writing</w:t>
            </w:r>
            <w:r w:rsidR="31A1A5EC" w:rsidRPr="48C09B39">
              <w:rPr>
                <w:rFonts w:ascii="Calibri" w:eastAsia="Times New Roman" w:hAnsi="Calibri" w:cs="Calibri"/>
              </w:rPr>
              <w:t xml:space="preserve"> and MLL’s students. </w:t>
            </w:r>
          </w:p>
        </w:tc>
      </w:tr>
      <w:tr w:rsidR="002B76CA" w:rsidRPr="0066775F" w14:paraId="2DB58067" w14:textId="77777777" w:rsidTr="054D7F74">
        <w:trPr>
          <w:trHeight w:val="431"/>
        </w:trPr>
        <w:tc>
          <w:tcPr>
            <w:tcW w:w="3505" w:type="dxa"/>
            <w:vAlign w:val="center"/>
          </w:tcPr>
          <w:p w14:paraId="29464499" w14:textId="6BC3058C" w:rsidR="002B76CA" w:rsidRPr="0066775F" w:rsidRDefault="26EF6F3E">
            <w:pPr>
              <w:textAlignment w:val="baseline"/>
              <w:rPr>
                <w:rFonts w:ascii="Calibri" w:eastAsia="Times New Roman" w:hAnsi="Calibri" w:cs="Calibri"/>
              </w:rPr>
            </w:pPr>
            <w:r w:rsidRPr="48C09B39">
              <w:rPr>
                <w:rFonts w:ascii="Calibri" w:eastAsia="Times New Roman" w:hAnsi="Calibri" w:cs="Calibri"/>
              </w:rPr>
              <w:t>PLC for ENL Teachers</w:t>
            </w:r>
          </w:p>
        </w:tc>
        <w:tc>
          <w:tcPr>
            <w:tcW w:w="1350" w:type="dxa"/>
            <w:vAlign w:val="center"/>
          </w:tcPr>
          <w:p w14:paraId="07C26087" w14:textId="77777777" w:rsidR="002B76CA" w:rsidRPr="00284358" w:rsidRDefault="002B76CA">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54D7F74">
              <w:rPr>
                <w:sz w:val="18"/>
                <w:szCs w:val="18"/>
                <w:highlight w:val="yellow"/>
              </w:rPr>
              <w:t>NEW</w:t>
            </w:r>
          </w:p>
          <w:p w14:paraId="46FDBE56" w14:textId="77777777" w:rsidR="002B76CA" w:rsidRPr="00284358" w:rsidRDefault="002B76CA">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0F7BB1ED" w14:textId="77777777" w:rsidR="002B76CA" w:rsidRPr="00284358" w:rsidRDefault="002B76CA">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389" w:type="dxa"/>
            <w:vAlign w:val="center"/>
          </w:tcPr>
          <w:p w14:paraId="4BB0A326" w14:textId="72E26D30" w:rsidR="002B76CA" w:rsidRPr="0066775F" w:rsidRDefault="46CB6994" w:rsidP="48C09B39">
            <w:pPr>
              <w:textAlignment w:val="baseline"/>
              <w:rPr>
                <w:rFonts w:ascii="Calibri" w:eastAsia="Times New Roman" w:hAnsi="Calibri" w:cs="Calibri"/>
              </w:rPr>
            </w:pPr>
            <w:r w:rsidRPr="48C09B39">
              <w:rPr>
                <w:rFonts w:ascii="Calibri" w:eastAsia="Times New Roman" w:hAnsi="Calibri" w:cs="Calibri"/>
              </w:rPr>
              <w:t xml:space="preserve">Our assessments demonstrate that our students are lacking basic foundational skills </w:t>
            </w:r>
            <w:r w:rsidR="60F469F7" w:rsidRPr="48C09B39">
              <w:rPr>
                <w:rFonts w:ascii="Calibri" w:eastAsia="Times New Roman" w:hAnsi="Calibri" w:cs="Calibri"/>
              </w:rPr>
              <w:t xml:space="preserve">that are critical in developing </w:t>
            </w:r>
            <w:r w:rsidR="26ABCC9E" w:rsidRPr="48C09B39">
              <w:rPr>
                <w:rFonts w:ascii="Calibri" w:eastAsia="Times New Roman" w:hAnsi="Calibri" w:cs="Calibri"/>
              </w:rPr>
              <w:t xml:space="preserve">writing. </w:t>
            </w:r>
          </w:p>
          <w:p w14:paraId="45BC7E7A" w14:textId="5F3BDBAD" w:rsidR="002B76CA" w:rsidRPr="0066775F" w:rsidRDefault="41D0AB41" w:rsidP="48C09B39">
            <w:pPr>
              <w:textAlignment w:val="baseline"/>
              <w:rPr>
                <w:rFonts w:ascii="Calibri" w:eastAsia="Times New Roman" w:hAnsi="Calibri" w:cs="Calibri"/>
              </w:rPr>
            </w:pPr>
            <w:r w:rsidRPr="48C09B39">
              <w:rPr>
                <w:rFonts w:ascii="Calibri" w:eastAsia="Times New Roman" w:hAnsi="Calibri" w:cs="Calibri"/>
              </w:rPr>
              <w:t>Our NYSESLAT and NYS assessments data reflect that: students are struggling to respond to informational texts and develop writing reflective of their current grade level.</w:t>
            </w:r>
            <w:r w:rsidR="1E90F304" w:rsidRPr="48C09B39">
              <w:rPr>
                <w:rFonts w:ascii="Calibri" w:eastAsia="Times New Roman" w:hAnsi="Calibri" w:cs="Calibri"/>
              </w:rPr>
              <w:t xml:space="preserve"> </w:t>
            </w:r>
            <w:r w:rsidR="4B6F49B4" w:rsidRPr="48C09B39">
              <w:rPr>
                <w:rFonts w:ascii="Calibri" w:eastAsia="Times New Roman" w:hAnsi="Calibri" w:cs="Calibri"/>
              </w:rPr>
              <w:t xml:space="preserve">In addition, </w:t>
            </w:r>
            <w:r w:rsidR="52C02A67" w:rsidRPr="48C09B39">
              <w:rPr>
                <w:rFonts w:ascii="Calibri" w:eastAsia="Times New Roman" w:hAnsi="Calibri" w:cs="Calibri"/>
              </w:rPr>
              <w:t>expanding students not progressing to commanding making them long-term Multilingual learners.</w:t>
            </w:r>
          </w:p>
          <w:p w14:paraId="17658BEB" w14:textId="7FA3C6EE" w:rsidR="002B76CA" w:rsidRPr="0066775F" w:rsidRDefault="1E90F304" w:rsidP="48C09B39">
            <w:pPr>
              <w:textAlignment w:val="baseline"/>
              <w:rPr>
                <w:rFonts w:ascii="Calibri" w:eastAsia="Times New Roman" w:hAnsi="Calibri" w:cs="Calibri"/>
              </w:rPr>
            </w:pPr>
            <w:r w:rsidRPr="48C09B39">
              <w:rPr>
                <w:rFonts w:ascii="Calibri" w:eastAsia="Times New Roman" w:hAnsi="Calibri" w:cs="Calibri"/>
              </w:rPr>
              <w:t>ENL teacher</w:t>
            </w:r>
            <w:r w:rsidR="530375B2" w:rsidRPr="48C09B39">
              <w:rPr>
                <w:rFonts w:ascii="Calibri" w:eastAsia="Times New Roman" w:hAnsi="Calibri" w:cs="Calibri"/>
              </w:rPr>
              <w:t>s</w:t>
            </w:r>
            <w:r w:rsidRPr="48C09B39">
              <w:rPr>
                <w:rFonts w:ascii="Calibri" w:eastAsia="Times New Roman" w:hAnsi="Calibri" w:cs="Calibri"/>
              </w:rPr>
              <w:t xml:space="preserve"> will collaborate</w:t>
            </w:r>
            <w:r w:rsidR="7F354393" w:rsidRPr="48C09B39">
              <w:rPr>
                <w:rFonts w:ascii="Calibri" w:eastAsia="Times New Roman" w:hAnsi="Calibri" w:cs="Calibri"/>
              </w:rPr>
              <w:t xml:space="preserve"> in their PLC’s</w:t>
            </w:r>
            <w:r w:rsidRPr="48C09B39">
              <w:rPr>
                <w:rFonts w:ascii="Calibri" w:eastAsia="Times New Roman" w:hAnsi="Calibri" w:cs="Calibri"/>
              </w:rPr>
              <w:t xml:space="preserve"> two times a month to analyze data and </w:t>
            </w:r>
            <w:r w:rsidR="7548D5B8" w:rsidRPr="48C09B39">
              <w:rPr>
                <w:rFonts w:ascii="Calibri" w:eastAsia="Times New Roman" w:hAnsi="Calibri" w:cs="Calibri"/>
              </w:rPr>
              <w:t xml:space="preserve">create strategies that </w:t>
            </w:r>
            <w:r w:rsidR="3318D5BD" w:rsidRPr="48C09B39">
              <w:rPr>
                <w:rFonts w:ascii="Calibri" w:eastAsia="Times New Roman" w:hAnsi="Calibri" w:cs="Calibri"/>
              </w:rPr>
              <w:t>will</w:t>
            </w:r>
            <w:r w:rsidR="26D592CF" w:rsidRPr="48C09B39">
              <w:rPr>
                <w:rFonts w:ascii="Calibri" w:eastAsia="Times New Roman" w:hAnsi="Calibri" w:cs="Calibri"/>
              </w:rPr>
              <w:t xml:space="preserve"> be implemented to support </w:t>
            </w:r>
            <w:r w:rsidR="329CD97A" w:rsidRPr="48C09B39">
              <w:rPr>
                <w:rFonts w:ascii="Calibri" w:eastAsia="Times New Roman" w:hAnsi="Calibri" w:cs="Calibri"/>
              </w:rPr>
              <w:t>students such as, providing guidelines for writing</w:t>
            </w:r>
            <w:r w:rsidR="6300071E" w:rsidRPr="48C09B39">
              <w:rPr>
                <w:rFonts w:ascii="Calibri" w:eastAsia="Times New Roman" w:hAnsi="Calibri" w:cs="Calibri"/>
              </w:rPr>
              <w:t>, rubrics, checklist and any other strategies that support the language acquisit</w:t>
            </w:r>
            <w:r w:rsidR="122C6E5A" w:rsidRPr="48C09B39">
              <w:rPr>
                <w:rFonts w:ascii="Calibri" w:eastAsia="Times New Roman" w:hAnsi="Calibri" w:cs="Calibri"/>
              </w:rPr>
              <w:t>i</w:t>
            </w:r>
            <w:r w:rsidR="6300071E" w:rsidRPr="48C09B39">
              <w:rPr>
                <w:rFonts w:ascii="Calibri" w:eastAsia="Times New Roman" w:hAnsi="Calibri" w:cs="Calibri"/>
              </w:rPr>
              <w:t>on needs of MLL’s</w:t>
            </w:r>
            <w:r w:rsidR="722806E4" w:rsidRPr="48C09B39">
              <w:rPr>
                <w:rFonts w:ascii="Calibri" w:eastAsia="Times New Roman" w:hAnsi="Calibri" w:cs="Calibri"/>
              </w:rPr>
              <w:t xml:space="preserve"> and develop their writing. </w:t>
            </w:r>
          </w:p>
        </w:tc>
      </w:tr>
      <w:tr w:rsidR="002B76CA" w:rsidRPr="0066775F" w14:paraId="29AD9CEE" w14:textId="77777777" w:rsidTr="054D7F74">
        <w:trPr>
          <w:trHeight w:val="431"/>
        </w:trPr>
        <w:tc>
          <w:tcPr>
            <w:tcW w:w="3505" w:type="dxa"/>
            <w:vAlign w:val="center"/>
          </w:tcPr>
          <w:p w14:paraId="270BB494" w14:textId="68E0C14A" w:rsidR="002B76CA" w:rsidRPr="0066775F" w:rsidRDefault="733A605A">
            <w:pPr>
              <w:textAlignment w:val="baseline"/>
              <w:rPr>
                <w:rFonts w:ascii="Calibri" w:eastAsia="Times New Roman" w:hAnsi="Calibri" w:cs="Calibri"/>
              </w:rPr>
            </w:pPr>
            <w:r w:rsidRPr="054D7F74">
              <w:rPr>
                <w:rFonts w:ascii="Calibri" w:eastAsia="Times New Roman" w:hAnsi="Calibri" w:cs="Calibri"/>
              </w:rPr>
              <w:t xml:space="preserve">Integrated ENL </w:t>
            </w:r>
            <w:r w:rsidR="10FC2FD8" w:rsidRPr="054D7F74">
              <w:rPr>
                <w:rFonts w:ascii="Calibri" w:eastAsia="Times New Roman" w:hAnsi="Calibri" w:cs="Calibri"/>
              </w:rPr>
              <w:t>during</w:t>
            </w:r>
            <w:r w:rsidRPr="054D7F74">
              <w:rPr>
                <w:rFonts w:ascii="Calibri" w:eastAsia="Times New Roman" w:hAnsi="Calibri" w:cs="Calibri"/>
              </w:rPr>
              <w:t xml:space="preserve"> ELA</w:t>
            </w:r>
          </w:p>
        </w:tc>
        <w:tc>
          <w:tcPr>
            <w:tcW w:w="1350" w:type="dxa"/>
            <w:vAlign w:val="center"/>
          </w:tcPr>
          <w:p w14:paraId="071B5E59" w14:textId="77777777" w:rsidR="002B76CA" w:rsidRPr="00284358" w:rsidRDefault="002B76CA">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3FFF21DF" w14:textId="77777777" w:rsidR="002B76CA" w:rsidRPr="00284358" w:rsidRDefault="002B76CA">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39C341ED" w14:textId="77777777" w:rsidR="002B76CA" w:rsidRPr="00284358" w:rsidRDefault="002B76CA">
            <w:pPr>
              <w:ind w:firstLine="72"/>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54D7F74">
              <w:rPr>
                <w:sz w:val="18"/>
                <w:szCs w:val="18"/>
                <w:highlight w:val="yellow"/>
              </w:rPr>
              <w:t>REFINE</w:t>
            </w:r>
          </w:p>
        </w:tc>
        <w:tc>
          <w:tcPr>
            <w:tcW w:w="5389" w:type="dxa"/>
            <w:vAlign w:val="center"/>
          </w:tcPr>
          <w:p w14:paraId="0E345454" w14:textId="11ED58E4" w:rsidR="002B76CA" w:rsidRPr="0066775F" w:rsidRDefault="3834D06B" w:rsidP="48C09B39">
            <w:pPr>
              <w:textAlignment w:val="baseline"/>
              <w:rPr>
                <w:rFonts w:ascii="Calibri" w:eastAsia="Times New Roman" w:hAnsi="Calibri" w:cs="Calibri"/>
              </w:rPr>
            </w:pPr>
            <w:r w:rsidRPr="48C09B39">
              <w:rPr>
                <w:rFonts w:ascii="Calibri" w:eastAsia="Times New Roman" w:hAnsi="Calibri" w:cs="Calibri"/>
              </w:rPr>
              <w:t xml:space="preserve">This year we began a more focused implementation on the integrated teaching model for ENL </w:t>
            </w:r>
            <w:r w:rsidR="21536391" w:rsidRPr="48C09B39">
              <w:rPr>
                <w:rFonts w:ascii="Calibri" w:eastAsia="Times New Roman" w:hAnsi="Calibri" w:cs="Calibri"/>
              </w:rPr>
              <w:t xml:space="preserve">entering, emerging and transitioning students </w:t>
            </w:r>
            <w:r w:rsidR="7E8B402F" w:rsidRPr="48C09B39">
              <w:rPr>
                <w:rFonts w:ascii="Calibri" w:eastAsia="Times New Roman" w:hAnsi="Calibri" w:cs="Calibri"/>
              </w:rPr>
              <w:t>during</w:t>
            </w:r>
            <w:r w:rsidRPr="48C09B39">
              <w:rPr>
                <w:rFonts w:ascii="Calibri" w:eastAsia="Times New Roman" w:hAnsi="Calibri" w:cs="Calibri"/>
              </w:rPr>
              <w:t xml:space="preserve"> ELA </w:t>
            </w:r>
            <w:r w:rsidR="74234D5F" w:rsidRPr="48C09B39">
              <w:rPr>
                <w:rFonts w:ascii="Calibri" w:eastAsia="Times New Roman" w:hAnsi="Calibri" w:cs="Calibri"/>
              </w:rPr>
              <w:t>instruction</w:t>
            </w:r>
            <w:r w:rsidRPr="48C09B39">
              <w:rPr>
                <w:rFonts w:ascii="Calibri" w:eastAsia="Times New Roman" w:hAnsi="Calibri" w:cs="Calibri"/>
              </w:rPr>
              <w:t>.</w:t>
            </w:r>
            <w:r w:rsidR="4F487281" w:rsidRPr="48C09B39">
              <w:rPr>
                <w:rFonts w:ascii="Calibri" w:eastAsia="Times New Roman" w:hAnsi="Calibri" w:cs="Calibri"/>
              </w:rPr>
              <w:t xml:space="preserve"> ENL and ELA teachers are provided with congruence time during the week to plan and analyze data to support their students in building and accessing their language acquisition skills.</w:t>
            </w:r>
            <w:r w:rsidRPr="48C09B39">
              <w:rPr>
                <w:rFonts w:ascii="Calibri" w:eastAsia="Times New Roman" w:hAnsi="Calibri" w:cs="Calibri"/>
              </w:rPr>
              <w:t xml:space="preserve"> </w:t>
            </w:r>
          </w:p>
          <w:p w14:paraId="12C4F9BE" w14:textId="0A3F833A" w:rsidR="002B76CA" w:rsidRPr="0066775F" w:rsidRDefault="56C25D79">
            <w:pPr>
              <w:textAlignment w:val="baseline"/>
              <w:rPr>
                <w:rFonts w:ascii="Calibri" w:eastAsia="Times New Roman" w:hAnsi="Calibri" w:cs="Calibri"/>
              </w:rPr>
            </w:pPr>
            <w:r w:rsidRPr="054D7F74">
              <w:rPr>
                <w:rFonts w:ascii="Calibri" w:eastAsia="Times New Roman" w:hAnsi="Calibri" w:cs="Calibri"/>
              </w:rPr>
              <w:t xml:space="preserve">Our assessments </w:t>
            </w:r>
            <w:r w:rsidR="1B059D9A" w:rsidRPr="054D7F74">
              <w:rPr>
                <w:rFonts w:ascii="Calibri" w:eastAsia="Times New Roman" w:hAnsi="Calibri" w:cs="Calibri"/>
              </w:rPr>
              <w:t xml:space="preserve">reflect that our </w:t>
            </w:r>
            <w:r w:rsidR="21431C5B" w:rsidRPr="054D7F74">
              <w:rPr>
                <w:rFonts w:ascii="Calibri" w:eastAsia="Times New Roman" w:hAnsi="Calibri" w:cs="Calibri"/>
              </w:rPr>
              <w:t xml:space="preserve">students primary struggle is writing in accordance with NYSESLAT data, therefore, </w:t>
            </w:r>
            <w:r w:rsidR="2B9F6C7E" w:rsidRPr="054D7F74">
              <w:rPr>
                <w:rFonts w:ascii="Calibri" w:eastAsia="Times New Roman" w:hAnsi="Calibri" w:cs="Calibri"/>
              </w:rPr>
              <w:t xml:space="preserve">teachers will continue to plan interventions and target </w:t>
            </w:r>
            <w:r w:rsidR="1FE2B3C3" w:rsidRPr="054D7F74">
              <w:rPr>
                <w:rFonts w:ascii="Calibri" w:eastAsia="Times New Roman" w:hAnsi="Calibri" w:cs="Calibri"/>
              </w:rPr>
              <w:t xml:space="preserve">areas of need. </w:t>
            </w:r>
          </w:p>
        </w:tc>
      </w:tr>
    </w:tbl>
    <w:p w14:paraId="11426DC2" w14:textId="77777777" w:rsidR="00881196" w:rsidRDefault="00881196" w:rsidP="00881196">
      <w:pPr>
        <w:spacing w:after="0" w:line="240" w:lineRule="auto"/>
        <w:textAlignment w:val="baseline"/>
        <w:rPr>
          <w:rFonts w:ascii="Calibri" w:eastAsia="Times New Roman" w:hAnsi="Calibri" w:cs="Calibri"/>
          <w:b/>
          <w:bCs/>
        </w:rPr>
      </w:pPr>
    </w:p>
    <w:p w14:paraId="3C796566" w14:textId="77777777" w:rsidR="00881196" w:rsidRDefault="00881196" w:rsidP="00881196">
      <w:pPr>
        <w:spacing w:after="0" w:line="240" w:lineRule="auto"/>
        <w:textAlignment w:val="baseline"/>
        <w:rPr>
          <w:rFonts w:ascii="Calibri" w:eastAsia="Times New Roman" w:hAnsi="Calibri" w:cs="Calibri"/>
          <w:b/>
          <w:bCs/>
        </w:rPr>
      </w:pPr>
    </w:p>
    <w:p w14:paraId="1833BD31" w14:textId="77777777" w:rsidR="00881196" w:rsidRPr="0066775F" w:rsidRDefault="00881196" w:rsidP="0092710C">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Implementation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3B3EF3" w14:paraId="0E0EB97B" w14:textId="77777777" w:rsidTr="353E6733">
        <w:tc>
          <w:tcPr>
            <w:tcW w:w="2245" w:type="dxa"/>
            <w:shd w:val="clear" w:color="auto" w:fill="2F5496" w:themeFill="accent1" w:themeFillShade="BF"/>
            <w:vAlign w:val="center"/>
          </w:tcPr>
          <w:p w14:paraId="1187DC70" w14:textId="77777777" w:rsidR="003B3EF3" w:rsidRPr="00F32F83" w:rsidRDefault="003B3EF3" w:rsidP="009A0B61">
            <w:pPr>
              <w:rPr>
                <w:b/>
                <w:bCs/>
              </w:rPr>
            </w:pPr>
            <w:r w:rsidRPr="00F32F83">
              <w:rPr>
                <w:b/>
                <w:bCs/>
                <w:color w:val="FFFFFF" w:themeColor="background1"/>
              </w:rPr>
              <w:t>KEY STRATEGY 1</w:t>
            </w:r>
          </w:p>
        </w:tc>
        <w:tc>
          <w:tcPr>
            <w:tcW w:w="7825" w:type="dxa"/>
          </w:tcPr>
          <w:p w14:paraId="24208157" w14:textId="1778C751" w:rsidR="003B3EF3" w:rsidRPr="009E2C11" w:rsidRDefault="7AF1B7DF" w:rsidP="009A0B61">
            <w:pPr>
              <w:rPr>
                <w:sz w:val="26"/>
                <w:szCs w:val="26"/>
              </w:rPr>
            </w:pPr>
            <w:r w:rsidRPr="353E6733">
              <w:rPr>
                <w:sz w:val="26"/>
                <w:szCs w:val="26"/>
              </w:rPr>
              <w:t>Professional Development</w:t>
            </w:r>
          </w:p>
        </w:tc>
      </w:tr>
    </w:tbl>
    <w:tbl>
      <w:tblPr>
        <w:tblStyle w:val="GridTable4-Accent11"/>
        <w:tblW w:w="10075" w:type="dxa"/>
        <w:jc w:val="center"/>
        <w:tblLook w:val="04A0" w:firstRow="1" w:lastRow="0" w:firstColumn="1" w:lastColumn="0" w:noHBand="0" w:noVBand="1"/>
      </w:tblPr>
      <w:tblGrid>
        <w:gridCol w:w="8730"/>
        <w:gridCol w:w="1345"/>
      </w:tblGrid>
      <w:tr w:rsidR="003B3EF3" w:rsidRPr="0066775F" w14:paraId="189F0C75" w14:textId="77777777" w:rsidTr="054D7F74">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65EE531C" w14:textId="77777777" w:rsidR="003B3EF3" w:rsidRDefault="003B3EF3" w:rsidP="009A0B61">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02F7588E" w14:textId="77777777" w:rsidR="003B3EF3" w:rsidRPr="00125EE2" w:rsidRDefault="003B3EF3" w:rsidP="009A0B61">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What is our plan for implementing Key Strategy 1? What steps are involved?</w:t>
            </w:r>
          </w:p>
        </w:tc>
        <w:tc>
          <w:tcPr>
            <w:tcW w:w="1345" w:type="dxa"/>
            <w:shd w:val="clear" w:color="auto" w:fill="4472C4" w:themeFill="accent1"/>
            <w:vAlign w:val="center"/>
          </w:tcPr>
          <w:p w14:paraId="660CEAF8" w14:textId="77777777" w:rsidR="003B3EF3" w:rsidRDefault="003B3EF3" w:rsidP="009A0B61">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3B3EF3" w:rsidRPr="0066775F" w14:paraId="0818AF2D"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8AD9F40" w14:textId="2659059F" w:rsidR="003B3EF3" w:rsidRPr="00FB2AE4" w:rsidRDefault="400F8412" w:rsidP="054D7F74">
            <w:p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 xml:space="preserve">When creating our Professional Development Plan for the upcoming year, we will </w:t>
            </w:r>
            <w:r w:rsidR="40CA79D4" w:rsidRPr="054D7F74">
              <w:rPr>
                <w:rFonts w:ascii="Calibri" w:eastAsia="Times New Roman" w:hAnsi="Calibri" w:cs="Calibri"/>
                <w:b w:val="0"/>
                <w:bCs w:val="0"/>
                <w:sz w:val="22"/>
                <w:szCs w:val="22"/>
              </w:rPr>
              <w:t>partner with our ENL teachers to provide</w:t>
            </w:r>
            <w:r w:rsidRPr="054D7F74">
              <w:rPr>
                <w:rFonts w:ascii="Calibri" w:eastAsia="Times New Roman" w:hAnsi="Calibri" w:cs="Calibri"/>
                <w:b w:val="0"/>
                <w:bCs w:val="0"/>
                <w:sz w:val="22"/>
                <w:szCs w:val="22"/>
              </w:rPr>
              <w:t xml:space="preserve"> professional </w:t>
            </w:r>
            <w:r w:rsidR="3EB2B43E" w:rsidRPr="054D7F74">
              <w:rPr>
                <w:rFonts w:ascii="Calibri" w:eastAsia="Times New Roman" w:hAnsi="Calibri" w:cs="Calibri"/>
                <w:b w:val="0"/>
                <w:bCs w:val="0"/>
                <w:sz w:val="22"/>
                <w:szCs w:val="22"/>
              </w:rPr>
              <w:t>development</w:t>
            </w:r>
            <w:r w:rsidRPr="054D7F74">
              <w:rPr>
                <w:rFonts w:ascii="Calibri" w:eastAsia="Times New Roman" w:hAnsi="Calibri" w:cs="Calibri"/>
                <w:b w:val="0"/>
                <w:bCs w:val="0"/>
                <w:sz w:val="22"/>
                <w:szCs w:val="22"/>
              </w:rPr>
              <w:t xml:space="preserve"> for teacher</w:t>
            </w:r>
            <w:r w:rsidR="152E566C" w:rsidRPr="054D7F74">
              <w:rPr>
                <w:rFonts w:ascii="Calibri" w:eastAsia="Times New Roman" w:hAnsi="Calibri" w:cs="Calibri"/>
                <w:b w:val="0"/>
                <w:bCs w:val="0"/>
                <w:sz w:val="22"/>
                <w:szCs w:val="22"/>
              </w:rPr>
              <w:t xml:space="preserve">s </w:t>
            </w:r>
            <w:r w:rsidR="5FCB46A3" w:rsidRPr="054D7F74">
              <w:rPr>
                <w:rFonts w:ascii="Calibri" w:eastAsia="Times New Roman" w:hAnsi="Calibri" w:cs="Calibri"/>
                <w:b w:val="0"/>
                <w:bCs w:val="0"/>
                <w:sz w:val="22"/>
                <w:szCs w:val="22"/>
              </w:rPr>
              <w:t xml:space="preserve">about targeted strategies </w:t>
            </w:r>
            <w:r w:rsidR="51A37D09" w:rsidRPr="054D7F74">
              <w:rPr>
                <w:rFonts w:ascii="Calibri" w:eastAsia="Times New Roman" w:hAnsi="Calibri" w:cs="Calibri"/>
                <w:b w:val="0"/>
                <w:bCs w:val="0"/>
                <w:sz w:val="22"/>
                <w:szCs w:val="22"/>
              </w:rPr>
              <w:t>for</w:t>
            </w:r>
            <w:r w:rsidR="5FCB46A3" w:rsidRPr="054D7F74">
              <w:rPr>
                <w:rFonts w:ascii="Calibri" w:eastAsia="Times New Roman" w:hAnsi="Calibri" w:cs="Calibri"/>
                <w:b w:val="0"/>
                <w:bCs w:val="0"/>
                <w:sz w:val="22"/>
                <w:szCs w:val="22"/>
              </w:rPr>
              <w:t xml:space="preserve"> developing the writing of our students</w:t>
            </w:r>
            <w:r w:rsidR="7ABA3A37" w:rsidRPr="054D7F74">
              <w:rPr>
                <w:rFonts w:ascii="Calibri" w:eastAsia="Times New Roman" w:hAnsi="Calibri" w:cs="Calibri"/>
                <w:b w:val="0"/>
                <w:bCs w:val="0"/>
                <w:sz w:val="22"/>
                <w:szCs w:val="22"/>
              </w:rPr>
              <w:t xml:space="preserve">, specifically our Multi-Lingual Learners. </w:t>
            </w:r>
          </w:p>
        </w:tc>
        <w:tc>
          <w:tcPr>
            <w:tcW w:w="1345" w:type="dxa"/>
            <w:vAlign w:val="center"/>
          </w:tcPr>
          <w:p w14:paraId="27C31D50" w14:textId="77777777" w:rsidR="003B3EF3" w:rsidRPr="00284358" w:rsidRDefault="003B3EF3"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28282AFD" w:rsidRPr="00284358">
              <w:rPr>
                <w:rFonts w:ascii="MS Gothic" w:eastAsia="MS Gothic"/>
                <w:sz w:val="18"/>
                <w:szCs w:val="18"/>
              </w:rPr>
              <w:t xml:space="preserve"> </w:t>
            </w:r>
            <w:r w:rsidR="28282AFD" w:rsidRPr="054D7F74">
              <w:rPr>
                <w:rFonts w:eastAsia="MS Gothic"/>
                <w:sz w:val="18"/>
                <w:szCs w:val="18"/>
                <w:highlight w:val="yellow"/>
              </w:rPr>
              <w:t>by EPM</w:t>
            </w:r>
            <w:r w:rsidR="28282AFD">
              <w:rPr>
                <w:rFonts w:eastAsia="MS Gothic"/>
                <w:sz w:val="18"/>
                <w:szCs w:val="18"/>
              </w:rPr>
              <w:t xml:space="preserve"> </w:t>
            </w:r>
          </w:p>
          <w:p w14:paraId="03484F59"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142BBADC"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74990E" w14:textId="7FED4549" w:rsidR="003B3EF3" w:rsidRPr="00FB2AE4" w:rsidRDefault="36D5B7BE" w:rsidP="054D7F74">
            <w:p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 xml:space="preserve">Professional learning will </w:t>
            </w:r>
            <w:r w:rsidR="3E0195D4" w:rsidRPr="054D7F74">
              <w:rPr>
                <w:rFonts w:ascii="Calibri" w:eastAsia="Times New Roman" w:hAnsi="Calibri" w:cs="Calibri"/>
                <w:b w:val="0"/>
                <w:bCs w:val="0"/>
                <w:sz w:val="22"/>
                <w:szCs w:val="22"/>
              </w:rPr>
              <w:t>provide teachers with writing strategies that support Multi-Lingual Learners within their classes that are practical in September.</w:t>
            </w:r>
          </w:p>
          <w:p w14:paraId="3604FA69" w14:textId="563F9C08" w:rsidR="003B3EF3" w:rsidRPr="00FB2AE4" w:rsidRDefault="003B3EF3" w:rsidP="054D7F74">
            <w:pPr>
              <w:textAlignment w:val="baseline"/>
              <w:rPr>
                <w:rFonts w:ascii="Calibri" w:eastAsia="Times New Roman" w:hAnsi="Calibri" w:cs="Calibri"/>
                <w:b w:val="0"/>
                <w:bCs w:val="0"/>
                <w:sz w:val="22"/>
                <w:szCs w:val="22"/>
              </w:rPr>
            </w:pPr>
          </w:p>
        </w:tc>
        <w:tc>
          <w:tcPr>
            <w:tcW w:w="1345" w:type="dxa"/>
            <w:vAlign w:val="center"/>
          </w:tcPr>
          <w:p w14:paraId="78076D4A" w14:textId="77777777" w:rsidR="003B3EF3" w:rsidRPr="00284358" w:rsidRDefault="003B3EF3" w:rsidP="054D7F74">
            <w:pP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28282AFD" w:rsidRPr="00284358">
              <w:rPr>
                <w:rFonts w:ascii="MS Gothic" w:eastAsia="MS Gothic"/>
                <w:sz w:val="18"/>
                <w:szCs w:val="18"/>
              </w:rPr>
              <w:t xml:space="preserve"> </w:t>
            </w:r>
            <w:r w:rsidR="28282AFD" w:rsidRPr="054D7F74">
              <w:rPr>
                <w:rFonts w:eastAsia="MS Gothic"/>
                <w:sz w:val="18"/>
                <w:szCs w:val="18"/>
                <w:highlight w:val="yellow"/>
              </w:rPr>
              <w:t>by EPM</w:t>
            </w:r>
            <w:r w:rsidR="28282AFD">
              <w:rPr>
                <w:rFonts w:eastAsia="MS Gothic"/>
                <w:sz w:val="18"/>
                <w:szCs w:val="18"/>
              </w:rPr>
              <w:t xml:space="preserve"> </w:t>
            </w:r>
          </w:p>
          <w:p w14:paraId="4FF8BB06" w14:textId="77777777" w:rsidR="003B3EF3" w:rsidRPr="00FB24F7" w:rsidRDefault="003B3EF3"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1DD100F4"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41275BE" w14:textId="767281DF" w:rsidR="003B3EF3" w:rsidRPr="00FB2AE4" w:rsidRDefault="1EC0C436" w:rsidP="054D7F74">
            <w:p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We will provide ongoing professional development on various stages of writing with a focus on MLL’s on: Prewriting Stage, Drafting Stage and Revising and Editing Stages.</w:t>
            </w:r>
          </w:p>
          <w:p w14:paraId="6CAC500D" w14:textId="36EC958D" w:rsidR="003B3EF3" w:rsidRPr="00FB2AE4" w:rsidRDefault="003B3EF3" w:rsidP="054D7F74">
            <w:pPr>
              <w:textAlignment w:val="baseline"/>
              <w:rPr>
                <w:rFonts w:ascii="Calibri" w:eastAsia="Times New Roman" w:hAnsi="Calibri" w:cs="Calibri"/>
                <w:b w:val="0"/>
                <w:bCs w:val="0"/>
                <w:sz w:val="22"/>
                <w:szCs w:val="22"/>
              </w:rPr>
            </w:pPr>
          </w:p>
        </w:tc>
        <w:tc>
          <w:tcPr>
            <w:tcW w:w="1345" w:type="dxa"/>
            <w:vAlign w:val="center"/>
          </w:tcPr>
          <w:p w14:paraId="29880387" w14:textId="77777777" w:rsidR="003B3EF3" w:rsidRPr="00284358" w:rsidRDefault="003B3EF3" w:rsidP="054D7F74">
            <w:pP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28282AFD" w:rsidRPr="00284358">
              <w:rPr>
                <w:rFonts w:ascii="MS Gothic" w:eastAsia="MS Gothic"/>
                <w:sz w:val="18"/>
                <w:szCs w:val="18"/>
              </w:rPr>
              <w:t xml:space="preserve"> </w:t>
            </w:r>
            <w:r w:rsidR="28282AFD" w:rsidRPr="054D7F74">
              <w:rPr>
                <w:rFonts w:eastAsia="MS Gothic"/>
                <w:sz w:val="18"/>
                <w:szCs w:val="18"/>
                <w:highlight w:val="yellow"/>
              </w:rPr>
              <w:t>by EPM</w:t>
            </w:r>
            <w:r w:rsidR="28282AFD">
              <w:rPr>
                <w:rFonts w:eastAsia="MS Gothic"/>
                <w:sz w:val="18"/>
                <w:szCs w:val="18"/>
              </w:rPr>
              <w:t xml:space="preserve"> </w:t>
            </w:r>
          </w:p>
          <w:p w14:paraId="61FC0ECF"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3EA92588"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61E5DBD" w14:textId="647476FD" w:rsidR="003B3EF3" w:rsidRPr="00FB2AE4" w:rsidRDefault="264B3F68" w:rsidP="009A0B61">
            <w:pPr>
              <w:textAlignment w:val="baseline"/>
              <w:rPr>
                <w:rFonts w:ascii="Calibri" w:eastAsia="Times New Roman" w:hAnsi="Calibri" w:cs="Calibri"/>
                <w:b w:val="0"/>
                <w:bCs w:val="0"/>
              </w:rPr>
            </w:pPr>
            <w:r w:rsidRPr="054D7F74">
              <w:rPr>
                <w:rFonts w:ascii="Calibri" w:eastAsia="Times New Roman" w:hAnsi="Calibri" w:cs="Calibri"/>
                <w:b w:val="0"/>
                <w:bCs w:val="0"/>
              </w:rPr>
              <w:t>We will c</w:t>
            </w:r>
            <w:r w:rsidR="16282A57" w:rsidRPr="054D7F74">
              <w:rPr>
                <w:rFonts w:ascii="Calibri" w:eastAsia="Times New Roman" w:hAnsi="Calibri" w:cs="Calibri"/>
                <w:b w:val="0"/>
                <w:bCs w:val="0"/>
              </w:rPr>
              <w:t>ollaboratively create a v</w:t>
            </w:r>
            <w:r w:rsidR="54CD0F88" w:rsidRPr="054D7F74">
              <w:rPr>
                <w:rFonts w:ascii="Calibri" w:eastAsia="Times New Roman" w:hAnsi="Calibri" w:cs="Calibri"/>
                <w:b w:val="0"/>
                <w:bCs w:val="0"/>
              </w:rPr>
              <w:t xml:space="preserve">ertical </w:t>
            </w:r>
            <w:r w:rsidRPr="054D7F74">
              <w:rPr>
                <w:rFonts w:ascii="Calibri" w:eastAsia="Times New Roman" w:hAnsi="Calibri" w:cs="Calibri"/>
                <w:b w:val="0"/>
                <w:bCs w:val="0"/>
              </w:rPr>
              <w:t>writing pacing calendar, grade-wide prompts, beginning of the unit writing sample, and end of unit culminating task.</w:t>
            </w:r>
          </w:p>
        </w:tc>
        <w:tc>
          <w:tcPr>
            <w:tcW w:w="1345" w:type="dxa"/>
            <w:vAlign w:val="center"/>
          </w:tcPr>
          <w:p w14:paraId="05FF1858" w14:textId="77777777" w:rsidR="003B3EF3" w:rsidRPr="00284358" w:rsidRDefault="003B3EF3"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28282AFD" w:rsidRPr="00284358">
              <w:rPr>
                <w:rFonts w:ascii="MS Gothic" w:eastAsia="MS Gothic"/>
                <w:sz w:val="18"/>
                <w:szCs w:val="18"/>
              </w:rPr>
              <w:t xml:space="preserve"> </w:t>
            </w:r>
            <w:r w:rsidR="28282AFD" w:rsidRPr="054D7F74">
              <w:rPr>
                <w:rFonts w:eastAsia="MS Gothic"/>
                <w:sz w:val="18"/>
                <w:szCs w:val="18"/>
                <w:highlight w:val="yellow"/>
              </w:rPr>
              <w:t>by EPM</w:t>
            </w:r>
            <w:r w:rsidR="28282AFD">
              <w:rPr>
                <w:rFonts w:eastAsia="MS Gothic"/>
                <w:sz w:val="18"/>
                <w:szCs w:val="18"/>
              </w:rPr>
              <w:t xml:space="preserve"> </w:t>
            </w:r>
          </w:p>
          <w:p w14:paraId="2655A50A" w14:textId="77777777" w:rsidR="003B3EF3" w:rsidRPr="00FB24F7" w:rsidRDefault="003B3EF3"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05620992"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A11B562" w14:textId="6002EAD2" w:rsidR="003B3EF3" w:rsidRPr="00FB2AE4" w:rsidRDefault="003B3EF3" w:rsidP="009A0B61">
            <w:pPr>
              <w:textAlignment w:val="baseline"/>
              <w:rPr>
                <w:rFonts w:ascii="Calibri" w:eastAsia="Times New Roman" w:hAnsi="Calibri" w:cs="Calibri"/>
                <w:b w:val="0"/>
                <w:bCs w:val="0"/>
              </w:rPr>
            </w:pPr>
          </w:p>
        </w:tc>
        <w:tc>
          <w:tcPr>
            <w:tcW w:w="1345" w:type="dxa"/>
            <w:vAlign w:val="center"/>
          </w:tcPr>
          <w:p w14:paraId="14686EC9" w14:textId="77777777" w:rsidR="003B3EF3" w:rsidRPr="00284358" w:rsidRDefault="003B3EF3"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056EC401"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3B3EF3" w:rsidRPr="00470CB5" w14:paraId="4C1E9D3E" w14:textId="77777777" w:rsidTr="054D7F74">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1D15EA27" w14:textId="77777777" w:rsidR="003B3EF3" w:rsidRPr="00272DC3" w:rsidRDefault="003B3EF3" w:rsidP="009A0B61">
            <w:pPr>
              <w:jc w:val="center"/>
              <w:rPr>
                <w:rFonts w:ascii="Gill Sans MT" w:hAnsi="Gill Sans MT"/>
                <w:color w:val="FFFFFF" w:themeColor="background1"/>
              </w:rPr>
            </w:pPr>
            <w:r w:rsidRPr="00272DC3">
              <w:rPr>
                <w:rFonts w:ascii="Gill Sans MT" w:hAnsi="Gill Sans MT"/>
                <w:color w:val="FFFFFF" w:themeColor="background1"/>
              </w:rPr>
              <w:t>RESOURCES</w:t>
            </w:r>
          </w:p>
          <w:p w14:paraId="6CC491EA" w14:textId="77777777" w:rsidR="003B3EF3" w:rsidRPr="00470CB5" w:rsidRDefault="003B3EF3" w:rsidP="009A0B61">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3B3EF3" w:rsidRPr="00737659" w14:paraId="3BACA340" w14:textId="77777777" w:rsidTr="054D7F7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4D832844" w14:textId="618AC401" w:rsidR="003B3EF3" w:rsidRPr="00737659" w:rsidRDefault="6C56A090" w:rsidP="009A0B61">
            <w:pPr>
              <w:textAlignment w:val="baseline"/>
              <w:rPr>
                <w:rFonts w:ascii="Calibri" w:eastAsia="Times New Roman" w:hAnsi="Calibri" w:cs="Calibri"/>
                <w:b w:val="0"/>
                <w:bCs w:val="0"/>
              </w:rPr>
            </w:pPr>
            <w:r w:rsidRPr="054D7F74">
              <w:rPr>
                <w:rFonts w:ascii="Calibri" w:eastAsia="Times New Roman" w:hAnsi="Calibri" w:cs="Calibri"/>
                <w:b w:val="0"/>
                <w:bCs w:val="0"/>
              </w:rPr>
              <w:t xml:space="preserve">Planning for professional learning, </w:t>
            </w:r>
            <w:r w:rsidR="509FACFD" w:rsidRPr="054D7F74">
              <w:rPr>
                <w:rFonts w:ascii="Calibri" w:eastAsia="Times New Roman" w:hAnsi="Calibri" w:cs="Calibri"/>
                <w:b w:val="0"/>
                <w:bCs w:val="0"/>
              </w:rPr>
              <w:t>Benchmark writing curriculum, writing resources, time to create schoolwide writing resou</w:t>
            </w:r>
            <w:r w:rsidR="4EDC722C" w:rsidRPr="054D7F74">
              <w:rPr>
                <w:rFonts w:ascii="Calibri" w:eastAsia="Times New Roman" w:hAnsi="Calibri" w:cs="Calibri"/>
                <w:b w:val="0"/>
                <w:bCs w:val="0"/>
              </w:rPr>
              <w:t>r</w:t>
            </w:r>
            <w:r w:rsidR="509FACFD" w:rsidRPr="054D7F74">
              <w:rPr>
                <w:rFonts w:ascii="Calibri" w:eastAsia="Times New Roman" w:hAnsi="Calibri" w:cs="Calibri"/>
                <w:b w:val="0"/>
                <w:bCs w:val="0"/>
              </w:rPr>
              <w:t>ces</w:t>
            </w:r>
            <w:r w:rsidR="1E77AFF5" w:rsidRPr="054D7F74">
              <w:rPr>
                <w:rFonts w:ascii="Calibri" w:eastAsia="Times New Roman" w:hAnsi="Calibri" w:cs="Calibri"/>
                <w:b w:val="0"/>
                <w:bCs w:val="0"/>
              </w:rPr>
              <w:t>.</w:t>
            </w:r>
          </w:p>
        </w:tc>
      </w:tr>
      <w:tr w:rsidR="003B3EF3" w:rsidRPr="00737659" w14:paraId="348F78A1" w14:textId="77777777" w:rsidTr="054D7F74">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68FFB353" w14:textId="77777777" w:rsidR="003B3EF3" w:rsidRPr="00737659" w:rsidRDefault="003B3EF3" w:rsidP="009A0B61">
            <w:pPr>
              <w:textAlignment w:val="baseline"/>
              <w:rPr>
                <w:rFonts w:ascii="Calibri" w:eastAsia="Times New Roman" w:hAnsi="Calibri" w:cs="Calibri"/>
                <w:b w:val="0"/>
                <w:bCs w:val="0"/>
              </w:rPr>
            </w:pPr>
          </w:p>
        </w:tc>
      </w:tr>
    </w:tbl>
    <w:p w14:paraId="7F138D87" w14:textId="77777777" w:rsidR="003B3EF3" w:rsidRDefault="003B3EF3" w:rsidP="003B3EF3"/>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3B3EF3" w14:paraId="540E6A01" w14:textId="77777777" w:rsidTr="353E6733">
        <w:tc>
          <w:tcPr>
            <w:tcW w:w="2245" w:type="dxa"/>
            <w:shd w:val="clear" w:color="auto" w:fill="2F5496" w:themeFill="accent1" w:themeFillShade="BF"/>
            <w:vAlign w:val="center"/>
          </w:tcPr>
          <w:p w14:paraId="2C297A77" w14:textId="77777777" w:rsidR="003B3EF3" w:rsidRPr="00F32F83" w:rsidRDefault="003B3EF3" w:rsidP="009A0B61">
            <w:pPr>
              <w:rPr>
                <w:b/>
                <w:bCs/>
              </w:rPr>
            </w:pPr>
            <w:r w:rsidRPr="00F32F83">
              <w:rPr>
                <w:b/>
                <w:bCs/>
                <w:color w:val="FFFFFF" w:themeColor="background1"/>
              </w:rPr>
              <w:t xml:space="preserve">KEY STRATEGY </w:t>
            </w:r>
            <w:r>
              <w:rPr>
                <w:b/>
                <w:bCs/>
                <w:color w:val="FFFFFF" w:themeColor="background1"/>
              </w:rPr>
              <w:t>2</w:t>
            </w:r>
          </w:p>
        </w:tc>
        <w:tc>
          <w:tcPr>
            <w:tcW w:w="7825" w:type="dxa"/>
          </w:tcPr>
          <w:p w14:paraId="4E4BFBF9" w14:textId="39F037BB" w:rsidR="003B3EF3" w:rsidRPr="009E2C11" w:rsidRDefault="2177F3F7" w:rsidP="353E6733">
            <w:pPr>
              <w:rPr>
                <w:rFonts w:ascii="Calibri" w:eastAsia="Times New Roman" w:hAnsi="Calibri" w:cs="Calibri"/>
              </w:rPr>
            </w:pPr>
            <w:r w:rsidRPr="353E6733">
              <w:rPr>
                <w:rFonts w:ascii="Calibri" w:eastAsia="Times New Roman" w:hAnsi="Calibri" w:cs="Calibri"/>
              </w:rPr>
              <w:t>PLC for ENL Teachers</w:t>
            </w:r>
          </w:p>
        </w:tc>
      </w:tr>
    </w:tbl>
    <w:tbl>
      <w:tblPr>
        <w:tblStyle w:val="GridTable4-Accent11"/>
        <w:tblW w:w="10075" w:type="dxa"/>
        <w:jc w:val="center"/>
        <w:tblLook w:val="04A0" w:firstRow="1" w:lastRow="0" w:firstColumn="1" w:lastColumn="0" w:noHBand="0" w:noVBand="1"/>
      </w:tblPr>
      <w:tblGrid>
        <w:gridCol w:w="8730"/>
        <w:gridCol w:w="1345"/>
      </w:tblGrid>
      <w:tr w:rsidR="003B3EF3" w:rsidRPr="0066775F" w14:paraId="3B946508" w14:textId="77777777" w:rsidTr="054D7F74">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48058D71" w14:textId="77777777" w:rsidR="003B3EF3" w:rsidRDefault="003B3EF3" w:rsidP="009A0B61">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1810032B" w14:textId="77777777" w:rsidR="003B3EF3" w:rsidRPr="00125EE2" w:rsidRDefault="003B3EF3" w:rsidP="009A0B61">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2</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3956374D" w14:textId="77777777" w:rsidR="003B3EF3" w:rsidRDefault="003B3EF3" w:rsidP="009A0B61">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3B3EF3" w:rsidRPr="0066775F" w14:paraId="5EC13A23"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6F4B880" w14:textId="6EF2A1FF" w:rsidR="003B3EF3" w:rsidRPr="00FB2AE4" w:rsidRDefault="54F848F5" w:rsidP="009A0B61">
            <w:p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 xml:space="preserve">The team of ENL teachers will meet as a professional learning community </w:t>
            </w:r>
            <w:r w:rsidR="2914236E" w:rsidRPr="054D7F74">
              <w:rPr>
                <w:rFonts w:ascii="Calibri" w:eastAsia="Times New Roman" w:hAnsi="Calibri" w:cs="Calibri"/>
                <w:b w:val="0"/>
                <w:bCs w:val="0"/>
                <w:sz w:val="22"/>
                <w:szCs w:val="22"/>
              </w:rPr>
              <w:t xml:space="preserve">throughout the year </w:t>
            </w:r>
            <w:r w:rsidRPr="054D7F74">
              <w:rPr>
                <w:rFonts w:ascii="Calibri" w:eastAsia="Times New Roman" w:hAnsi="Calibri" w:cs="Calibri"/>
                <w:b w:val="0"/>
                <w:bCs w:val="0"/>
                <w:sz w:val="22"/>
                <w:szCs w:val="22"/>
              </w:rPr>
              <w:t xml:space="preserve">that </w:t>
            </w:r>
            <w:r w:rsidR="125B794A" w:rsidRPr="054D7F74">
              <w:rPr>
                <w:rFonts w:ascii="Calibri" w:eastAsia="Times New Roman" w:hAnsi="Calibri" w:cs="Calibri"/>
                <w:b w:val="0"/>
                <w:bCs w:val="0"/>
                <w:sz w:val="22"/>
                <w:szCs w:val="22"/>
              </w:rPr>
              <w:t xml:space="preserve">is student focused and </w:t>
            </w:r>
            <w:r w:rsidR="13E46633" w:rsidRPr="054D7F74">
              <w:rPr>
                <w:rFonts w:ascii="Calibri" w:eastAsia="Times New Roman" w:hAnsi="Calibri" w:cs="Calibri"/>
                <w:b w:val="0"/>
                <w:bCs w:val="0"/>
                <w:sz w:val="22"/>
                <w:szCs w:val="22"/>
              </w:rPr>
              <w:t>inquiry based</w:t>
            </w:r>
            <w:r w:rsidR="125B794A" w:rsidRPr="054D7F74">
              <w:rPr>
                <w:rFonts w:ascii="Calibri" w:eastAsia="Times New Roman" w:hAnsi="Calibri" w:cs="Calibri"/>
                <w:b w:val="0"/>
                <w:bCs w:val="0"/>
                <w:sz w:val="22"/>
                <w:szCs w:val="22"/>
              </w:rPr>
              <w:t xml:space="preserve">. </w:t>
            </w:r>
          </w:p>
        </w:tc>
        <w:tc>
          <w:tcPr>
            <w:tcW w:w="1345" w:type="dxa"/>
            <w:vAlign w:val="center"/>
          </w:tcPr>
          <w:p w14:paraId="3556E31D" w14:textId="77777777" w:rsidR="003B3EF3" w:rsidRPr="00284358" w:rsidRDefault="003B3EF3"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6153967E"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22C86689"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5E02CCD" w14:textId="1D292914" w:rsidR="003B3EF3" w:rsidRPr="00FB2AE4" w:rsidRDefault="069279CF" w:rsidP="009A0B61">
            <w:pPr>
              <w:textAlignment w:val="baseline"/>
              <w:rPr>
                <w:rFonts w:ascii="Calibri" w:eastAsia="Times New Roman" w:hAnsi="Calibri" w:cs="Calibri"/>
                <w:b w:val="0"/>
                <w:bCs w:val="0"/>
                <w:sz w:val="22"/>
                <w:szCs w:val="22"/>
              </w:rPr>
            </w:pPr>
            <w:r w:rsidRPr="24EBEC6B">
              <w:rPr>
                <w:rFonts w:ascii="Calibri" w:eastAsia="Times New Roman" w:hAnsi="Calibri" w:cs="Calibri"/>
                <w:b w:val="0"/>
                <w:bCs w:val="0"/>
                <w:sz w:val="22"/>
                <w:szCs w:val="22"/>
              </w:rPr>
              <w:t xml:space="preserve">ENL teachers will engage in </w:t>
            </w:r>
            <w:r w:rsidR="608308C0" w:rsidRPr="24EBEC6B">
              <w:rPr>
                <w:rFonts w:ascii="Calibri" w:eastAsia="Times New Roman" w:hAnsi="Calibri" w:cs="Calibri"/>
                <w:b w:val="0"/>
                <w:bCs w:val="0"/>
                <w:sz w:val="22"/>
                <w:szCs w:val="22"/>
              </w:rPr>
              <w:t xml:space="preserve">learning walks and </w:t>
            </w:r>
            <w:proofErr w:type="spellStart"/>
            <w:r w:rsidR="608308C0" w:rsidRPr="24EBEC6B">
              <w:rPr>
                <w:rFonts w:ascii="Calibri" w:eastAsia="Times New Roman" w:hAnsi="Calibri" w:cs="Calibri"/>
                <w:b w:val="0"/>
                <w:bCs w:val="0"/>
                <w:sz w:val="22"/>
                <w:szCs w:val="22"/>
              </w:rPr>
              <w:t>intervisitations</w:t>
            </w:r>
            <w:proofErr w:type="spellEnd"/>
            <w:r w:rsidR="608308C0" w:rsidRPr="24EBEC6B">
              <w:rPr>
                <w:rFonts w:ascii="Calibri" w:eastAsia="Times New Roman" w:hAnsi="Calibri" w:cs="Calibri"/>
                <w:b w:val="0"/>
                <w:bCs w:val="0"/>
                <w:sz w:val="22"/>
                <w:szCs w:val="22"/>
              </w:rPr>
              <w:t xml:space="preserve"> to implement best practices. </w:t>
            </w:r>
          </w:p>
        </w:tc>
        <w:tc>
          <w:tcPr>
            <w:tcW w:w="1345" w:type="dxa"/>
            <w:vAlign w:val="center"/>
          </w:tcPr>
          <w:p w14:paraId="74239760" w14:textId="77777777" w:rsidR="003B3EF3" w:rsidRPr="00284358" w:rsidRDefault="003B3EF3"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14733517" w14:textId="77777777" w:rsidR="003B3EF3" w:rsidRPr="00FB24F7" w:rsidRDefault="003B3EF3"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49EF77FD"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D124B91" w14:textId="77777777" w:rsidR="003B3EF3" w:rsidRPr="00FB2AE4" w:rsidRDefault="003B3EF3" w:rsidP="009A0B61">
            <w:pPr>
              <w:textAlignment w:val="baseline"/>
              <w:rPr>
                <w:rFonts w:ascii="Calibri" w:eastAsia="Times New Roman" w:hAnsi="Calibri" w:cs="Calibri"/>
                <w:b w:val="0"/>
                <w:bCs w:val="0"/>
                <w:sz w:val="22"/>
                <w:szCs w:val="22"/>
              </w:rPr>
            </w:pPr>
          </w:p>
        </w:tc>
        <w:tc>
          <w:tcPr>
            <w:tcW w:w="1345" w:type="dxa"/>
            <w:vAlign w:val="center"/>
          </w:tcPr>
          <w:p w14:paraId="41E9E38D" w14:textId="77777777" w:rsidR="003B3EF3" w:rsidRPr="00284358" w:rsidRDefault="003B3EF3"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44CB6506"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56D6EB19"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2DAF277" w14:textId="77777777" w:rsidR="003B3EF3" w:rsidRPr="00FB2AE4" w:rsidRDefault="003B3EF3" w:rsidP="009A0B61">
            <w:pPr>
              <w:textAlignment w:val="baseline"/>
              <w:rPr>
                <w:rFonts w:ascii="Calibri" w:eastAsia="Times New Roman" w:hAnsi="Calibri" w:cs="Calibri"/>
                <w:b w:val="0"/>
                <w:bCs w:val="0"/>
              </w:rPr>
            </w:pPr>
          </w:p>
        </w:tc>
        <w:tc>
          <w:tcPr>
            <w:tcW w:w="1345" w:type="dxa"/>
            <w:vAlign w:val="center"/>
          </w:tcPr>
          <w:p w14:paraId="249472A2" w14:textId="77777777" w:rsidR="003B3EF3" w:rsidRPr="00284358" w:rsidRDefault="003B3EF3"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6DFE7B8E" w14:textId="77777777" w:rsidR="003B3EF3" w:rsidRPr="00FB24F7" w:rsidRDefault="003B3EF3"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2AA82241"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E06094F" w14:textId="77777777" w:rsidR="003B3EF3" w:rsidRPr="00FB2AE4" w:rsidRDefault="003B3EF3" w:rsidP="009A0B61">
            <w:pPr>
              <w:textAlignment w:val="baseline"/>
              <w:rPr>
                <w:rFonts w:ascii="Calibri" w:eastAsia="Times New Roman" w:hAnsi="Calibri" w:cs="Calibri"/>
                <w:b w:val="0"/>
                <w:bCs w:val="0"/>
              </w:rPr>
            </w:pPr>
          </w:p>
        </w:tc>
        <w:tc>
          <w:tcPr>
            <w:tcW w:w="1345" w:type="dxa"/>
            <w:vAlign w:val="center"/>
          </w:tcPr>
          <w:p w14:paraId="189FCC68" w14:textId="77777777" w:rsidR="003B3EF3" w:rsidRPr="00284358" w:rsidRDefault="003B3EF3"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457167CE"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3B3EF3" w:rsidRPr="00470CB5" w14:paraId="4C422220" w14:textId="77777777" w:rsidTr="054D7F74">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0F36D7FB" w14:textId="77777777" w:rsidR="003B3EF3" w:rsidRPr="00272DC3" w:rsidRDefault="003B3EF3" w:rsidP="009A0B61">
            <w:pPr>
              <w:jc w:val="center"/>
              <w:rPr>
                <w:rFonts w:ascii="Gill Sans MT" w:hAnsi="Gill Sans MT"/>
                <w:color w:val="FFFFFF" w:themeColor="background1"/>
              </w:rPr>
            </w:pPr>
            <w:r w:rsidRPr="00272DC3">
              <w:rPr>
                <w:rFonts w:ascii="Gill Sans MT" w:hAnsi="Gill Sans MT"/>
                <w:color w:val="FFFFFF" w:themeColor="background1"/>
              </w:rPr>
              <w:t>RESOURCES</w:t>
            </w:r>
          </w:p>
          <w:p w14:paraId="46086CC9" w14:textId="77777777" w:rsidR="003B3EF3" w:rsidRPr="00470CB5" w:rsidRDefault="003B3EF3" w:rsidP="009A0B61">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3B3EF3" w:rsidRPr="00737659" w14:paraId="223710F2" w14:textId="77777777" w:rsidTr="054D7F7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20240DED" w14:textId="72038C8D" w:rsidR="003B3EF3" w:rsidRPr="00737659" w:rsidRDefault="590955BE" w:rsidP="009A0B61">
            <w:pPr>
              <w:textAlignment w:val="baseline"/>
              <w:rPr>
                <w:rFonts w:ascii="Calibri" w:eastAsia="Times New Roman" w:hAnsi="Calibri" w:cs="Calibri"/>
                <w:b w:val="0"/>
                <w:bCs w:val="0"/>
              </w:rPr>
            </w:pPr>
            <w:r w:rsidRPr="054D7F74">
              <w:rPr>
                <w:rFonts w:ascii="Calibri" w:eastAsia="Times New Roman" w:hAnsi="Calibri" w:cs="Calibri"/>
                <w:b w:val="0"/>
                <w:bCs w:val="0"/>
              </w:rPr>
              <w:t xml:space="preserve">Scheduled time for </w:t>
            </w:r>
            <w:proofErr w:type="spellStart"/>
            <w:r w:rsidRPr="054D7F74">
              <w:rPr>
                <w:rFonts w:ascii="Calibri" w:eastAsia="Times New Roman" w:hAnsi="Calibri" w:cs="Calibri"/>
                <w:b w:val="0"/>
                <w:bCs w:val="0"/>
              </w:rPr>
              <w:t>intervisitations</w:t>
            </w:r>
            <w:proofErr w:type="spellEnd"/>
            <w:r w:rsidRPr="054D7F74">
              <w:rPr>
                <w:rFonts w:ascii="Calibri" w:eastAsia="Times New Roman" w:hAnsi="Calibri" w:cs="Calibri"/>
                <w:b w:val="0"/>
                <w:bCs w:val="0"/>
              </w:rPr>
              <w:t xml:space="preserve"> and debriefs</w:t>
            </w:r>
            <w:r w:rsidR="01385CB8" w:rsidRPr="054D7F74">
              <w:rPr>
                <w:rFonts w:ascii="Calibri" w:eastAsia="Times New Roman" w:hAnsi="Calibri" w:cs="Calibri"/>
                <w:b w:val="0"/>
                <w:bCs w:val="0"/>
              </w:rPr>
              <w:t>.</w:t>
            </w:r>
          </w:p>
        </w:tc>
      </w:tr>
      <w:tr w:rsidR="003B3EF3" w:rsidRPr="00737659" w14:paraId="3613A80F" w14:textId="77777777" w:rsidTr="054D7F74">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3591D135" w14:textId="77777777" w:rsidR="003B3EF3" w:rsidRPr="00737659" w:rsidRDefault="003B3EF3" w:rsidP="009A0B61">
            <w:pPr>
              <w:textAlignment w:val="baseline"/>
              <w:rPr>
                <w:rFonts w:ascii="Calibri" w:eastAsia="Times New Roman" w:hAnsi="Calibri" w:cs="Calibri"/>
                <w:b w:val="0"/>
                <w:bCs w:val="0"/>
              </w:rPr>
            </w:pPr>
          </w:p>
        </w:tc>
      </w:tr>
    </w:tbl>
    <w:p w14:paraId="2B231E11" w14:textId="77777777" w:rsidR="003B3EF3" w:rsidRDefault="003B3EF3" w:rsidP="003B3EF3"/>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3B3EF3" w14:paraId="7A0B3979" w14:textId="77777777" w:rsidTr="054D7F74">
        <w:tc>
          <w:tcPr>
            <w:tcW w:w="2245" w:type="dxa"/>
            <w:shd w:val="clear" w:color="auto" w:fill="2F5496" w:themeFill="accent1" w:themeFillShade="BF"/>
            <w:vAlign w:val="center"/>
          </w:tcPr>
          <w:p w14:paraId="7D454B1D" w14:textId="77777777" w:rsidR="003B3EF3" w:rsidRPr="00F32F83" w:rsidRDefault="003B3EF3" w:rsidP="009A0B61">
            <w:pPr>
              <w:rPr>
                <w:b/>
                <w:bCs/>
              </w:rPr>
            </w:pPr>
            <w:r w:rsidRPr="00F32F83">
              <w:rPr>
                <w:b/>
                <w:bCs/>
                <w:color w:val="FFFFFF" w:themeColor="background1"/>
              </w:rPr>
              <w:t xml:space="preserve">KEY STRATEGY </w:t>
            </w:r>
            <w:r>
              <w:rPr>
                <w:b/>
                <w:bCs/>
                <w:color w:val="FFFFFF" w:themeColor="background1"/>
              </w:rPr>
              <w:t>3</w:t>
            </w:r>
          </w:p>
        </w:tc>
        <w:tc>
          <w:tcPr>
            <w:tcW w:w="7825" w:type="dxa"/>
          </w:tcPr>
          <w:p w14:paraId="665F88AD" w14:textId="41314714" w:rsidR="003B3EF3" w:rsidRPr="009E2C11" w:rsidRDefault="131FACF2" w:rsidP="353E6733">
            <w:pPr>
              <w:rPr>
                <w:rFonts w:ascii="Calibri" w:eastAsia="Times New Roman" w:hAnsi="Calibri" w:cs="Calibri"/>
              </w:rPr>
            </w:pPr>
            <w:r w:rsidRPr="054D7F74">
              <w:rPr>
                <w:rFonts w:ascii="Calibri" w:eastAsia="Times New Roman" w:hAnsi="Calibri" w:cs="Calibri"/>
              </w:rPr>
              <w:t>Integrated ENL during ELA</w:t>
            </w:r>
          </w:p>
        </w:tc>
      </w:tr>
    </w:tbl>
    <w:tbl>
      <w:tblPr>
        <w:tblStyle w:val="GridTable4-Accent11"/>
        <w:tblW w:w="10075" w:type="dxa"/>
        <w:jc w:val="center"/>
        <w:tblLook w:val="04A0" w:firstRow="1" w:lastRow="0" w:firstColumn="1" w:lastColumn="0" w:noHBand="0" w:noVBand="1"/>
      </w:tblPr>
      <w:tblGrid>
        <w:gridCol w:w="8730"/>
        <w:gridCol w:w="1345"/>
      </w:tblGrid>
      <w:tr w:rsidR="003B3EF3" w:rsidRPr="0066775F" w14:paraId="0844354E" w14:textId="77777777" w:rsidTr="054D7F74">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1BA8D4FD" w14:textId="77777777" w:rsidR="003B3EF3" w:rsidRDefault="003B3EF3" w:rsidP="009A0B61">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36FFB578" w14:textId="77777777" w:rsidR="003B3EF3" w:rsidRPr="00125EE2" w:rsidRDefault="003B3EF3" w:rsidP="009A0B61">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3</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0AE181FB" w14:textId="77777777" w:rsidR="003B3EF3" w:rsidRDefault="003B3EF3" w:rsidP="009A0B61">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3B3EF3" w:rsidRPr="0066775F" w14:paraId="54126475"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BBDB0E0" w14:textId="57C5A92E" w:rsidR="003B3EF3" w:rsidRPr="00FB2AE4" w:rsidRDefault="4F15E4B3" w:rsidP="009A0B61">
            <w:p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At the end of the 2023-24 school year</w:t>
            </w:r>
            <w:r w:rsidR="190290A5" w:rsidRPr="054D7F74">
              <w:rPr>
                <w:rFonts w:ascii="Calibri" w:eastAsia="Times New Roman" w:hAnsi="Calibri" w:cs="Calibri"/>
                <w:b w:val="0"/>
                <w:bCs w:val="0"/>
                <w:sz w:val="22"/>
                <w:szCs w:val="22"/>
              </w:rPr>
              <w:t>,</w:t>
            </w:r>
            <w:r w:rsidRPr="054D7F74">
              <w:rPr>
                <w:rFonts w:ascii="Calibri" w:eastAsia="Times New Roman" w:hAnsi="Calibri" w:cs="Calibri"/>
                <w:b w:val="0"/>
                <w:bCs w:val="0"/>
                <w:sz w:val="22"/>
                <w:szCs w:val="22"/>
              </w:rPr>
              <w:t xml:space="preserve"> ENL teachers will </w:t>
            </w:r>
            <w:r w:rsidR="72EFA0BF" w:rsidRPr="054D7F74">
              <w:rPr>
                <w:rFonts w:ascii="Calibri" w:eastAsia="Times New Roman" w:hAnsi="Calibri" w:cs="Calibri"/>
                <w:b w:val="0"/>
                <w:bCs w:val="0"/>
                <w:sz w:val="22"/>
                <w:szCs w:val="22"/>
              </w:rPr>
              <w:t xml:space="preserve">begin planning </w:t>
            </w:r>
            <w:r w:rsidR="4A7758D0" w:rsidRPr="054D7F74">
              <w:rPr>
                <w:rFonts w:ascii="Calibri" w:eastAsia="Times New Roman" w:hAnsi="Calibri" w:cs="Calibri"/>
                <w:b w:val="0"/>
                <w:bCs w:val="0"/>
                <w:sz w:val="22"/>
                <w:szCs w:val="22"/>
              </w:rPr>
              <w:t xml:space="preserve">for the upcoming school year. They will map out Benchmark writing curriculum </w:t>
            </w:r>
            <w:r w:rsidR="576E4F52" w:rsidRPr="054D7F74">
              <w:rPr>
                <w:rFonts w:ascii="Calibri" w:eastAsia="Times New Roman" w:hAnsi="Calibri" w:cs="Calibri"/>
                <w:b w:val="0"/>
                <w:bCs w:val="0"/>
                <w:sz w:val="22"/>
                <w:szCs w:val="22"/>
              </w:rPr>
              <w:t xml:space="preserve">from grades 2-6 </w:t>
            </w:r>
            <w:r w:rsidR="4A7758D0" w:rsidRPr="054D7F74">
              <w:rPr>
                <w:rFonts w:ascii="Calibri" w:eastAsia="Times New Roman" w:hAnsi="Calibri" w:cs="Calibri"/>
                <w:b w:val="0"/>
                <w:bCs w:val="0"/>
                <w:sz w:val="22"/>
                <w:szCs w:val="22"/>
              </w:rPr>
              <w:t xml:space="preserve">and plan the September </w:t>
            </w:r>
            <w:r w:rsidR="1554C5D2" w:rsidRPr="054D7F74">
              <w:rPr>
                <w:rFonts w:ascii="Calibri" w:eastAsia="Times New Roman" w:hAnsi="Calibri" w:cs="Calibri"/>
                <w:b w:val="0"/>
                <w:bCs w:val="0"/>
                <w:sz w:val="22"/>
                <w:szCs w:val="22"/>
              </w:rPr>
              <w:t xml:space="preserve">writing. </w:t>
            </w:r>
          </w:p>
        </w:tc>
        <w:tc>
          <w:tcPr>
            <w:tcW w:w="1345" w:type="dxa"/>
            <w:vAlign w:val="center"/>
          </w:tcPr>
          <w:p w14:paraId="77375C69" w14:textId="77777777" w:rsidR="003B3EF3" w:rsidRPr="00284358" w:rsidRDefault="003B3EF3"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21E11C96"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407851D4" w14:textId="77777777" w:rsidTr="054D7F74">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0A4BEA9" w14:textId="5ADE7D95" w:rsidR="003B3EF3" w:rsidRPr="00FB2AE4" w:rsidRDefault="511C9B70" w:rsidP="009A0B61">
            <w:pPr>
              <w:textAlignment w:val="baseline"/>
              <w:rPr>
                <w:rFonts w:ascii="Calibri" w:eastAsia="Times New Roman" w:hAnsi="Calibri" w:cs="Calibri"/>
                <w:b w:val="0"/>
                <w:bCs w:val="0"/>
                <w:sz w:val="22"/>
                <w:szCs w:val="22"/>
              </w:rPr>
            </w:pPr>
            <w:r w:rsidRPr="24EBEC6B">
              <w:rPr>
                <w:rFonts w:ascii="Calibri" w:eastAsia="Times New Roman" w:hAnsi="Calibri" w:cs="Calibri"/>
                <w:b w:val="0"/>
                <w:bCs w:val="0"/>
                <w:sz w:val="22"/>
                <w:szCs w:val="22"/>
              </w:rPr>
              <w:t>Teachers will collaborate during congruence to plan lessons that support the language acquisition needs of students.</w:t>
            </w:r>
          </w:p>
        </w:tc>
        <w:tc>
          <w:tcPr>
            <w:tcW w:w="1345" w:type="dxa"/>
            <w:vAlign w:val="center"/>
          </w:tcPr>
          <w:p w14:paraId="2B333149" w14:textId="77777777" w:rsidR="003B3EF3" w:rsidRPr="00284358" w:rsidRDefault="003B3EF3" w:rsidP="009A0B61">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65F699D4" w14:textId="77777777" w:rsidR="003B3EF3" w:rsidRPr="00FB24F7" w:rsidRDefault="003B3EF3" w:rsidP="009A0B61">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6B844516" w14:textId="77777777" w:rsidTr="054D7F7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2E7F680" w14:textId="1E9EE48C" w:rsidR="003B3EF3" w:rsidRPr="00FB2AE4" w:rsidRDefault="7E7A68AD" w:rsidP="009A0B61">
            <w:pPr>
              <w:textAlignment w:val="baseline"/>
              <w:rPr>
                <w:rFonts w:ascii="Calibri" w:eastAsia="Times New Roman" w:hAnsi="Calibri" w:cs="Calibri"/>
                <w:b w:val="0"/>
                <w:bCs w:val="0"/>
                <w:sz w:val="22"/>
                <w:szCs w:val="22"/>
              </w:rPr>
            </w:pPr>
            <w:r w:rsidRPr="054D7F74">
              <w:rPr>
                <w:rFonts w:ascii="Calibri" w:eastAsia="Times New Roman" w:hAnsi="Calibri" w:cs="Calibri"/>
                <w:b w:val="0"/>
                <w:bCs w:val="0"/>
                <w:sz w:val="22"/>
                <w:szCs w:val="22"/>
              </w:rPr>
              <w:t>Teachers will analyze data initially and periodically to determine the level of support students require and to target areas of need.</w:t>
            </w:r>
          </w:p>
        </w:tc>
        <w:tc>
          <w:tcPr>
            <w:tcW w:w="1345" w:type="dxa"/>
            <w:vAlign w:val="center"/>
          </w:tcPr>
          <w:p w14:paraId="77E86716" w14:textId="77777777" w:rsidR="003B3EF3" w:rsidRPr="00284358" w:rsidRDefault="003B3EF3" w:rsidP="009A0B61">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29C7A7FC" w14:textId="77777777" w:rsidR="003B3EF3" w:rsidRPr="00FB24F7" w:rsidRDefault="003B3EF3" w:rsidP="009A0B61">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502368">
              <w:rPr>
                <w:rFonts w:ascii="MS Gothic" w:eastAsia="MS Gothic"/>
                <w:sz w:val="18"/>
                <w:szCs w:val="18"/>
              </w:rPr>
            </w:r>
            <w:r w:rsidR="0050236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3B3EF3" w:rsidRPr="00470CB5" w14:paraId="358BE905" w14:textId="77777777" w:rsidTr="054D7F74">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04D013D7" w14:textId="77777777" w:rsidR="003B3EF3" w:rsidRPr="00272DC3" w:rsidRDefault="003B3EF3" w:rsidP="009A0B61">
            <w:pPr>
              <w:jc w:val="center"/>
              <w:rPr>
                <w:rFonts w:ascii="Gill Sans MT" w:hAnsi="Gill Sans MT"/>
                <w:color w:val="FFFFFF" w:themeColor="background1"/>
              </w:rPr>
            </w:pPr>
            <w:r w:rsidRPr="00272DC3">
              <w:rPr>
                <w:rFonts w:ascii="Gill Sans MT" w:hAnsi="Gill Sans MT"/>
                <w:color w:val="FFFFFF" w:themeColor="background1"/>
              </w:rPr>
              <w:t>RESOURCES</w:t>
            </w:r>
          </w:p>
          <w:p w14:paraId="3D95C3F8" w14:textId="77777777" w:rsidR="003B3EF3" w:rsidRPr="00470CB5" w:rsidRDefault="003B3EF3" w:rsidP="009A0B61">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3B3EF3" w:rsidRPr="00737659" w14:paraId="204CA8F9" w14:textId="77777777" w:rsidTr="054D7F7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53773C2F" w14:textId="2C249CA1" w:rsidR="003B3EF3" w:rsidRPr="00737659" w:rsidRDefault="477F225F" w:rsidP="009A0B61">
            <w:pPr>
              <w:textAlignment w:val="baseline"/>
              <w:rPr>
                <w:rFonts w:ascii="Calibri" w:eastAsia="Times New Roman" w:hAnsi="Calibri" w:cs="Calibri"/>
                <w:b w:val="0"/>
                <w:bCs w:val="0"/>
              </w:rPr>
            </w:pPr>
            <w:r w:rsidRPr="054D7F74">
              <w:rPr>
                <w:rFonts w:ascii="Calibri" w:eastAsia="Times New Roman" w:hAnsi="Calibri" w:cs="Calibri"/>
                <w:b w:val="0"/>
                <w:bCs w:val="0"/>
              </w:rPr>
              <w:t>Teachers will be provided with congruence time to analyze data and plan lessons</w:t>
            </w:r>
            <w:r w:rsidR="57F93E2D" w:rsidRPr="054D7F74">
              <w:rPr>
                <w:rFonts w:ascii="Calibri" w:eastAsia="Times New Roman" w:hAnsi="Calibri" w:cs="Calibri"/>
                <w:b w:val="0"/>
                <w:bCs w:val="0"/>
              </w:rPr>
              <w:t>,</w:t>
            </w:r>
            <w:r w:rsidR="57750C0B" w:rsidRPr="054D7F74">
              <w:rPr>
                <w:rFonts w:ascii="Calibri" w:eastAsia="Times New Roman" w:hAnsi="Calibri" w:cs="Calibri"/>
                <w:b w:val="0"/>
                <w:bCs w:val="0"/>
              </w:rPr>
              <w:t xml:space="preserve"> professional development</w:t>
            </w:r>
            <w:r w:rsidR="5216D9EB" w:rsidRPr="054D7F74">
              <w:rPr>
                <w:rFonts w:ascii="Calibri" w:eastAsia="Times New Roman" w:hAnsi="Calibri" w:cs="Calibri"/>
                <w:b w:val="0"/>
                <w:bCs w:val="0"/>
              </w:rPr>
              <w:t xml:space="preserve"> focusing on strategies that support language acquisition and </w:t>
            </w:r>
            <w:r w:rsidR="4DE7DA2D" w:rsidRPr="054D7F74">
              <w:rPr>
                <w:rFonts w:ascii="Calibri" w:eastAsia="Times New Roman" w:hAnsi="Calibri" w:cs="Calibri"/>
                <w:b w:val="0"/>
                <w:bCs w:val="0"/>
              </w:rPr>
              <w:t xml:space="preserve">targeted interventions. </w:t>
            </w:r>
          </w:p>
        </w:tc>
      </w:tr>
      <w:tr w:rsidR="003B3EF3" w:rsidRPr="00737659" w14:paraId="38165E31" w14:textId="77777777" w:rsidTr="054D7F74">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37FB2064" w14:textId="77777777" w:rsidR="003B3EF3" w:rsidRPr="00737659" w:rsidRDefault="003B3EF3" w:rsidP="009A0B61">
            <w:pPr>
              <w:textAlignment w:val="baseline"/>
              <w:rPr>
                <w:rFonts w:ascii="Calibri" w:eastAsia="Times New Roman" w:hAnsi="Calibri" w:cs="Calibri"/>
                <w:b w:val="0"/>
                <w:bCs w:val="0"/>
              </w:rPr>
            </w:pPr>
          </w:p>
        </w:tc>
      </w:tr>
    </w:tbl>
    <w:p w14:paraId="4D284AAD" w14:textId="77777777" w:rsidR="003B3EF3" w:rsidRDefault="003B3EF3" w:rsidP="003B3EF3"/>
    <w:p w14:paraId="61F8E44E" w14:textId="676E9629" w:rsidR="00881196" w:rsidRPr="00090B8F" w:rsidRDefault="00881196" w:rsidP="00881196">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Progress Targets</w:t>
      </w:r>
    </w:p>
    <w:p w14:paraId="245B70FC" w14:textId="77777777" w:rsidR="00881196" w:rsidRPr="00B13A1B" w:rsidRDefault="00881196" w:rsidP="00881196">
      <w:pPr>
        <w:pStyle w:val="Heading3"/>
      </w:pPr>
      <w:r w:rsidRPr="00B13A1B">
        <w:t>Early Progress Milestones</w:t>
      </w:r>
    </w:p>
    <w:p w14:paraId="630A358F" w14:textId="77777777" w:rsidR="00881196" w:rsidRPr="00302473" w:rsidRDefault="00881196" w:rsidP="00881196">
      <w:pPr>
        <w:rPr>
          <w:rFonts w:eastAsia="Calibri" w:cstheme="minorHAnsi"/>
          <w:i/>
          <w:iCs/>
          <w:color w:val="44546A" w:themeColor="text2"/>
        </w:rPr>
      </w:pPr>
      <w:r w:rsidRPr="004B48DF">
        <w:rPr>
          <w:rFonts w:ascii="Gill Sans MT" w:hAnsi="Gill Sans MT"/>
          <w:sz w:val="28"/>
          <w:szCs w:val="28"/>
        </w:rPr>
        <w:t xml:space="preserve">We believe we </w:t>
      </w:r>
      <w:r>
        <w:rPr>
          <w:rFonts w:ascii="Gill Sans MT" w:hAnsi="Gill Sans MT"/>
          <w:sz w:val="28"/>
          <w:szCs w:val="28"/>
        </w:rPr>
        <w:t xml:space="preserve">are </w:t>
      </w:r>
      <w:r w:rsidRPr="004B48DF">
        <w:rPr>
          <w:rFonts w:ascii="Gill Sans MT" w:hAnsi="Gill Sans MT"/>
          <w:sz w:val="28"/>
          <w:szCs w:val="28"/>
        </w:rPr>
        <w:t>on track with the implementation of our strategies if we reach the following Early Progress Milestones</w:t>
      </w:r>
      <w:r>
        <w:rPr>
          <w:rFonts w:ascii="Gill Sans MT" w:hAnsi="Gill Sans MT"/>
          <w:sz w:val="28"/>
          <w:szCs w:val="28"/>
        </w:rPr>
        <w:t xml:space="preserve"> </w:t>
      </w:r>
      <w:r w:rsidRPr="00302473">
        <w:rPr>
          <w:rFonts w:ascii="Gill Sans MT" w:hAnsi="Gill Sans MT"/>
          <w:b/>
          <w:bCs/>
          <w:sz w:val="28"/>
          <w:szCs w:val="28"/>
        </w:rPr>
        <w:t>six to ten weeks</w:t>
      </w:r>
      <w:r>
        <w:rPr>
          <w:rFonts w:ascii="Gill Sans MT" w:hAnsi="Gill Sans MT"/>
          <w:sz w:val="28"/>
          <w:szCs w:val="28"/>
        </w:rPr>
        <w:t xml:space="preserve"> into implementation</w:t>
      </w:r>
      <w:r w:rsidRPr="004B48DF">
        <w:rPr>
          <w:rFonts w:ascii="Gill Sans MT" w:hAnsi="Gill Sans MT"/>
          <w:sz w:val="28"/>
          <w:szCs w:val="28"/>
        </w:rPr>
        <w:t>:</w:t>
      </w:r>
      <w:r>
        <w:t xml:space="preserve"> </w:t>
      </w:r>
      <w:r w:rsidRPr="00302473">
        <w:rPr>
          <w:rFonts w:eastAsia="Calibri" w:cstheme="minorHAnsi"/>
          <w:i/>
          <w:iCs/>
          <w:color w:val="44546A" w:themeColor="text2"/>
        </w:rPr>
        <w:t xml:space="preserve">Identify </w:t>
      </w:r>
      <w:r w:rsidRPr="00302473">
        <w:rPr>
          <w:rFonts w:eastAsia="Calibri" w:cstheme="minorHAnsi"/>
          <w:i/>
          <w:iCs/>
          <w:color w:val="44546A" w:themeColor="text2"/>
        </w:rPr>
        <w:lastRenderedPageBreak/>
        <w:t>Quantitative Data or Qualitative Descriptors that can serve as signals that our implementation is on track and we should continue pursuing these strategies.</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9"/>
        <w:gridCol w:w="1779"/>
        <w:gridCol w:w="4414"/>
        <w:gridCol w:w="2318"/>
      </w:tblGrid>
      <w:tr w:rsidR="00881196" w:rsidRPr="0066775F" w14:paraId="6BFD3168" w14:textId="77777777" w:rsidTr="054D7F74">
        <w:trPr>
          <w:cantSplit/>
          <w:trHeight w:val="599"/>
          <w:jc w:val="center"/>
        </w:trPr>
        <w:tc>
          <w:tcPr>
            <w:tcW w:w="1569" w:type="dxa"/>
            <w:shd w:val="clear" w:color="auto" w:fill="4472C4" w:themeFill="accent1"/>
            <w:vAlign w:val="center"/>
          </w:tcPr>
          <w:p w14:paraId="19B589C4" w14:textId="77777777" w:rsidR="00881196" w:rsidRPr="00D56C85" w:rsidRDefault="00881196">
            <w:pPr>
              <w:jc w:val="center"/>
              <w:rPr>
                <w:rFonts w:ascii="Gill Sans MT" w:eastAsia="Calibri" w:hAnsi="Gill Sans MT" w:cs="Times New Roman"/>
                <w:b/>
                <w:bCs/>
                <w:color w:val="000000"/>
              </w:rPr>
            </w:pPr>
            <w:r>
              <w:rPr>
                <w:rFonts w:ascii="Gill Sans MT" w:eastAsia="Calibri" w:hAnsi="Gill Sans MT" w:cs="Times New Roman"/>
                <w:b/>
                <w:bCs/>
                <w:color w:val="FFFFFF" w:themeColor="background1"/>
              </w:rPr>
              <w:t>Key Strategy</w:t>
            </w:r>
          </w:p>
        </w:tc>
        <w:tc>
          <w:tcPr>
            <w:tcW w:w="1779" w:type="dxa"/>
            <w:shd w:val="clear" w:color="auto" w:fill="4472C4" w:themeFill="accent1"/>
          </w:tcPr>
          <w:p w14:paraId="6472DD5F" w14:textId="77777777" w:rsidR="00881196" w:rsidRPr="0066775F" w:rsidRDefault="00881196">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 xml:space="preserve">What </w:t>
            </w:r>
            <w:r>
              <w:rPr>
                <w:rFonts w:ascii="Calibri" w:eastAsia="Calibri" w:hAnsi="Calibri" w:cs="Times New Roman"/>
                <w:b/>
                <w:bCs/>
                <w:color w:val="FFFFFF" w:themeColor="background1"/>
                <w:sz w:val="22"/>
                <w:szCs w:val="22"/>
              </w:rPr>
              <w:t xml:space="preserve">Early Progress Milestone </w:t>
            </w:r>
            <w:r w:rsidRPr="00966AEB">
              <w:rPr>
                <w:rFonts w:ascii="Calibri" w:eastAsia="Calibri" w:hAnsi="Calibri" w:cs="Times New Roman"/>
                <w:b/>
                <w:bCs/>
                <w:color w:val="FFFFFF" w:themeColor="background1"/>
                <w:sz w:val="22"/>
                <w:szCs w:val="22"/>
              </w:rPr>
              <w:t>data will we be reviewing?</w:t>
            </w:r>
          </w:p>
        </w:tc>
        <w:tc>
          <w:tcPr>
            <w:tcW w:w="4414" w:type="dxa"/>
            <w:shd w:val="clear" w:color="auto" w:fill="4472C4" w:themeFill="accent1"/>
          </w:tcPr>
          <w:p w14:paraId="25A3760E" w14:textId="77777777" w:rsidR="00881196" w:rsidRPr="0066775F" w:rsidRDefault="00881196">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Pr>
                <w:rFonts w:ascii="Calibri" w:eastAsia="Calibri" w:hAnsi="Calibri" w:cs="Times New Roman"/>
                <w:b/>
                <w:bCs/>
                <w:i/>
                <w:iCs/>
                <w:color w:val="FFFFFF" w:themeColor="background1"/>
                <w:sz w:val="22"/>
                <w:szCs w:val="22"/>
              </w:rPr>
              <w:t xml:space="preserve">consider Student Data, Adult/Schoolwide Behaviors and Practices, and Student </w:t>
            </w:r>
            <w:r w:rsidRPr="3E455CFE">
              <w:rPr>
                <w:rFonts w:ascii="Calibri" w:eastAsia="Calibri" w:hAnsi="Calibri" w:cs="Times New Roman"/>
                <w:b/>
                <w:bCs/>
                <w:i/>
                <w:iCs/>
                <w:color w:val="FFFFFF" w:themeColor="background1"/>
                <w:sz w:val="22"/>
                <w:szCs w:val="22"/>
              </w:rPr>
              <w:t>Behaviors</w:t>
            </w:r>
            <w:r>
              <w:rPr>
                <w:rFonts w:ascii="Calibri" w:eastAsia="Calibri" w:hAnsi="Calibri" w:cs="Times New Roman"/>
                <w:b/>
                <w:bCs/>
                <w:i/>
                <w:iCs/>
                <w:color w:val="FFFFFF" w:themeColor="background1"/>
                <w:sz w:val="22"/>
                <w:szCs w:val="22"/>
              </w:rPr>
              <w:t xml:space="preserve"> and Practices)</w:t>
            </w:r>
          </w:p>
        </w:tc>
        <w:tc>
          <w:tcPr>
            <w:tcW w:w="2318" w:type="dxa"/>
            <w:shd w:val="clear" w:color="auto" w:fill="FFF2CC" w:themeFill="accent4" w:themeFillTint="33"/>
          </w:tcPr>
          <w:p w14:paraId="0AF4CA2F" w14:textId="77777777" w:rsidR="00881196" w:rsidRPr="00D56C85" w:rsidRDefault="00881196">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881196" w:rsidRPr="0066775F" w14:paraId="3AE70B74" w14:textId="77777777" w:rsidTr="054D7F74">
        <w:trPr>
          <w:cantSplit/>
          <w:trHeight w:val="599"/>
          <w:jc w:val="center"/>
        </w:trPr>
        <w:tc>
          <w:tcPr>
            <w:tcW w:w="1569" w:type="dxa"/>
            <w:shd w:val="clear" w:color="auto" w:fill="DBE5F1"/>
            <w:vAlign w:val="center"/>
          </w:tcPr>
          <w:p w14:paraId="6B5D55CB" w14:textId="4C5CC316" w:rsidR="00881196" w:rsidRPr="00B13784" w:rsidRDefault="7B55F875" w:rsidP="054D7F74">
            <w:pPr>
              <w:rPr>
                <w:rFonts w:ascii="Calibri" w:eastAsia="Calibri" w:hAnsi="Calibri" w:cs="Times New Roman"/>
                <w:color w:val="000000"/>
              </w:rPr>
            </w:pPr>
            <w:r w:rsidRPr="054D7F74">
              <w:rPr>
                <w:rFonts w:ascii="Calibri" w:eastAsia="Calibri" w:hAnsi="Calibri" w:cs="Times New Roman"/>
                <w:color w:val="000000" w:themeColor="text1"/>
              </w:rPr>
              <w:t xml:space="preserve">Professional Development  </w:t>
            </w:r>
          </w:p>
        </w:tc>
        <w:tc>
          <w:tcPr>
            <w:tcW w:w="1779" w:type="dxa"/>
            <w:shd w:val="clear" w:color="auto" w:fill="FFFFFF" w:themeFill="background1"/>
          </w:tcPr>
          <w:p w14:paraId="76B1460D" w14:textId="5CE99865" w:rsidR="00881196" w:rsidRPr="0066775F" w:rsidRDefault="7B55F875">
            <w:pPr>
              <w:rPr>
                <w:rFonts w:ascii="Calibri" w:eastAsia="Calibri" w:hAnsi="Calibri" w:cs="Times New Roman"/>
                <w:color w:val="000000"/>
              </w:rPr>
            </w:pPr>
            <w:r w:rsidRPr="054D7F74">
              <w:rPr>
                <w:rFonts w:ascii="Calibri" w:eastAsia="Calibri" w:hAnsi="Calibri" w:cs="Times New Roman"/>
                <w:color w:val="000000" w:themeColor="text1"/>
              </w:rPr>
              <w:t>We will be analyzing data from the writing portion of the Spring NYSESLAT assessment and open responses from the NYSED a</w:t>
            </w:r>
            <w:r w:rsidR="742D5B26" w:rsidRPr="054D7F74">
              <w:rPr>
                <w:rFonts w:ascii="Calibri" w:eastAsia="Calibri" w:hAnsi="Calibri" w:cs="Times New Roman"/>
                <w:color w:val="000000" w:themeColor="text1"/>
              </w:rPr>
              <w:t xml:space="preserve">ssessments. </w:t>
            </w:r>
          </w:p>
        </w:tc>
        <w:tc>
          <w:tcPr>
            <w:tcW w:w="4414" w:type="dxa"/>
            <w:shd w:val="clear" w:color="auto" w:fill="FFFFFF" w:themeFill="background1"/>
          </w:tcPr>
          <w:p w14:paraId="65279940" w14:textId="20769646" w:rsidR="00881196" w:rsidRPr="0066775F" w:rsidRDefault="742D5B26" w:rsidP="054D7F74">
            <w:pPr>
              <w:rPr>
                <w:rFonts w:ascii="Calibri" w:eastAsia="Calibri" w:hAnsi="Calibri" w:cs="Times New Roman"/>
                <w:color w:val="000000" w:themeColor="text1"/>
              </w:rPr>
            </w:pPr>
            <w:r w:rsidRPr="054D7F74">
              <w:rPr>
                <w:rFonts w:ascii="Calibri" w:eastAsia="Calibri" w:hAnsi="Calibri" w:cs="Times New Roman"/>
                <w:color w:val="000000" w:themeColor="text1"/>
              </w:rPr>
              <w:t xml:space="preserve">We hope to find trends that we can target through </w:t>
            </w:r>
            <w:r w:rsidR="350B7431" w:rsidRPr="054D7F74">
              <w:rPr>
                <w:rFonts w:ascii="Calibri" w:eastAsia="Calibri" w:hAnsi="Calibri" w:cs="Times New Roman"/>
                <w:color w:val="000000" w:themeColor="text1"/>
              </w:rPr>
              <w:t xml:space="preserve">specific and intentional </w:t>
            </w:r>
            <w:r w:rsidRPr="054D7F74">
              <w:rPr>
                <w:rFonts w:ascii="Calibri" w:eastAsia="Calibri" w:hAnsi="Calibri" w:cs="Times New Roman"/>
                <w:color w:val="000000" w:themeColor="text1"/>
              </w:rPr>
              <w:t>professional development training</w:t>
            </w:r>
            <w:r w:rsidR="49E5FFFA" w:rsidRPr="054D7F74">
              <w:rPr>
                <w:rFonts w:ascii="Calibri" w:eastAsia="Calibri" w:hAnsi="Calibri" w:cs="Times New Roman"/>
                <w:color w:val="000000" w:themeColor="text1"/>
              </w:rPr>
              <w:t xml:space="preserve"> to support students in progressing in their writing skills</w:t>
            </w:r>
            <w:r w:rsidRPr="054D7F74">
              <w:rPr>
                <w:rFonts w:ascii="Calibri" w:eastAsia="Calibri" w:hAnsi="Calibri" w:cs="Times New Roman"/>
                <w:color w:val="000000" w:themeColor="text1"/>
              </w:rPr>
              <w:t xml:space="preserve">. </w:t>
            </w:r>
          </w:p>
          <w:p w14:paraId="46320665" w14:textId="4510B4F6" w:rsidR="00881196" w:rsidRPr="0066775F" w:rsidRDefault="00881196" w:rsidP="054D7F74">
            <w:pPr>
              <w:rPr>
                <w:rFonts w:ascii="Calibri" w:eastAsia="Calibri" w:hAnsi="Calibri" w:cs="Times New Roman"/>
                <w:color w:val="000000" w:themeColor="text1"/>
              </w:rPr>
            </w:pPr>
          </w:p>
          <w:p w14:paraId="09D963ED" w14:textId="79D2CE9F" w:rsidR="00881196" w:rsidRPr="0066775F" w:rsidRDefault="00881196" w:rsidP="054D7F74">
            <w:pPr>
              <w:rPr>
                <w:rFonts w:ascii="Calibri" w:eastAsia="Calibri" w:hAnsi="Calibri" w:cs="Times New Roman"/>
                <w:color w:val="000000"/>
              </w:rPr>
            </w:pPr>
          </w:p>
        </w:tc>
        <w:tc>
          <w:tcPr>
            <w:tcW w:w="2318" w:type="dxa"/>
            <w:shd w:val="clear" w:color="auto" w:fill="FFFFFF" w:themeFill="background1"/>
          </w:tcPr>
          <w:p w14:paraId="73DB30AB" w14:textId="77777777" w:rsidR="00881196" w:rsidRPr="0066775F" w:rsidRDefault="00881196">
            <w:pPr>
              <w:rPr>
                <w:rFonts w:ascii="Calibri" w:eastAsia="Calibri" w:hAnsi="Calibri" w:cs="Times New Roman"/>
                <w:color w:val="000000"/>
              </w:rPr>
            </w:pPr>
          </w:p>
        </w:tc>
      </w:tr>
      <w:tr w:rsidR="00881196" w:rsidRPr="0066775F" w14:paraId="6BFA9788" w14:textId="77777777" w:rsidTr="054D7F74">
        <w:trPr>
          <w:cantSplit/>
          <w:trHeight w:val="599"/>
          <w:jc w:val="center"/>
        </w:trPr>
        <w:tc>
          <w:tcPr>
            <w:tcW w:w="1569" w:type="dxa"/>
            <w:shd w:val="clear" w:color="auto" w:fill="DBE5F1"/>
            <w:vAlign w:val="center"/>
          </w:tcPr>
          <w:p w14:paraId="689547BE" w14:textId="39F037BB" w:rsidR="00881196" w:rsidRPr="00B13784" w:rsidRDefault="7B55F875" w:rsidP="054D7F74">
            <w:pPr>
              <w:rPr>
                <w:rFonts w:ascii="Calibri" w:eastAsia="Times New Roman" w:hAnsi="Calibri" w:cs="Calibri"/>
              </w:rPr>
            </w:pPr>
            <w:r w:rsidRPr="054D7F74">
              <w:rPr>
                <w:rFonts w:ascii="Calibri" w:eastAsia="Times New Roman" w:hAnsi="Calibri" w:cs="Calibri"/>
              </w:rPr>
              <w:t>PLC for ENL Teachers</w:t>
            </w:r>
          </w:p>
          <w:p w14:paraId="4CAF3A61" w14:textId="5ABAE67E" w:rsidR="00881196" w:rsidRPr="00B13784" w:rsidRDefault="00881196" w:rsidP="054D7F74">
            <w:pPr>
              <w:rPr>
                <w:rFonts w:ascii="Calibri" w:eastAsia="Calibri" w:hAnsi="Calibri" w:cs="Times New Roman"/>
                <w:b/>
                <w:bCs/>
                <w:color w:val="000000"/>
                <w:sz w:val="20"/>
                <w:szCs w:val="20"/>
              </w:rPr>
            </w:pPr>
          </w:p>
        </w:tc>
        <w:tc>
          <w:tcPr>
            <w:tcW w:w="1779" w:type="dxa"/>
            <w:shd w:val="clear" w:color="auto" w:fill="FFFFFF" w:themeFill="background1"/>
          </w:tcPr>
          <w:p w14:paraId="795F81E3" w14:textId="78FB41E5" w:rsidR="00881196" w:rsidRPr="0066775F" w:rsidRDefault="41CA67DF">
            <w:pPr>
              <w:rPr>
                <w:rFonts w:ascii="Calibri" w:eastAsia="Calibri" w:hAnsi="Calibri" w:cs="Times New Roman"/>
                <w:color w:val="000000"/>
              </w:rPr>
            </w:pPr>
            <w:r w:rsidRPr="054D7F74">
              <w:rPr>
                <w:rFonts w:ascii="Calibri" w:eastAsia="Calibri" w:hAnsi="Calibri" w:cs="Times New Roman"/>
                <w:color w:val="000000" w:themeColor="text1"/>
              </w:rPr>
              <w:t xml:space="preserve">ENL teachers will collaborate to gather data on </w:t>
            </w:r>
            <w:r w:rsidR="48A4D871" w:rsidRPr="054D7F74">
              <w:rPr>
                <w:rFonts w:ascii="Calibri" w:eastAsia="Calibri" w:hAnsi="Calibri" w:cs="Times New Roman"/>
                <w:color w:val="000000" w:themeColor="text1"/>
              </w:rPr>
              <w:t xml:space="preserve">long term MLL’s and the patterns that are evident to target. </w:t>
            </w:r>
          </w:p>
        </w:tc>
        <w:tc>
          <w:tcPr>
            <w:tcW w:w="4414" w:type="dxa"/>
            <w:shd w:val="clear" w:color="auto" w:fill="FFFFFF" w:themeFill="background1"/>
          </w:tcPr>
          <w:p w14:paraId="3512675F" w14:textId="74D66FC9" w:rsidR="00881196" w:rsidRPr="0066775F" w:rsidRDefault="41CA67DF" w:rsidP="054D7F74">
            <w:pPr>
              <w:rPr>
                <w:rFonts w:ascii="Calibri" w:eastAsia="Times New Roman" w:hAnsi="Calibri" w:cs="Calibri"/>
              </w:rPr>
            </w:pPr>
            <w:r w:rsidRPr="054D7F74">
              <w:rPr>
                <w:rFonts w:ascii="Calibri" w:eastAsia="Times New Roman" w:hAnsi="Calibri" w:cs="Calibri"/>
              </w:rPr>
              <w:t xml:space="preserve">We hope to see collaboration amongst teachers using an inquiry-based approach to target </w:t>
            </w:r>
            <w:r w:rsidR="209FD8B4" w:rsidRPr="054D7F74">
              <w:rPr>
                <w:rFonts w:ascii="Calibri" w:eastAsia="Times New Roman" w:hAnsi="Calibri" w:cs="Calibri"/>
              </w:rPr>
              <w:t>MLL’s</w:t>
            </w:r>
            <w:r w:rsidR="155811F4" w:rsidRPr="054D7F74">
              <w:rPr>
                <w:rFonts w:ascii="Calibri" w:eastAsia="Times New Roman" w:hAnsi="Calibri" w:cs="Calibri"/>
              </w:rPr>
              <w:t xml:space="preserve"> </w:t>
            </w:r>
            <w:r w:rsidR="13342443" w:rsidRPr="054D7F74">
              <w:rPr>
                <w:rFonts w:ascii="Calibri" w:eastAsia="Times New Roman" w:hAnsi="Calibri" w:cs="Calibri"/>
              </w:rPr>
              <w:t xml:space="preserve">using </w:t>
            </w:r>
            <w:r w:rsidR="155811F4" w:rsidRPr="054D7F74">
              <w:rPr>
                <w:rFonts w:ascii="Calibri" w:eastAsia="Times New Roman" w:hAnsi="Calibri" w:cs="Calibri"/>
              </w:rPr>
              <w:t>strategies</w:t>
            </w:r>
            <w:r w:rsidR="36797989" w:rsidRPr="054D7F74">
              <w:rPr>
                <w:rFonts w:ascii="Calibri" w:eastAsia="Times New Roman" w:hAnsi="Calibri" w:cs="Calibri"/>
              </w:rPr>
              <w:t xml:space="preserve"> that support language acquisition</w:t>
            </w:r>
            <w:r w:rsidR="3BD9CA83" w:rsidRPr="054D7F74">
              <w:rPr>
                <w:rFonts w:ascii="Calibri" w:eastAsia="Times New Roman" w:hAnsi="Calibri" w:cs="Calibri"/>
              </w:rPr>
              <w:t xml:space="preserve">. In addition, </w:t>
            </w:r>
            <w:r w:rsidR="155811F4" w:rsidRPr="054D7F74">
              <w:rPr>
                <w:rFonts w:ascii="Calibri" w:eastAsia="Times New Roman" w:hAnsi="Calibri" w:cs="Calibri"/>
              </w:rPr>
              <w:t xml:space="preserve">the implementation of best practices </w:t>
            </w:r>
            <w:r w:rsidR="60EED9DA" w:rsidRPr="054D7F74">
              <w:rPr>
                <w:rFonts w:ascii="Calibri" w:eastAsia="Times New Roman" w:hAnsi="Calibri" w:cs="Calibri"/>
              </w:rPr>
              <w:t>to</w:t>
            </w:r>
            <w:r w:rsidR="155811F4" w:rsidRPr="054D7F74">
              <w:rPr>
                <w:rFonts w:ascii="Calibri" w:eastAsia="Times New Roman" w:hAnsi="Calibri" w:cs="Calibri"/>
              </w:rPr>
              <w:t xml:space="preserve"> determine what is effective and what needs to be revisited</w:t>
            </w:r>
            <w:r w:rsidR="72A27006" w:rsidRPr="054D7F74">
              <w:rPr>
                <w:rFonts w:ascii="Calibri" w:eastAsia="Times New Roman" w:hAnsi="Calibri" w:cs="Calibri"/>
              </w:rPr>
              <w:t xml:space="preserve"> to support student learning and teacher growth. </w:t>
            </w:r>
          </w:p>
          <w:p w14:paraId="6006DBD2" w14:textId="0F5BEF2D" w:rsidR="00881196" w:rsidRPr="0066775F" w:rsidRDefault="00881196" w:rsidP="054D7F74">
            <w:pPr>
              <w:rPr>
                <w:rFonts w:ascii="Calibri" w:eastAsia="Calibri" w:hAnsi="Calibri" w:cs="Times New Roman"/>
                <w:color w:val="000000"/>
              </w:rPr>
            </w:pPr>
          </w:p>
        </w:tc>
        <w:tc>
          <w:tcPr>
            <w:tcW w:w="2318" w:type="dxa"/>
            <w:shd w:val="clear" w:color="auto" w:fill="FFFFFF" w:themeFill="background1"/>
          </w:tcPr>
          <w:p w14:paraId="022BF8F6" w14:textId="77777777" w:rsidR="00881196" w:rsidRPr="0066775F" w:rsidRDefault="00881196">
            <w:pPr>
              <w:rPr>
                <w:rFonts w:ascii="Calibri" w:eastAsia="Calibri" w:hAnsi="Calibri" w:cs="Times New Roman"/>
                <w:color w:val="000000"/>
              </w:rPr>
            </w:pPr>
          </w:p>
        </w:tc>
      </w:tr>
      <w:tr w:rsidR="00881196" w:rsidRPr="0066775F" w14:paraId="2376B3D6" w14:textId="77777777" w:rsidTr="054D7F74">
        <w:trPr>
          <w:cantSplit/>
          <w:trHeight w:val="599"/>
          <w:jc w:val="center"/>
        </w:trPr>
        <w:tc>
          <w:tcPr>
            <w:tcW w:w="1569" w:type="dxa"/>
            <w:shd w:val="clear" w:color="auto" w:fill="DBE5F1"/>
            <w:vAlign w:val="center"/>
          </w:tcPr>
          <w:p w14:paraId="272CFBC4" w14:textId="3F33EAA4" w:rsidR="00881196" w:rsidRPr="00B13784" w:rsidRDefault="7B55F875" w:rsidP="054D7F74">
            <w:pPr>
              <w:rPr>
                <w:rFonts w:ascii="Calibri" w:eastAsia="Times New Roman" w:hAnsi="Calibri" w:cs="Calibri"/>
              </w:rPr>
            </w:pPr>
            <w:r w:rsidRPr="054D7F74">
              <w:rPr>
                <w:rFonts w:ascii="Calibri" w:eastAsia="Times New Roman" w:hAnsi="Calibri" w:cs="Calibri"/>
              </w:rPr>
              <w:t>Integrated ENL during ELA</w:t>
            </w:r>
          </w:p>
          <w:p w14:paraId="07943605" w14:textId="7BFAD9F7" w:rsidR="00881196" w:rsidRPr="00B13784" w:rsidRDefault="00881196" w:rsidP="054D7F74">
            <w:pPr>
              <w:rPr>
                <w:rFonts w:ascii="Calibri" w:eastAsia="Calibri" w:hAnsi="Calibri" w:cs="Times New Roman"/>
                <w:b/>
                <w:bCs/>
                <w:color w:val="000000"/>
                <w:sz w:val="20"/>
                <w:szCs w:val="20"/>
              </w:rPr>
            </w:pPr>
          </w:p>
        </w:tc>
        <w:tc>
          <w:tcPr>
            <w:tcW w:w="1779" w:type="dxa"/>
            <w:shd w:val="clear" w:color="auto" w:fill="FFFFFF" w:themeFill="background1"/>
          </w:tcPr>
          <w:p w14:paraId="5BE920BA" w14:textId="57F6C66B" w:rsidR="00881196" w:rsidRPr="0066775F" w:rsidRDefault="6B108F25">
            <w:pPr>
              <w:rPr>
                <w:rFonts w:ascii="Calibri" w:eastAsia="Calibri" w:hAnsi="Calibri" w:cs="Times New Roman"/>
                <w:color w:val="000000"/>
              </w:rPr>
            </w:pPr>
            <w:r w:rsidRPr="054D7F74">
              <w:rPr>
                <w:rFonts w:ascii="Calibri" w:eastAsia="Calibri" w:hAnsi="Calibri" w:cs="Times New Roman"/>
                <w:color w:val="000000" w:themeColor="text1"/>
              </w:rPr>
              <w:t>We will review the prior year's co-teaching models of instruction</w:t>
            </w:r>
            <w:r w:rsidR="713F7A27" w:rsidRPr="054D7F74">
              <w:rPr>
                <w:rFonts w:ascii="Calibri" w:eastAsia="Calibri" w:hAnsi="Calibri" w:cs="Times New Roman"/>
                <w:color w:val="000000" w:themeColor="text1"/>
              </w:rPr>
              <w:t xml:space="preserve"> successes and areas of growth. </w:t>
            </w:r>
          </w:p>
        </w:tc>
        <w:tc>
          <w:tcPr>
            <w:tcW w:w="4414" w:type="dxa"/>
            <w:shd w:val="clear" w:color="auto" w:fill="FFFFFF" w:themeFill="background1"/>
          </w:tcPr>
          <w:p w14:paraId="19996148" w14:textId="3F9E4A06" w:rsidR="00881196" w:rsidRPr="0066775F" w:rsidRDefault="6B108F25">
            <w:pPr>
              <w:rPr>
                <w:rFonts w:ascii="Calibri" w:eastAsia="Calibri" w:hAnsi="Calibri" w:cs="Times New Roman"/>
                <w:color w:val="000000"/>
              </w:rPr>
            </w:pPr>
            <w:r w:rsidRPr="054D7F74">
              <w:rPr>
                <w:rFonts w:ascii="Calibri" w:eastAsia="Calibri" w:hAnsi="Calibri" w:cs="Times New Roman"/>
                <w:color w:val="000000" w:themeColor="text1"/>
              </w:rPr>
              <w:t xml:space="preserve">We hope to provide more insight and clarification to the various integrated teaching models for various </w:t>
            </w:r>
            <w:r w:rsidR="2BEEA830" w:rsidRPr="054D7F74">
              <w:rPr>
                <w:rFonts w:ascii="Calibri" w:eastAsia="Calibri" w:hAnsi="Calibri" w:cs="Times New Roman"/>
                <w:color w:val="000000" w:themeColor="text1"/>
              </w:rPr>
              <w:t xml:space="preserve">subjects/lessons and which would be most effective in different subjects/class structures.  </w:t>
            </w:r>
          </w:p>
        </w:tc>
        <w:tc>
          <w:tcPr>
            <w:tcW w:w="2318" w:type="dxa"/>
            <w:shd w:val="clear" w:color="auto" w:fill="FFFFFF" w:themeFill="background1"/>
          </w:tcPr>
          <w:p w14:paraId="2C35B53D" w14:textId="77777777" w:rsidR="00881196" w:rsidRPr="0066775F" w:rsidRDefault="00881196">
            <w:pPr>
              <w:rPr>
                <w:rFonts w:ascii="Calibri" w:eastAsia="Calibri" w:hAnsi="Calibri" w:cs="Times New Roman"/>
                <w:color w:val="000000"/>
              </w:rPr>
            </w:pPr>
          </w:p>
        </w:tc>
      </w:tr>
    </w:tbl>
    <w:p w14:paraId="1BDDE7F2" w14:textId="77777777" w:rsidR="00881196" w:rsidRDefault="00881196" w:rsidP="00881196"/>
    <w:p w14:paraId="2B17E22B" w14:textId="77777777" w:rsidR="00881196" w:rsidRPr="00B13A1B" w:rsidRDefault="00881196" w:rsidP="00881196">
      <w:pPr>
        <w:pStyle w:val="Heading3"/>
      </w:pPr>
      <w:r w:rsidRPr="00B13A1B">
        <w:t>Mid-Year Benchmarks and End-Of-The-Year Targets</w:t>
      </w:r>
    </w:p>
    <w:p w14:paraId="4E4C4863" w14:textId="77777777" w:rsidR="00881196" w:rsidRDefault="00881196" w:rsidP="00881196">
      <w:pPr>
        <w:rPr>
          <w:rFonts w:ascii="Gill Sans MT" w:eastAsia="Calibri" w:hAnsi="Gill Sans MT" w:cs="Times New Roman"/>
          <w:i/>
          <w:iCs/>
          <w:color w:val="44546A" w:themeColor="text2"/>
          <w:sz w:val="24"/>
          <w:szCs w:val="24"/>
        </w:rPr>
      </w:pPr>
      <w:r>
        <w:rPr>
          <w:rFonts w:ascii="Gill Sans MT" w:eastAsia="Calibri" w:hAnsi="Gill Sans MT" w:cs="Times New Roman"/>
          <w:color w:val="44546A" w:themeColor="text2"/>
          <w:sz w:val="28"/>
          <w:szCs w:val="28"/>
        </w:rPr>
        <w:t xml:space="preserve">We believe successful implementation of these strategies will allow us to reach the following 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544"/>
        <w:gridCol w:w="1861"/>
        <w:gridCol w:w="3497"/>
        <w:gridCol w:w="2178"/>
      </w:tblGrid>
      <w:tr w:rsidR="00881196" w:rsidRPr="0066775F" w14:paraId="25CF238D" w14:textId="77777777" w:rsidTr="054D7F74">
        <w:trPr>
          <w:cantSplit/>
          <w:trHeight w:val="530"/>
          <w:jc w:val="center"/>
        </w:trPr>
        <w:tc>
          <w:tcPr>
            <w:tcW w:w="3343" w:type="dxa"/>
          </w:tcPr>
          <w:p w14:paraId="5F81E3B7" w14:textId="77777777" w:rsidR="00881196" w:rsidRPr="0066775F" w:rsidRDefault="00881196">
            <w:pPr>
              <w:rPr>
                <w:rFonts w:ascii="Calibri" w:eastAsia="Calibri" w:hAnsi="Calibri" w:cs="Times New Roman"/>
                <w:color w:val="000000"/>
              </w:rPr>
            </w:pPr>
          </w:p>
        </w:tc>
        <w:tc>
          <w:tcPr>
            <w:tcW w:w="2314" w:type="dxa"/>
            <w:shd w:val="clear" w:color="auto" w:fill="4472C4" w:themeFill="accent1"/>
          </w:tcPr>
          <w:p w14:paraId="1509D6F3" w14:textId="77777777" w:rsidR="00881196" w:rsidRPr="00966AEB" w:rsidRDefault="00881196">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hemeFill="accent1"/>
          </w:tcPr>
          <w:p w14:paraId="3587D83B" w14:textId="77777777" w:rsidR="00881196" w:rsidRPr="00966AEB" w:rsidRDefault="00881196">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377F32DD" w14:textId="77777777" w:rsidR="00881196" w:rsidRPr="00966AEB" w:rsidRDefault="00881196">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881196" w:rsidRPr="0066775F" w14:paraId="2C8503DB" w14:textId="77777777" w:rsidTr="054D7F74">
        <w:trPr>
          <w:cantSplit/>
          <w:trHeight w:val="530"/>
          <w:jc w:val="center"/>
        </w:trPr>
        <w:tc>
          <w:tcPr>
            <w:tcW w:w="3343" w:type="dxa"/>
            <w:shd w:val="clear" w:color="auto" w:fill="DBE5F1"/>
            <w:vAlign w:val="center"/>
          </w:tcPr>
          <w:p w14:paraId="169394D8" w14:textId="77777777" w:rsidR="00881196" w:rsidRPr="00D56C85" w:rsidRDefault="00881196">
            <w:pPr>
              <w:rPr>
                <w:rFonts w:ascii="Gill Sans MT" w:eastAsia="Calibri" w:hAnsi="Gill Sans MT" w:cs="Times New Roman"/>
                <w:b/>
                <w:bCs/>
                <w:color w:val="000000"/>
              </w:rPr>
            </w:pPr>
            <w:r w:rsidRPr="00D56C85">
              <w:rPr>
                <w:rFonts w:ascii="Gill Sans MT" w:eastAsia="Calibri" w:hAnsi="Gill Sans MT" w:cs="Times New Roman"/>
                <w:b/>
                <w:bCs/>
                <w:color w:val="000000"/>
              </w:rPr>
              <w:lastRenderedPageBreak/>
              <w:t>Mid-Year Benchmark</w:t>
            </w:r>
            <w:r>
              <w:rPr>
                <w:rFonts w:ascii="Gill Sans MT" w:eastAsia="Calibri" w:hAnsi="Gill Sans MT" w:cs="Times New Roman"/>
                <w:b/>
                <w:bCs/>
                <w:color w:val="000000"/>
              </w:rPr>
              <w:t>(s)</w:t>
            </w:r>
          </w:p>
        </w:tc>
        <w:tc>
          <w:tcPr>
            <w:tcW w:w="2314" w:type="dxa"/>
            <w:shd w:val="clear" w:color="auto" w:fill="auto"/>
            <w:vAlign w:val="center"/>
          </w:tcPr>
          <w:p w14:paraId="489CB877" w14:textId="1D461943" w:rsidR="00881196" w:rsidRPr="0066775F" w:rsidRDefault="6F3BFA78" w:rsidP="054D7F74">
            <w:pPr>
              <w:rPr>
                <w:rFonts w:ascii="Calibri" w:eastAsia="Calibri" w:hAnsi="Calibri" w:cs="Times New Roman"/>
                <w:color w:val="000000" w:themeColor="text1"/>
              </w:rPr>
            </w:pPr>
            <w:r w:rsidRPr="054D7F74">
              <w:rPr>
                <w:rFonts w:ascii="Calibri" w:eastAsia="Calibri" w:hAnsi="Calibri" w:cs="Times New Roman"/>
                <w:color w:val="000000" w:themeColor="text1"/>
              </w:rPr>
              <w:t>We will be reviewing beginning of the unit writing tasks</w:t>
            </w:r>
          </w:p>
          <w:p w14:paraId="5DD70B84" w14:textId="60F13F9D" w:rsidR="00881196" w:rsidRPr="0066775F" w:rsidRDefault="00881196" w:rsidP="054D7F74">
            <w:pPr>
              <w:rPr>
                <w:rFonts w:ascii="Calibri" w:eastAsia="Calibri" w:hAnsi="Calibri" w:cs="Times New Roman"/>
                <w:color w:val="000000" w:themeColor="text1"/>
              </w:rPr>
            </w:pPr>
          </w:p>
          <w:p w14:paraId="36C1D3EC" w14:textId="0CE1512B" w:rsidR="00881196" w:rsidRPr="0066775F" w:rsidRDefault="6F3BFA78" w:rsidP="054D7F74">
            <w:pPr>
              <w:rPr>
                <w:rFonts w:ascii="Calibri" w:eastAsia="Calibri" w:hAnsi="Calibri" w:cs="Times New Roman"/>
                <w:color w:val="000000"/>
              </w:rPr>
            </w:pPr>
            <w:r w:rsidRPr="054D7F74">
              <w:rPr>
                <w:rFonts w:ascii="Calibri" w:eastAsia="Calibri" w:hAnsi="Calibri" w:cs="Times New Roman"/>
                <w:color w:val="000000" w:themeColor="text1"/>
              </w:rPr>
              <w:t xml:space="preserve">Midyear NYSESLAT assessment results </w:t>
            </w:r>
          </w:p>
        </w:tc>
        <w:tc>
          <w:tcPr>
            <w:tcW w:w="4688" w:type="dxa"/>
            <w:shd w:val="clear" w:color="auto" w:fill="auto"/>
            <w:vAlign w:val="center"/>
          </w:tcPr>
          <w:p w14:paraId="711F8E80" w14:textId="399EC1F9" w:rsidR="00881196" w:rsidRPr="0066775F" w:rsidRDefault="6F3BFA78" w:rsidP="054D7F74">
            <w:pPr>
              <w:rPr>
                <w:rFonts w:ascii="Calibri" w:eastAsia="Calibri" w:hAnsi="Calibri" w:cs="Times New Roman"/>
                <w:color w:val="000000" w:themeColor="text1"/>
              </w:rPr>
            </w:pPr>
            <w:r w:rsidRPr="054D7F74">
              <w:rPr>
                <w:rFonts w:ascii="Calibri" w:eastAsia="Calibri" w:hAnsi="Calibri" w:cs="Times New Roman"/>
                <w:color w:val="000000" w:themeColor="text1"/>
              </w:rPr>
              <w:t xml:space="preserve">We hope to see improvement in student writing assessments/samples. </w:t>
            </w:r>
          </w:p>
          <w:p w14:paraId="03D2AE27" w14:textId="14800996" w:rsidR="00881196" w:rsidRPr="0066775F" w:rsidRDefault="00881196" w:rsidP="054D7F74">
            <w:pPr>
              <w:rPr>
                <w:rFonts w:ascii="Calibri" w:eastAsia="Calibri" w:hAnsi="Calibri" w:cs="Times New Roman"/>
                <w:color w:val="000000" w:themeColor="text1"/>
              </w:rPr>
            </w:pPr>
          </w:p>
          <w:p w14:paraId="44EBDA14" w14:textId="31DDED94" w:rsidR="00881196" w:rsidRPr="0066775F" w:rsidRDefault="6F3BFA78" w:rsidP="054D7F74">
            <w:pPr>
              <w:rPr>
                <w:rFonts w:ascii="Calibri" w:eastAsia="Calibri" w:hAnsi="Calibri" w:cs="Times New Roman"/>
                <w:color w:val="000000"/>
              </w:rPr>
            </w:pPr>
            <w:r w:rsidRPr="054D7F74">
              <w:rPr>
                <w:rFonts w:ascii="Calibri" w:eastAsia="Calibri" w:hAnsi="Calibri" w:cs="Times New Roman"/>
                <w:color w:val="000000" w:themeColor="text1"/>
              </w:rPr>
              <w:t xml:space="preserve">We hope to see progress in student writing when compared to baseline assessment. </w:t>
            </w:r>
          </w:p>
        </w:tc>
        <w:tc>
          <w:tcPr>
            <w:tcW w:w="3325" w:type="dxa"/>
            <w:vAlign w:val="center"/>
          </w:tcPr>
          <w:p w14:paraId="271A06D6" w14:textId="77777777" w:rsidR="00881196" w:rsidRPr="0066775F" w:rsidRDefault="00881196">
            <w:pPr>
              <w:rPr>
                <w:rFonts w:ascii="Calibri" w:eastAsia="Calibri" w:hAnsi="Calibri" w:cs="Times New Roman"/>
                <w:color w:val="000000"/>
              </w:rPr>
            </w:pPr>
          </w:p>
        </w:tc>
      </w:tr>
      <w:tr w:rsidR="00881196" w:rsidRPr="0066775F" w14:paraId="07CC4515" w14:textId="77777777" w:rsidTr="054D7F74">
        <w:trPr>
          <w:cantSplit/>
          <w:trHeight w:val="530"/>
          <w:jc w:val="center"/>
        </w:trPr>
        <w:tc>
          <w:tcPr>
            <w:tcW w:w="3343" w:type="dxa"/>
            <w:shd w:val="clear" w:color="auto" w:fill="DBE5F1"/>
            <w:vAlign w:val="center"/>
          </w:tcPr>
          <w:p w14:paraId="05F1A04F" w14:textId="77777777" w:rsidR="00881196" w:rsidRPr="00D56C85" w:rsidRDefault="00881196">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2314" w:type="dxa"/>
            <w:shd w:val="clear" w:color="auto" w:fill="auto"/>
            <w:vAlign w:val="center"/>
          </w:tcPr>
          <w:p w14:paraId="219FAF92" w14:textId="4628B7A4" w:rsidR="00881196" w:rsidRPr="0066775F" w:rsidRDefault="221C1726">
            <w:pPr>
              <w:rPr>
                <w:rFonts w:ascii="Calibri" w:eastAsia="Calibri" w:hAnsi="Calibri" w:cs="Times New Roman"/>
                <w:color w:val="000000"/>
              </w:rPr>
            </w:pPr>
            <w:r w:rsidRPr="054D7F74">
              <w:rPr>
                <w:rFonts w:ascii="Calibri" w:eastAsia="Calibri" w:hAnsi="Calibri" w:cs="Times New Roman"/>
                <w:color w:val="000000" w:themeColor="text1"/>
              </w:rPr>
              <w:t xml:space="preserve">We will be reviewing end of the year summative assessments to measure growth from the BOY. </w:t>
            </w:r>
          </w:p>
        </w:tc>
        <w:tc>
          <w:tcPr>
            <w:tcW w:w="4688" w:type="dxa"/>
            <w:shd w:val="clear" w:color="auto" w:fill="auto"/>
            <w:vAlign w:val="center"/>
          </w:tcPr>
          <w:p w14:paraId="061F48B6" w14:textId="73423642" w:rsidR="00881196" w:rsidRPr="0066775F" w:rsidRDefault="221C1726">
            <w:pPr>
              <w:rPr>
                <w:rFonts w:ascii="Calibri" w:eastAsia="Calibri" w:hAnsi="Calibri" w:cs="Times New Roman"/>
                <w:color w:val="000000"/>
              </w:rPr>
            </w:pPr>
            <w:r w:rsidRPr="054D7F74">
              <w:rPr>
                <w:rFonts w:ascii="Calibri" w:eastAsia="Calibri" w:hAnsi="Calibri" w:cs="Times New Roman"/>
                <w:color w:val="000000" w:themeColor="text1"/>
              </w:rPr>
              <w:t xml:space="preserve">We hope to see consistent progress towards student writing goals and growth when compared in BOY assessments. </w:t>
            </w:r>
          </w:p>
        </w:tc>
        <w:tc>
          <w:tcPr>
            <w:tcW w:w="3325" w:type="dxa"/>
            <w:vAlign w:val="center"/>
          </w:tcPr>
          <w:p w14:paraId="79352B55" w14:textId="77777777" w:rsidR="00881196" w:rsidRPr="0066775F" w:rsidRDefault="00881196">
            <w:pPr>
              <w:rPr>
                <w:rFonts w:ascii="Calibri" w:eastAsia="Calibri" w:hAnsi="Calibri" w:cs="Times New Roman"/>
                <w:color w:val="000000"/>
              </w:rPr>
            </w:pPr>
          </w:p>
        </w:tc>
      </w:tr>
    </w:tbl>
    <w:p w14:paraId="4282EB01" w14:textId="77777777" w:rsidR="00881196" w:rsidRDefault="00881196" w:rsidP="00881196">
      <w:pPr>
        <w:rPr>
          <w:rFonts w:ascii="Gill Sans MT" w:hAnsi="Gill Sans MT"/>
          <w:color w:val="44546A" w:themeColor="text2"/>
          <w:sz w:val="28"/>
          <w:szCs w:val="28"/>
        </w:rPr>
      </w:pPr>
    </w:p>
    <w:p w14:paraId="337E5DEE" w14:textId="77777777" w:rsidR="00881196" w:rsidRDefault="00881196" w:rsidP="00881196">
      <w:pPr>
        <w:pStyle w:val="Heading3"/>
      </w:pPr>
      <w:r>
        <w:t>Spring Survey Targets</w:t>
      </w:r>
    </w:p>
    <w:p w14:paraId="11E641C4" w14:textId="77777777" w:rsidR="00881196" w:rsidRPr="00A97DE5" w:rsidRDefault="00881196" w:rsidP="00881196">
      <w:pPr>
        <w:rPr>
          <w:rFonts w:ascii="Gill Sans MT" w:hAnsi="Gill Sans MT"/>
          <w:sz w:val="28"/>
          <w:szCs w:val="28"/>
        </w:rPr>
      </w:pPr>
      <w:r w:rsidRPr="00A97DE5">
        <w:rPr>
          <w:rFonts w:ascii="Gill Sans MT" w:hAnsi="Gill Sans MT"/>
          <w:sz w:val="28"/>
          <w:szCs w:val="28"/>
        </w:rPr>
        <w:t>We believe these Spring survey responses will give us helpful feedback about our progress with this Commitment:</w:t>
      </w:r>
    </w:p>
    <w:tbl>
      <w:tblPr>
        <w:tblStyle w:val="PlainTable11"/>
        <w:tblW w:w="1026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30"/>
        <w:gridCol w:w="3350"/>
        <w:gridCol w:w="1903"/>
        <w:gridCol w:w="1954"/>
        <w:gridCol w:w="1825"/>
      </w:tblGrid>
      <w:tr w:rsidR="00881196" w:rsidRPr="0066775F" w14:paraId="7D8FD713" w14:textId="77777777" w:rsidTr="054D7F74">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themeFill="background1"/>
            <w:vAlign w:val="center"/>
          </w:tcPr>
          <w:p w14:paraId="4975A88F" w14:textId="77777777" w:rsidR="00881196" w:rsidRPr="0066775F" w:rsidRDefault="00881196">
            <w:pPr>
              <w:rPr>
                <w:rFonts w:ascii="Calibri" w:eastAsia="Times New Roman" w:hAnsi="Calibri" w:cs="Calibri"/>
              </w:rPr>
            </w:pPr>
          </w:p>
        </w:tc>
        <w:tc>
          <w:tcPr>
            <w:tcW w:w="3350" w:type="dxa"/>
            <w:shd w:val="clear" w:color="auto" w:fill="4472C4" w:themeFill="accent1"/>
            <w:vAlign w:val="center"/>
          </w:tcPr>
          <w:p w14:paraId="41D0642B" w14:textId="77777777" w:rsidR="00881196" w:rsidRPr="0066775F"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1903" w:type="dxa"/>
            <w:shd w:val="clear" w:color="auto" w:fill="4472C4" w:themeFill="accent1"/>
            <w:vAlign w:val="center"/>
          </w:tcPr>
          <w:p w14:paraId="729FA6E0" w14:textId="77777777" w:rsidR="00881196"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2023</w:t>
            </w:r>
            <w:r w:rsidRPr="50D4688F">
              <w:rPr>
                <w:rFonts w:ascii="Gill Sans MT" w:eastAsia="Times New Roman" w:hAnsi="Gill Sans MT" w:cs="Calibri"/>
                <w:color w:val="FFFFFF" w:themeColor="background1"/>
              </w:rPr>
              <w:t xml:space="preserve">-24 data </w:t>
            </w:r>
            <w:r w:rsidRPr="04E3E681">
              <w:rPr>
                <w:rFonts w:ascii="Gill Sans MT" w:eastAsia="Times New Roman" w:hAnsi="Gill Sans MT" w:cs="Calibri"/>
                <w:color w:val="FFFFFF" w:themeColor="background1"/>
              </w:rPr>
              <w:t xml:space="preserve">if </w:t>
            </w:r>
            <w:r w:rsidRPr="753EBA0D">
              <w:rPr>
                <w:rFonts w:ascii="Gill Sans MT" w:eastAsia="Times New Roman" w:hAnsi="Gill Sans MT" w:cs="Calibri"/>
                <w:color w:val="FFFFFF" w:themeColor="background1"/>
              </w:rPr>
              <w:t>available</w:t>
            </w:r>
          </w:p>
          <w:p w14:paraId="71D1D6BC" w14:textId="77777777" w:rsidR="00881196" w:rsidRPr="0066775F"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954" w:type="dxa"/>
            <w:shd w:val="clear" w:color="auto" w:fill="4472C4" w:themeFill="accent1"/>
            <w:vAlign w:val="center"/>
          </w:tcPr>
          <w:p w14:paraId="1A27D1C7" w14:textId="77777777" w:rsidR="00881196"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04A76CEE" w14:textId="77777777" w:rsidR="00881196" w:rsidRPr="00E907D8"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825" w:type="dxa"/>
            <w:shd w:val="clear" w:color="auto" w:fill="FFF2CC" w:themeFill="accent4" w:themeFillTint="33"/>
          </w:tcPr>
          <w:p w14:paraId="260A8B54" w14:textId="77777777" w:rsidR="00881196" w:rsidRPr="00D56C85"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881196" w:rsidRPr="0066775F" w14:paraId="632DA89B" w14:textId="77777777" w:rsidTr="054D7F74">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123AF1A3"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Student Survey</w:t>
            </w:r>
          </w:p>
        </w:tc>
        <w:tc>
          <w:tcPr>
            <w:tcW w:w="3350" w:type="dxa"/>
            <w:shd w:val="clear" w:color="auto" w:fill="DBE5F1"/>
            <w:vAlign w:val="center"/>
          </w:tcPr>
          <w:p w14:paraId="7A54A5E5" w14:textId="4157F5FA" w:rsidR="00881196" w:rsidRPr="0066775F" w:rsidRDefault="0B014E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 xml:space="preserve">How much support do the adults at your school give you? </w:t>
            </w:r>
          </w:p>
        </w:tc>
        <w:tc>
          <w:tcPr>
            <w:tcW w:w="1903" w:type="dxa"/>
            <w:shd w:val="clear" w:color="auto" w:fill="DBE5F1"/>
            <w:vAlign w:val="center"/>
          </w:tcPr>
          <w:p w14:paraId="1C6D3E6D" w14:textId="35302B70" w:rsidR="00881196" w:rsidRPr="0066775F" w:rsidRDefault="316070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 xml:space="preserve">(Grade 3-5) </w:t>
            </w:r>
            <w:r w:rsidR="0B014EC8" w:rsidRPr="054D7F74">
              <w:rPr>
                <w:rFonts w:ascii="Calibri" w:eastAsia="Times New Roman" w:hAnsi="Calibri" w:cs="Calibri"/>
              </w:rPr>
              <w:t>79%</w:t>
            </w:r>
          </w:p>
        </w:tc>
        <w:tc>
          <w:tcPr>
            <w:tcW w:w="1954" w:type="dxa"/>
            <w:shd w:val="clear" w:color="auto" w:fill="DBE5F1"/>
            <w:vAlign w:val="center"/>
          </w:tcPr>
          <w:p w14:paraId="2600955F" w14:textId="16CA0881" w:rsidR="00881196" w:rsidRPr="0066775F" w:rsidRDefault="0B014E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82%</w:t>
            </w:r>
          </w:p>
        </w:tc>
        <w:tc>
          <w:tcPr>
            <w:tcW w:w="1825" w:type="dxa"/>
            <w:shd w:val="clear" w:color="auto" w:fill="DBE5F1"/>
            <w:vAlign w:val="center"/>
          </w:tcPr>
          <w:p w14:paraId="7F6F12B5" w14:textId="77777777" w:rsidR="00881196" w:rsidRPr="0066775F" w:rsidRDefault="008811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881196" w:rsidRPr="0066775F" w14:paraId="1E99714D" w14:textId="77777777" w:rsidTr="054D7F74">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69AA3014"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Staff Survey</w:t>
            </w:r>
          </w:p>
        </w:tc>
        <w:tc>
          <w:tcPr>
            <w:tcW w:w="3350" w:type="dxa"/>
            <w:shd w:val="clear" w:color="auto" w:fill="FFFFFF" w:themeFill="background1"/>
            <w:vAlign w:val="center"/>
          </w:tcPr>
          <w:p w14:paraId="41034D13" w14:textId="3D154554" w:rsidR="00881196" w:rsidRPr="0066775F" w:rsidRDefault="65561E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How confident are you that your school leaders have the best interest of the school in mind?</w:t>
            </w:r>
          </w:p>
        </w:tc>
        <w:tc>
          <w:tcPr>
            <w:tcW w:w="1903" w:type="dxa"/>
            <w:shd w:val="clear" w:color="auto" w:fill="FFFFFF" w:themeFill="background1"/>
            <w:vAlign w:val="center"/>
          </w:tcPr>
          <w:p w14:paraId="36B0BBA1" w14:textId="3A0AC32E" w:rsidR="00881196" w:rsidRPr="0066775F" w:rsidRDefault="65561E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68%</w:t>
            </w:r>
          </w:p>
        </w:tc>
        <w:tc>
          <w:tcPr>
            <w:tcW w:w="1954" w:type="dxa"/>
            <w:shd w:val="clear" w:color="auto" w:fill="FFFFFF" w:themeFill="background1"/>
            <w:vAlign w:val="center"/>
          </w:tcPr>
          <w:p w14:paraId="351ACE47" w14:textId="4B78B642" w:rsidR="00881196" w:rsidRPr="0066775F" w:rsidRDefault="65561E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71%</w:t>
            </w:r>
          </w:p>
        </w:tc>
        <w:tc>
          <w:tcPr>
            <w:tcW w:w="1825" w:type="dxa"/>
            <w:shd w:val="clear" w:color="auto" w:fill="FFFFFF" w:themeFill="background1"/>
            <w:vAlign w:val="center"/>
          </w:tcPr>
          <w:p w14:paraId="60685BDF" w14:textId="77777777" w:rsidR="00881196" w:rsidRPr="0066775F" w:rsidRDefault="008811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881196" w:rsidRPr="0066775F" w14:paraId="7EA2F5A3" w14:textId="77777777" w:rsidTr="054D7F74">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7F9C510A"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Family Survey</w:t>
            </w:r>
          </w:p>
        </w:tc>
        <w:tc>
          <w:tcPr>
            <w:tcW w:w="3350" w:type="dxa"/>
            <w:shd w:val="clear" w:color="auto" w:fill="DBE5F1"/>
            <w:vAlign w:val="center"/>
          </w:tcPr>
          <w:p w14:paraId="2ADDE412" w14:textId="6FE19D17" w:rsidR="00881196" w:rsidRPr="0066775F" w:rsidRDefault="2C0F6B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 xml:space="preserve">How well do you feel your child’s school is preparing him/her for his/her </w:t>
            </w:r>
            <w:r w:rsidR="78C7B6C5" w:rsidRPr="054D7F74">
              <w:rPr>
                <w:rFonts w:ascii="Calibri" w:eastAsia="Times New Roman" w:hAnsi="Calibri" w:cs="Calibri"/>
              </w:rPr>
              <w:t>next academic year?</w:t>
            </w:r>
          </w:p>
        </w:tc>
        <w:tc>
          <w:tcPr>
            <w:tcW w:w="1903" w:type="dxa"/>
            <w:shd w:val="clear" w:color="auto" w:fill="DBE5F1"/>
            <w:vAlign w:val="center"/>
          </w:tcPr>
          <w:p w14:paraId="1D834EB3" w14:textId="09A29B86" w:rsidR="00881196" w:rsidRPr="0066775F" w:rsidRDefault="78C7B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74%</w:t>
            </w:r>
          </w:p>
        </w:tc>
        <w:tc>
          <w:tcPr>
            <w:tcW w:w="1954" w:type="dxa"/>
            <w:shd w:val="clear" w:color="auto" w:fill="DBE5F1"/>
            <w:vAlign w:val="center"/>
          </w:tcPr>
          <w:p w14:paraId="516ED96E" w14:textId="066BC409" w:rsidR="00881196" w:rsidRPr="0066775F" w:rsidRDefault="78C7B6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4D7F74">
              <w:rPr>
                <w:rFonts w:ascii="Calibri" w:eastAsia="Times New Roman" w:hAnsi="Calibri" w:cs="Calibri"/>
              </w:rPr>
              <w:t>77%</w:t>
            </w:r>
          </w:p>
        </w:tc>
        <w:tc>
          <w:tcPr>
            <w:tcW w:w="1825" w:type="dxa"/>
            <w:shd w:val="clear" w:color="auto" w:fill="DBE5F1"/>
            <w:vAlign w:val="center"/>
          </w:tcPr>
          <w:p w14:paraId="249837D7" w14:textId="77777777" w:rsidR="00881196" w:rsidRPr="0066775F" w:rsidRDefault="008811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62EFCE82" w14:textId="351D3F5D" w:rsidR="00C575FF" w:rsidRDefault="00C575FF" w:rsidP="353E6733">
      <w:pPr>
        <w:spacing w:after="0" w:line="240" w:lineRule="auto"/>
        <w:rPr>
          <w:rFonts w:ascii="Calibri" w:eastAsia="Times New Roman" w:hAnsi="Calibri" w:cs="Calibri"/>
          <w:b/>
          <w:bCs/>
        </w:rPr>
      </w:pPr>
    </w:p>
    <w:p w14:paraId="40155738" w14:textId="763346E6" w:rsidR="00C575FF" w:rsidRDefault="34B422DB" w:rsidP="353E6733">
      <w:pPr>
        <w:pStyle w:val="Heading1"/>
        <w:rPr>
          <w:rFonts w:eastAsia="Gill Sans MT" w:cs="Gill Sans MT"/>
        </w:rPr>
      </w:pPr>
      <w:r w:rsidRPr="353E6733">
        <w:rPr>
          <w:rFonts w:eastAsia="Gill Sans MT" w:cs="Gill Sans MT"/>
        </w:rPr>
        <w:lastRenderedPageBreak/>
        <w:t>COMMITMENT 5</w:t>
      </w:r>
    </w:p>
    <w:p w14:paraId="237BDA46" w14:textId="6F032E83" w:rsidR="00C575FF" w:rsidRDefault="34B422DB" w:rsidP="353E6733">
      <w:pPr>
        <w:keepNext/>
        <w:keepLines/>
        <w:spacing w:before="40" w:line="279" w:lineRule="auto"/>
        <w:rPr>
          <w:rFonts w:ascii="Gill Sans MT" w:eastAsia="Gill Sans MT" w:hAnsi="Gill Sans MT" w:cs="Gill Sans MT"/>
          <w:color w:val="365F91"/>
          <w:sz w:val="32"/>
          <w:szCs w:val="32"/>
        </w:rPr>
      </w:pPr>
      <w:r w:rsidRPr="353E6733">
        <w:rPr>
          <w:rFonts w:ascii="Gill Sans MT" w:eastAsia="Gill Sans MT" w:hAnsi="Gill Sans MT" w:cs="Gill Sans MT"/>
          <w:color w:val="365F91"/>
          <w:sz w:val="32"/>
          <w:szCs w:val="32"/>
        </w:rPr>
        <w:t>Our Commitment</w:t>
      </w: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80"/>
        <w:gridCol w:w="6300"/>
      </w:tblGrid>
      <w:tr w:rsidR="353E6733" w14:paraId="169E442D" w14:textId="77777777" w:rsidTr="3C78C2E5">
        <w:trPr>
          <w:trHeight w:val="720"/>
        </w:trPr>
        <w:tc>
          <w:tcPr>
            <w:tcW w:w="3780" w:type="dxa"/>
            <w:tcBorders>
              <w:top w:val="single" w:sz="6" w:space="0" w:color="auto"/>
              <w:left w:val="single" w:sz="6" w:space="0" w:color="auto"/>
            </w:tcBorders>
            <w:shd w:val="clear" w:color="auto" w:fill="D9E2F3" w:themeFill="accent1" w:themeFillTint="33"/>
            <w:tcMar>
              <w:left w:w="60" w:type="dxa"/>
              <w:right w:w="60" w:type="dxa"/>
            </w:tcMar>
          </w:tcPr>
          <w:p w14:paraId="57D62B67" w14:textId="583BAB92" w:rsidR="353E6733" w:rsidRDefault="353E6733" w:rsidP="353E6733">
            <w:pPr>
              <w:spacing w:line="279" w:lineRule="auto"/>
              <w:jc w:val="center"/>
              <w:rPr>
                <w:rFonts w:ascii="Gill Sans MT" w:eastAsia="Gill Sans MT" w:hAnsi="Gill Sans MT" w:cs="Gill Sans MT"/>
                <w:sz w:val="24"/>
                <w:szCs w:val="24"/>
              </w:rPr>
            </w:pPr>
            <w:r w:rsidRPr="353E6733">
              <w:rPr>
                <w:rFonts w:ascii="Gill Sans MT" w:eastAsia="Gill Sans MT" w:hAnsi="Gill Sans MT" w:cs="Gill Sans MT"/>
                <w:b/>
                <w:bCs/>
                <w:sz w:val="24"/>
                <w:szCs w:val="24"/>
              </w:rPr>
              <w:t>What is one Commitment we will promote for 2024-25?</w:t>
            </w:r>
          </w:p>
        </w:tc>
        <w:tc>
          <w:tcPr>
            <w:tcW w:w="6300" w:type="dxa"/>
            <w:tcBorders>
              <w:top w:val="single" w:sz="6" w:space="0" w:color="auto"/>
              <w:right w:val="single" w:sz="6" w:space="0" w:color="auto"/>
            </w:tcBorders>
            <w:tcMar>
              <w:left w:w="60" w:type="dxa"/>
              <w:right w:w="60" w:type="dxa"/>
            </w:tcMar>
          </w:tcPr>
          <w:p w14:paraId="2D0F1BE7" w14:textId="1209B62B" w:rsidR="5E4C687A" w:rsidRDefault="5E4C687A" w:rsidP="353E6733">
            <w:pPr>
              <w:spacing w:line="259" w:lineRule="auto"/>
              <w:rPr>
                <w:rFonts w:ascii="Calibri" w:eastAsia="Calibri" w:hAnsi="Calibri" w:cs="Calibri"/>
              </w:rPr>
            </w:pPr>
            <w:r w:rsidRPr="353E6733">
              <w:rPr>
                <w:rFonts w:ascii="Calibri" w:eastAsia="Calibri" w:hAnsi="Calibri" w:cs="Calibri"/>
                <w:color w:val="000000" w:themeColor="text1"/>
              </w:rPr>
              <w:t>We commit to increasing family involvement and engagement</w:t>
            </w:r>
          </w:p>
          <w:p w14:paraId="19184D3B" w14:textId="76002751" w:rsidR="353E6733" w:rsidRDefault="353E6733" w:rsidP="353E6733">
            <w:pPr>
              <w:spacing w:line="279" w:lineRule="auto"/>
              <w:rPr>
                <w:rFonts w:ascii="Calibri" w:eastAsia="Calibri" w:hAnsi="Calibri" w:cs="Calibri"/>
              </w:rPr>
            </w:pPr>
          </w:p>
        </w:tc>
      </w:tr>
      <w:tr w:rsidR="3C78C2E5" w14:paraId="6940BF74" w14:textId="77777777" w:rsidTr="3C78C2E5">
        <w:trPr>
          <w:trHeight w:val="720"/>
        </w:trPr>
        <w:tc>
          <w:tcPr>
            <w:tcW w:w="3780" w:type="dxa"/>
            <w:tcBorders>
              <w:top w:val="single" w:sz="6" w:space="0" w:color="auto"/>
              <w:left w:val="single" w:sz="6" w:space="0" w:color="auto"/>
            </w:tcBorders>
            <w:shd w:val="clear" w:color="auto" w:fill="D9E2F3" w:themeFill="accent1" w:themeFillTint="33"/>
            <w:tcMar>
              <w:left w:w="60" w:type="dxa"/>
              <w:right w:w="60" w:type="dxa"/>
            </w:tcMar>
          </w:tcPr>
          <w:p w14:paraId="5156B0F4" w14:textId="6C0FB174" w:rsidR="367ED14E" w:rsidRDefault="367ED14E" w:rsidP="3C78C2E5">
            <w:pPr>
              <w:spacing w:line="279" w:lineRule="auto"/>
              <w:jc w:val="center"/>
              <w:rPr>
                <w:rFonts w:ascii="Gill Sans MT" w:eastAsia="Gill Sans MT" w:hAnsi="Gill Sans MT" w:cs="Gill Sans MT"/>
                <w:b/>
                <w:bCs/>
                <w:sz w:val="24"/>
                <w:szCs w:val="24"/>
              </w:rPr>
            </w:pPr>
            <w:r w:rsidRPr="3C78C2E5">
              <w:rPr>
                <w:rFonts w:ascii="Gill Sans MT" w:eastAsia="Gill Sans MT" w:hAnsi="Gill Sans MT" w:cs="Gill Sans MT"/>
                <w:b/>
                <w:bCs/>
                <w:sz w:val="24"/>
                <w:szCs w:val="24"/>
              </w:rPr>
              <w:t>SMART Goal</w:t>
            </w:r>
          </w:p>
        </w:tc>
        <w:tc>
          <w:tcPr>
            <w:tcW w:w="6300" w:type="dxa"/>
            <w:tcBorders>
              <w:top w:val="single" w:sz="6" w:space="0" w:color="auto"/>
              <w:right w:val="single" w:sz="6" w:space="0" w:color="auto"/>
            </w:tcBorders>
            <w:tcMar>
              <w:left w:w="60" w:type="dxa"/>
              <w:right w:w="60" w:type="dxa"/>
            </w:tcMar>
          </w:tcPr>
          <w:p w14:paraId="4D3D5ECD" w14:textId="1FFF0524" w:rsidR="367ED14E" w:rsidRDefault="367ED14E" w:rsidP="3C78C2E5">
            <w:pPr>
              <w:spacing w:line="259" w:lineRule="auto"/>
              <w:rPr>
                <w:rFonts w:ascii="Calibri" w:eastAsia="Calibri" w:hAnsi="Calibri" w:cs="Calibri"/>
                <w:color w:val="000000" w:themeColor="text1"/>
              </w:rPr>
            </w:pPr>
            <w:r w:rsidRPr="3C78C2E5">
              <w:rPr>
                <w:rFonts w:ascii="Calibri" w:eastAsia="Calibri" w:hAnsi="Calibri" w:cs="Calibri"/>
                <w:color w:val="000000" w:themeColor="text1"/>
              </w:rPr>
              <w:t xml:space="preserve">By 2025, we will increase family involvement and engagement </w:t>
            </w:r>
            <w:r w:rsidR="60FB8E7C" w:rsidRPr="3C78C2E5">
              <w:rPr>
                <w:rFonts w:ascii="Calibri" w:eastAsia="Calibri" w:hAnsi="Calibri" w:cs="Calibri"/>
                <w:color w:val="000000" w:themeColor="text1"/>
              </w:rPr>
              <w:t>by 5% as measured by parent attendan</w:t>
            </w:r>
            <w:r w:rsidR="68768A41" w:rsidRPr="3C78C2E5">
              <w:rPr>
                <w:rFonts w:ascii="Calibri" w:eastAsia="Calibri" w:hAnsi="Calibri" w:cs="Calibri"/>
                <w:color w:val="000000" w:themeColor="text1"/>
              </w:rPr>
              <w:t>ce (in-person and virtual) at PTA meetings.</w:t>
            </w:r>
          </w:p>
        </w:tc>
      </w:tr>
      <w:tr w:rsidR="353E6733" w14:paraId="6510AD39" w14:textId="77777777" w:rsidTr="3C78C2E5">
        <w:trPr>
          <w:trHeight w:val="720"/>
        </w:trPr>
        <w:tc>
          <w:tcPr>
            <w:tcW w:w="3780" w:type="dxa"/>
            <w:tcBorders>
              <w:left w:val="single" w:sz="6" w:space="0" w:color="auto"/>
              <w:bottom w:val="single" w:sz="6" w:space="0" w:color="auto"/>
            </w:tcBorders>
            <w:shd w:val="clear" w:color="auto" w:fill="D9E2F3" w:themeFill="accent1" w:themeFillTint="33"/>
            <w:tcMar>
              <w:left w:w="60" w:type="dxa"/>
              <w:right w:w="60" w:type="dxa"/>
            </w:tcMar>
          </w:tcPr>
          <w:p w14:paraId="713B6E66" w14:textId="355820F1" w:rsidR="353E6733" w:rsidRDefault="353E6733" w:rsidP="353E6733">
            <w:pPr>
              <w:spacing w:line="279" w:lineRule="auto"/>
              <w:jc w:val="center"/>
              <w:rPr>
                <w:rFonts w:ascii="Gill Sans MT" w:eastAsia="Gill Sans MT" w:hAnsi="Gill Sans MT" w:cs="Gill Sans MT"/>
                <w:sz w:val="24"/>
                <w:szCs w:val="24"/>
              </w:rPr>
            </w:pPr>
            <w:r w:rsidRPr="353E6733">
              <w:rPr>
                <w:rFonts w:ascii="Gill Sans MT" w:eastAsia="Gill Sans MT" w:hAnsi="Gill Sans MT" w:cs="Gill Sans MT"/>
                <w:b/>
                <w:bCs/>
                <w:sz w:val="24"/>
                <w:szCs w:val="24"/>
              </w:rPr>
              <w:t>Why are we making this Commitment?</w:t>
            </w:r>
          </w:p>
          <w:p w14:paraId="2486B9BC" w14:textId="62587E50" w:rsidR="353E6733" w:rsidRDefault="353E6733" w:rsidP="353E6733">
            <w:pPr>
              <w:spacing w:line="279" w:lineRule="auto"/>
              <w:rPr>
                <w:rFonts w:ascii="Calibri" w:eastAsia="Calibri" w:hAnsi="Calibri" w:cs="Calibri"/>
                <w:sz w:val="20"/>
                <w:szCs w:val="20"/>
              </w:rPr>
            </w:pPr>
            <w:r w:rsidRPr="353E6733">
              <w:rPr>
                <w:rFonts w:ascii="Calibri" w:eastAsia="Calibri" w:hAnsi="Calibri" w:cs="Calibri"/>
                <w:i/>
                <w:iCs/>
                <w:sz w:val="20"/>
                <w:szCs w:val="20"/>
              </w:rPr>
              <w:t>Things to potentially take into consideration when crafting this response:</w:t>
            </w:r>
          </w:p>
          <w:p w14:paraId="2FD269D0" w14:textId="038E2EBB" w:rsidR="353E6733" w:rsidRDefault="353E6733" w:rsidP="353E6733">
            <w:pPr>
              <w:pStyle w:val="ListParagraph"/>
              <w:numPr>
                <w:ilvl w:val="0"/>
                <w:numId w:val="4"/>
              </w:numPr>
              <w:spacing w:line="279" w:lineRule="auto"/>
              <w:rPr>
                <w:rFonts w:ascii="Calibri" w:eastAsia="Calibri" w:hAnsi="Calibri" w:cs="Calibri"/>
                <w:sz w:val="20"/>
                <w:szCs w:val="20"/>
              </w:rPr>
            </w:pPr>
            <w:r w:rsidRPr="353E6733">
              <w:rPr>
                <w:rFonts w:ascii="Calibri" w:eastAsia="Calibri" w:hAnsi="Calibri" w:cs="Calibri"/>
                <w:i/>
                <w:iCs/>
                <w:sz w:val="20"/>
                <w:szCs w:val="20"/>
              </w:rPr>
              <w:t>How does this Commitment fit into what we envision for the school?</w:t>
            </w:r>
          </w:p>
          <w:p w14:paraId="199DA365" w14:textId="062F16F3" w:rsidR="353E6733" w:rsidRDefault="353E6733" w:rsidP="353E6733">
            <w:pPr>
              <w:pStyle w:val="ListParagraph"/>
              <w:numPr>
                <w:ilvl w:val="0"/>
                <w:numId w:val="4"/>
              </w:numPr>
              <w:spacing w:line="279" w:lineRule="auto"/>
              <w:rPr>
                <w:rFonts w:ascii="Calibri" w:eastAsia="Calibri" w:hAnsi="Calibri" w:cs="Calibri"/>
                <w:sz w:val="20"/>
                <w:szCs w:val="20"/>
              </w:rPr>
            </w:pPr>
            <w:r w:rsidRPr="353E6733">
              <w:rPr>
                <w:rFonts w:ascii="Calibri" w:eastAsia="Calibri" w:hAnsi="Calibri" w:cs="Calibri"/>
                <w:i/>
                <w:iCs/>
                <w:sz w:val="20"/>
                <w:szCs w:val="20"/>
              </w:rPr>
              <w:t>How does this Commitment relate to what we heard when listening to others?</w:t>
            </w:r>
          </w:p>
          <w:p w14:paraId="408A7327" w14:textId="2828BAB3" w:rsidR="353E6733" w:rsidRDefault="353E6733" w:rsidP="353E6733">
            <w:pPr>
              <w:pStyle w:val="ListParagraph"/>
              <w:numPr>
                <w:ilvl w:val="0"/>
                <w:numId w:val="4"/>
              </w:numPr>
              <w:spacing w:line="279" w:lineRule="auto"/>
              <w:rPr>
                <w:rFonts w:ascii="Calibri" w:eastAsia="Calibri" w:hAnsi="Calibri" w:cs="Calibri"/>
                <w:sz w:val="20"/>
                <w:szCs w:val="20"/>
              </w:rPr>
            </w:pPr>
            <w:r w:rsidRPr="353E6733">
              <w:rPr>
                <w:rFonts w:ascii="Calibri" w:eastAsia="Calibri" w:hAnsi="Calibri" w:cs="Calibri"/>
                <w:i/>
                <w:iCs/>
                <w:sz w:val="20"/>
                <w:szCs w:val="20"/>
              </w:rPr>
              <w:t xml:space="preserve">How does this Commitment connect to what we observed through analysis? </w:t>
            </w:r>
          </w:p>
        </w:tc>
        <w:tc>
          <w:tcPr>
            <w:tcW w:w="6300" w:type="dxa"/>
            <w:tcBorders>
              <w:bottom w:val="single" w:sz="6" w:space="0" w:color="auto"/>
              <w:right w:val="single" w:sz="6" w:space="0" w:color="auto"/>
            </w:tcBorders>
            <w:tcMar>
              <w:left w:w="60" w:type="dxa"/>
              <w:right w:w="60" w:type="dxa"/>
            </w:tcMar>
          </w:tcPr>
          <w:p w14:paraId="139FC6F6" w14:textId="41B42176" w:rsidR="663BEED5" w:rsidRDefault="663BEED5" w:rsidP="353E6733">
            <w:pPr>
              <w:spacing w:line="259" w:lineRule="auto"/>
              <w:rPr>
                <w:rFonts w:ascii="Calibri" w:eastAsia="Calibri" w:hAnsi="Calibri" w:cs="Calibri"/>
                <w:color w:val="000000" w:themeColor="text1"/>
              </w:rPr>
            </w:pPr>
            <w:r w:rsidRPr="353E6733">
              <w:rPr>
                <w:rFonts w:ascii="Calibri" w:eastAsia="Calibri" w:hAnsi="Calibri" w:cs="Calibri"/>
                <w:color w:val="000000" w:themeColor="text1"/>
              </w:rPr>
              <w:t xml:space="preserve">We believe that parent involvement is key to student success. At Dodson, most of our students are bused from the other side of Yonkers, which sometimes creates a disconnect between students’ own communities and their school community. The physical distance also makes it difficult for parents to be as involved in the school as they may want to be and as involved as we need them to be. </w:t>
            </w:r>
          </w:p>
          <w:p w14:paraId="590AF73E" w14:textId="4D538BD1" w:rsidR="663BEED5" w:rsidRDefault="663BEED5" w:rsidP="353E6733">
            <w:pPr>
              <w:spacing w:line="257" w:lineRule="auto"/>
              <w:rPr>
                <w:rFonts w:ascii="Calibri" w:eastAsia="Calibri" w:hAnsi="Calibri" w:cs="Calibri"/>
                <w:color w:val="000000" w:themeColor="text1"/>
              </w:rPr>
            </w:pPr>
            <w:r w:rsidRPr="353E6733">
              <w:rPr>
                <w:rFonts w:ascii="Calibri" w:eastAsia="Calibri" w:hAnsi="Calibri" w:cs="Calibri"/>
                <w:color w:val="000000" w:themeColor="text1"/>
              </w:rPr>
              <w:t xml:space="preserve"> </w:t>
            </w:r>
          </w:p>
          <w:p w14:paraId="046DC544" w14:textId="04884B73" w:rsidR="663BEED5" w:rsidRDefault="663BEED5" w:rsidP="353E6733">
            <w:pPr>
              <w:spacing w:line="257" w:lineRule="auto"/>
              <w:rPr>
                <w:rFonts w:ascii="Calibri" w:eastAsia="Calibri" w:hAnsi="Calibri" w:cs="Calibri"/>
                <w:color w:val="000000" w:themeColor="text1"/>
              </w:rPr>
            </w:pPr>
            <w:r w:rsidRPr="353E6733">
              <w:rPr>
                <w:rFonts w:ascii="Calibri" w:eastAsia="Calibri" w:hAnsi="Calibri" w:cs="Calibri"/>
                <w:color w:val="000000" w:themeColor="text1"/>
              </w:rPr>
              <w:t xml:space="preserve">We plan to maximize the opportunities for parents to continue to come into the school. During the 2023-2024 school year, we invited parents to events such as Open House, Parent Teacher Conferences, Honor Roll breakfasts, College is My Future, and the holiday and spring concerts and the response was extremely positive. Our open-door policy brought parents in daily for visits and meetings with administration and teachers. This commitment evolved from our hope to keep this momentum going into future school years. </w:t>
            </w:r>
          </w:p>
          <w:p w14:paraId="605FB666" w14:textId="471E02C6" w:rsidR="663BEED5" w:rsidRDefault="663BEED5" w:rsidP="353E6733">
            <w:pPr>
              <w:spacing w:line="257" w:lineRule="auto"/>
              <w:rPr>
                <w:rFonts w:ascii="Calibri" w:eastAsia="Calibri" w:hAnsi="Calibri" w:cs="Calibri"/>
                <w:color w:val="000000" w:themeColor="text1"/>
              </w:rPr>
            </w:pPr>
            <w:r w:rsidRPr="353E6733">
              <w:rPr>
                <w:rFonts w:ascii="Calibri" w:eastAsia="Calibri" w:hAnsi="Calibri" w:cs="Calibri"/>
                <w:color w:val="000000" w:themeColor="text1"/>
              </w:rPr>
              <w:t xml:space="preserve"> </w:t>
            </w:r>
          </w:p>
          <w:p w14:paraId="5BF74F38" w14:textId="3C27F5B7" w:rsidR="663BEED5" w:rsidRDefault="663BEED5" w:rsidP="353E6733">
            <w:pPr>
              <w:spacing w:line="257" w:lineRule="auto"/>
              <w:rPr>
                <w:rFonts w:ascii="Calibri" w:eastAsia="Calibri" w:hAnsi="Calibri" w:cs="Calibri"/>
                <w:color w:val="000000" w:themeColor="text1"/>
              </w:rPr>
            </w:pPr>
            <w:r w:rsidRPr="353E6733">
              <w:rPr>
                <w:rFonts w:ascii="Calibri" w:eastAsia="Calibri" w:hAnsi="Calibri" w:cs="Calibri"/>
                <w:color w:val="000000" w:themeColor="text1"/>
              </w:rPr>
              <w:t xml:space="preserve">In interviews, students shared that their parents have trust in the school and are willing to share their views and have input. Most students shared that their parents were not unwilling to come into school, but simply could not make it in for several reasons. According to the “How Learning Happens” document, relationships are a key element of creating positive learning environments. This extends beyond just children and staff; building relationships with parents is equally important. </w:t>
            </w:r>
          </w:p>
          <w:p w14:paraId="6D051494" w14:textId="71D0B43C" w:rsidR="663BEED5" w:rsidRDefault="663BEED5" w:rsidP="353E6733">
            <w:pPr>
              <w:spacing w:line="257" w:lineRule="auto"/>
              <w:rPr>
                <w:rFonts w:ascii="Calibri" w:eastAsia="Calibri" w:hAnsi="Calibri" w:cs="Calibri"/>
                <w:color w:val="000000" w:themeColor="text1"/>
              </w:rPr>
            </w:pPr>
            <w:r w:rsidRPr="353E6733">
              <w:rPr>
                <w:rFonts w:ascii="Calibri" w:eastAsia="Calibri" w:hAnsi="Calibri" w:cs="Calibri"/>
                <w:color w:val="000000" w:themeColor="text1"/>
              </w:rPr>
              <w:t xml:space="preserve"> </w:t>
            </w:r>
          </w:p>
          <w:p w14:paraId="479B54B5" w14:textId="265D765A" w:rsidR="663BEED5" w:rsidRDefault="663BEED5" w:rsidP="353E6733">
            <w:pPr>
              <w:spacing w:line="259" w:lineRule="auto"/>
              <w:rPr>
                <w:rFonts w:ascii="Calibri" w:eastAsia="Calibri" w:hAnsi="Calibri" w:cs="Calibri"/>
                <w:color w:val="000000" w:themeColor="text1"/>
              </w:rPr>
            </w:pPr>
            <w:r w:rsidRPr="353E6733">
              <w:rPr>
                <w:rFonts w:ascii="Calibri" w:eastAsia="Calibri" w:hAnsi="Calibri" w:cs="Calibri"/>
                <w:color w:val="000000" w:themeColor="text1"/>
              </w:rPr>
              <w:t>It is our hope that pursuing this commitment will help our teachers and staff build strong and long-lasting relationships with families and increase their commitment to us as a school community.</w:t>
            </w:r>
          </w:p>
          <w:p w14:paraId="30B906B3" w14:textId="55AA6F68" w:rsidR="353E6733" w:rsidRDefault="353E6733" w:rsidP="353E6733">
            <w:pPr>
              <w:spacing w:line="279" w:lineRule="auto"/>
              <w:rPr>
                <w:rFonts w:ascii="Calibri" w:eastAsia="Calibri" w:hAnsi="Calibri" w:cs="Calibri"/>
              </w:rPr>
            </w:pPr>
          </w:p>
        </w:tc>
      </w:tr>
    </w:tbl>
    <w:p w14:paraId="3FA5C661" w14:textId="4A7250E0" w:rsidR="00C575FF" w:rsidRDefault="00C575FF" w:rsidP="353E6733">
      <w:pPr>
        <w:spacing w:after="0" w:line="240" w:lineRule="auto"/>
        <w:rPr>
          <w:rFonts w:ascii="Calibri" w:eastAsia="Calibri" w:hAnsi="Calibri" w:cs="Calibri"/>
          <w:color w:val="000000" w:themeColor="text1"/>
        </w:rPr>
      </w:pPr>
    </w:p>
    <w:p w14:paraId="7D55FC57" w14:textId="4BE669AD" w:rsidR="00C575FF" w:rsidRDefault="00C575FF" w:rsidP="353E6733">
      <w:pPr>
        <w:spacing w:after="0" w:line="240" w:lineRule="auto"/>
        <w:rPr>
          <w:rFonts w:ascii="Calibri" w:eastAsia="Calibri" w:hAnsi="Calibri" w:cs="Calibri"/>
          <w:color w:val="000000" w:themeColor="text1"/>
        </w:rPr>
      </w:pPr>
    </w:p>
    <w:p w14:paraId="5FD1292C" w14:textId="1CF8C17E" w:rsidR="00C575FF" w:rsidRDefault="34B422DB" w:rsidP="353E6733">
      <w:pPr>
        <w:keepNext/>
        <w:keepLines/>
        <w:spacing w:before="40" w:line="279" w:lineRule="auto"/>
        <w:rPr>
          <w:rFonts w:ascii="Gill Sans MT" w:eastAsia="Gill Sans MT" w:hAnsi="Gill Sans MT" w:cs="Gill Sans MT"/>
          <w:color w:val="365F91"/>
          <w:sz w:val="32"/>
          <w:szCs w:val="32"/>
        </w:rPr>
      </w:pPr>
      <w:r w:rsidRPr="353E6733">
        <w:rPr>
          <w:rFonts w:ascii="Gill Sans MT" w:eastAsia="Gill Sans MT" w:hAnsi="Gill Sans MT" w:cs="Gill Sans MT"/>
          <w:color w:val="365F91"/>
          <w:sz w:val="32"/>
          <w:szCs w:val="32"/>
        </w:rPr>
        <w:t>Key Strategies</w:t>
      </w:r>
    </w:p>
    <w:p w14:paraId="0B024A8F" w14:textId="7ADE2F2F" w:rsidR="00C575FF" w:rsidRDefault="34B422DB" w:rsidP="353E6733">
      <w:pPr>
        <w:spacing w:line="279" w:lineRule="auto"/>
        <w:rPr>
          <w:rFonts w:ascii="Calibri" w:eastAsia="Calibri" w:hAnsi="Calibri" w:cs="Calibri"/>
          <w:color w:val="000000" w:themeColor="text1"/>
        </w:rPr>
      </w:pPr>
      <w:r w:rsidRPr="353E6733">
        <w:rPr>
          <w:rFonts w:ascii="Calibri" w:eastAsia="Calibri" w:hAnsi="Calibri" w:cs="Calibri"/>
          <w:color w:val="000000" w:themeColor="text1"/>
        </w:rPr>
        <w:t xml:space="preserve">In column 1, input </w:t>
      </w:r>
      <w:r w:rsidRPr="353E6733">
        <w:rPr>
          <w:rFonts w:ascii="Calibri" w:eastAsia="Calibri" w:hAnsi="Calibri" w:cs="Calibri"/>
          <w:b/>
          <w:bCs/>
          <w:color w:val="000000" w:themeColor="text1"/>
        </w:rPr>
        <w:t>a total</w:t>
      </w:r>
      <w:r w:rsidRPr="353E6733">
        <w:rPr>
          <w:rFonts w:ascii="Calibri" w:eastAsia="Calibri" w:hAnsi="Calibri" w:cs="Calibri"/>
          <w:color w:val="000000" w:themeColor="text1"/>
        </w:rPr>
        <w:t xml:space="preserve"> of one to four strategies that reflect something </w:t>
      </w:r>
      <w:r w:rsidRPr="353E6733">
        <w:rPr>
          <w:rFonts w:ascii="Calibri" w:eastAsia="Calibri" w:hAnsi="Calibri" w:cs="Calibri"/>
          <w:b/>
          <w:bCs/>
          <w:color w:val="000000" w:themeColor="text1"/>
        </w:rPr>
        <w:t>new</w:t>
      </w:r>
      <w:r w:rsidRPr="353E6733">
        <w:rPr>
          <w:rFonts w:ascii="Calibri" w:eastAsia="Calibri" w:hAnsi="Calibri" w:cs="Calibri"/>
          <w:color w:val="000000" w:themeColor="text1"/>
        </w:rPr>
        <w:t xml:space="preserve"> the school is introducing or something currently in existence that the school is </w:t>
      </w:r>
      <w:r w:rsidRPr="353E6733">
        <w:rPr>
          <w:rFonts w:ascii="Calibri" w:eastAsia="Calibri" w:hAnsi="Calibri" w:cs="Calibri"/>
          <w:b/>
          <w:bCs/>
          <w:color w:val="000000" w:themeColor="text1"/>
        </w:rPr>
        <w:t>expanding</w:t>
      </w:r>
      <w:r w:rsidRPr="353E6733">
        <w:rPr>
          <w:rFonts w:ascii="Calibri" w:eastAsia="Calibri" w:hAnsi="Calibri" w:cs="Calibri"/>
          <w:color w:val="000000" w:themeColor="text1"/>
        </w:rPr>
        <w:t xml:space="preserve"> or </w:t>
      </w:r>
      <w:r w:rsidRPr="353E6733">
        <w:rPr>
          <w:rFonts w:ascii="Calibri" w:eastAsia="Calibri" w:hAnsi="Calibri" w:cs="Calibri"/>
          <w:b/>
          <w:bCs/>
          <w:color w:val="000000" w:themeColor="text1"/>
        </w:rPr>
        <w:t>refining</w:t>
      </w:r>
      <w:r w:rsidRPr="353E6733">
        <w:rPr>
          <w:rFonts w:ascii="Calibri" w:eastAsia="Calibri" w:hAnsi="Calibri" w:cs="Calibri"/>
          <w:color w:val="000000" w:themeColor="text1"/>
        </w:rPr>
        <w:t xml:space="preserve"> for the upcoming school year. In column 2, identify if the strategy is something new, something being expanded, or something being refined.  In column 3, identify the data that indicates these strategies will be beneficial to our school.  For any key strategy </w:t>
      </w:r>
      <w:r w:rsidRPr="353E6733">
        <w:rPr>
          <w:rFonts w:ascii="Calibri" w:eastAsia="Calibri" w:hAnsi="Calibri" w:cs="Calibri"/>
          <w:color w:val="000000" w:themeColor="text1"/>
        </w:rPr>
        <w:lastRenderedPageBreak/>
        <w:t>that is not something new, provide a 1-2 sentence summary of how the key strategy will be expanded or refined next year.</w:t>
      </w: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44"/>
        <w:gridCol w:w="1330"/>
        <w:gridCol w:w="5306"/>
      </w:tblGrid>
      <w:tr w:rsidR="353E6733" w14:paraId="4726694A" w14:textId="77777777" w:rsidTr="054D7F74">
        <w:trPr>
          <w:trHeight w:val="675"/>
        </w:trPr>
        <w:tc>
          <w:tcPr>
            <w:tcW w:w="3444" w:type="dxa"/>
            <w:tcBorders>
              <w:top w:val="single" w:sz="6" w:space="0" w:color="auto"/>
              <w:left w:val="single" w:sz="6" w:space="0" w:color="auto"/>
            </w:tcBorders>
            <w:shd w:val="clear" w:color="auto" w:fill="4472C4" w:themeFill="accent1"/>
            <w:tcMar>
              <w:left w:w="60" w:type="dxa"/>
              <w:right w:w="60" w:type="dxa"/>
            </w:tcMar>
            <w:vAlign w:val="center"/>
          </w:tcPr>
          <w:p w14:paraId="1BFAF7D9" w14:textId="6278705F" w:rsidR="353E6733" w:rsidRDefault="353E6733" w:rsidP="353E6733">
            <w:pPr>
              <w:spacing w:line="279" w:lineRule="auto"/>
              <w:jc w:val="center"/>
              <w:rPr>
                <w:rFonts w:ascii="Gill Sans MT" w:eastAsia="Gill Sans MT" w:hAnsi="Gill Sans MT" w:cs="Gill Sans MT"/>
                <w:color w:val="FFFFFF" w:themeColor="background1"/>
                <w:sz w:val="24"/>
                <w:szCs w:val="24"/>
              </w:rPr>
            </w:pPr>
            <w:r w:rsidRPr="353E6733">
              <w:rPr>
                <w:rFonts w:ascii="Gill Sans MT" w:eastAsia="Gill Sans MT" w:hAnsi="Gill Sans MT" w:cs="Gill Sans MT"/>
                <w:b/>
                <w:bCs/>
                <w:color w:val="FFFFFF" w:themeColor="background1"/>
                <w:sz w:val="24"/>
                <w:szCs w:val="24"/>
              </w:rPr>
              <w:t>KEY STRATEGY</w:t>
            </w:r>
          </w:p>
        </w:tc>
        <w:tc>
          <w:tcPr>
            <w:tcW w:w="1330" w:type="dxa"/>
            <w:tcBorders>
              <w:top w:val="single" w:sz="6" w:space="0" w:color="auto"/>
            </w:tcBorders>
            <w:shd w:val="clear" w:color="auto" w:fill="4472C4" w:themeFill="accent1"/>
            <w:tcMar>
              <w:left w:w="60" w:type="dxa"/>
              <w:right w:w="60" w:type="dxa"/>
            </w:tcMar>
            <w:vAlign w:val="center"/>
          </w:tcPr>
          <w:p w14:paraId="0B5C380E" w14:textId="06B36DB0" w:rsidR="353E6733" w:rsidRDefault="353E6733" w:rsidP="353E6733">
            <w:pPr>
              <w:spacing w:line="279" w:lineRule="auto"/>
              <w:rPr>
                <w:rFonts w:ascii="Gill Sans MT" w:eastAsia="Gill Sans MT" w:hAnsi="Gill Sans MT" w:cs="Gill Sans MT"/>
                <w:color w:val="FFFFFF" w:themeColor="background1"/>
                <w:sz w:val="18"/>
                <w:szCs w:val="18"/>
              </w:rPr>
            </w:pPr>
            <w:r w:rsidRPr="353E6733">
              <w:rPr>
                <w:rFonts w:ascii="Gill Sans MT" w:eastAsia="Gill Sans MT" w:hAnsi="Gill Sans MT" w:cs="Gill Sans MT"/>
                <w:b/>
                <w:bCs/>
                <w:color w:val="FFFFFF" w:themeColor="background1"/>
                <w:sz w:val="18"/>
                <w:szCs w:val="18"/>
              </w:rPr>
              <w:t xml:space="preserve">HOW TO DOES THIS COMPARE TO EXISTING EFFORTS? </w:t>
            </w:r>
          </w:p>
        </w:tc>
        <w:tc>
          <w:tcPr>
            <w:tcW w:w="5306" w:type="dxa"/>
            <w:tcBorders>
              <w:top w:val="single" w:sz="6" w:space="0" w:color="auto"/>
              <w:right w:val="single" w:sz="6" w:space="0" w:color="auto"/>
            </w:tcBorders>
            <w:shd w:val="clear" w:color="auto" w:fill="4472C4" w:themeFill="accent1"/>
            <w:tcMar>
              <w:left w:w="60" w:type="dxa"/>
              <w:right w:w="60" w:type="dxa"/>
            </w:tcMar>
          </w:tcPr>
          <w:p w14:paraId="4C9C09DF" w14:textId="4ACCDCD6" w:rsidR="353E6733" w:rsidRDefault="353E6733" w:rsidP="353E6733">
            <w:pPr>
              <w:spacing w:line="279" w:lineRule="auto"/>
              <w:jc w:val="center"/>
              <w:rPr>
                <w:rFonts w:ascii="Gill Sans MT" w:eastAsia="Gill Sans MT" w:hAnsi="Gill Sans MT" w:cs="Gill Sans MT"/>
                <w:color w:val="FFFFFF" w:themeColor="background1"/>
                <w:sz w:val="24"/>
                <w:szCs w:val="24"/>
              </w:rPr>
            </w:pPr>
            <w:r w:rsidRPr="353E6733">
              <w:rPr>
                <w:rFonts w:ascii="Gill Sans MT" w:eastAsia="Gill Sans MT" w:hAnsi="Gill Sans MT" w:cs="Gill Sans MT"/>
                <w:b/>
                <w:bCs/>
                <w:color w:val="FFFFFF" w:themeColor="background1"/>
                <w:sz w:val="24"/>
                <w:szCs w:val="24"/>
              </w:rPr>
              <w:t xml:space="preserve">WHY: </w:t>
            </w:r>
            <w:r w:rsidRPr="353E6733">
              <w:rPr>
                <w:rFonts w:ascii="Gill Sans MT" w:eastAsia="Gill Sans MT" w:hAnsi="Gill Sans MT" w:cs="Gill Sans MT"/>
                <w:color w:val="FFFFFF" w:themeColor="background1"/>
                <w:sz w:val="24"/>
                <w:szCs w:val="24"/>
              </w:rPr>
              <w:t>What did we learn from our needs assessment that suggests this is the right Key Strategy?</w:t>
            </w:r>
          </w:p>
          <w:p w14:paraId="35E3A9B2" w14:textId="6C3E2095" w:rsidR="353E6733" w:rsidRDefault="353E6733" w:rsidP="353E6733">
            <w:pPr>
              <w:spacing w:line="279" w:lineRule="auto"/>
              <w:rPr>
                <w:rFonts w:ascii="Calibri" w:eastAsia="Calibri" w:hAnsi="Calibri" w:cs="Calibri"/>
                <w:color w:val="FFFFFF" w:themeColor="background1"/>
                <w:sz w:val="20"/>
                <w:szCs w:val="20"/>
              </w:rPr>
            </w:pPr>
            <w:r w:rsidRPr="353E6733">
              <w:rPr>
                <w:rFonts w:ascii="Calibri" w:eastAsia="Calibri" w:hAnsi="Calibri" w:cs="Calibri"/>
                <w:i/>
                <w:iCs/>
                <w:color w:val="FFFFFF" w:themeColor="background1"/>
                <w:sz w:val="20"/>
                <w:szCs w:val="20"/>
              </w:rPr>
              <w:t>Consider both data trends observed and student interview responses.</w:t>
            </w:r>
          </w:p>
          <w:p w14:paraId="719F9B8C" w14:textId="2E2DC33C" w:rsidR="353E6733" w:rsidRDefault="353E6733" w:rsidP="353E6733">
            <w:pPr>
              <w:spacing w:line="279" w:lineRule="auto"/>
              <w:rPr>
                <w:rFonts w:ascii="Calibri" w:eastAsia="Calibri" w:hAnsi="Calibri" w:cs="Calibri"/>
                <w:color w:val="FFFFFF" w:themeColor="background1"/>
                <w:sz w:val="20"/>
                <w:szCs w:val="20"/>
              </w:rPr>
            </w:pPr>
          </w:p>
          <w:p w14:paraId="76DE9AFC" w14:textId="778F1FC2" w:rsidR="353E6733" w:rsidRDefault="353E6733" w:rsidP="353E6733">
            <w:pPr>
              <w:spacing w:line="279" w:lineRule="auto"/>
              <w:rPr>
                <w:rFonts w:ascii="Calibri" w:eastAsia="Calibri" w:hAnsi="Calibri" w:cs="Calibri"/>
                <w:color w:val="FFFFFF" w:themeColor="background1"/>
                <w:sz w:val="20"/>
                <w:szCs w:val="20"/>
              </w:rPr>
            </w:pPr>
            <w:r w:rsidRPr="353E6733">
              <w:rPr>
                <w:rFonts w:ascii="Calibri" w:eastAsia="Calibri" w:hAnsi="Calibri" w:cs="Calibri"/>
                <w:i/>
                <w:iCs/>
                <w:color w:val="FFFFFF" w:themeColor="background1"/>
                <w:sz w:val="20"/>
                <w:szCs w:val="20"/>
              </w:rPr>
              <w:t>For key strategy that does not represent something new, also provide 1-2 sentences on how the school will expand or refine the key strategy next year.</w:t>
            </w:r>
          </w:p>
        </w:tc>
      </w:tr>
      <w:tr w:rsidR="353E6733" w14:paraId="76363A97" w14:textId="77777777" w:rsidTr="054D7F74">
        <w:trPr>
          <w:trHeight w:val="435"/>
        </w:trPr>
        <w:tc>
          <w:tcPr>
            <w:tcW w:w="3444" w:type="dxa"/>
            <w:tcBorders>
              <w:left w:val="single" w:sz="6" w:space="0" w:color="auto"/>
            </w:tcBorders>
            <w:tcMar>
              <w:left w:w="60" w:type="dxa"/>
              <w:right w:w="60" w:type="dxa"/>
            </w:tcMar>
            <w:vAlign w:val="center"/>
          </w:tcPr>
          <w:p w14:paraId="7465FD5A" w14:textId="69ACE6A9" w:rsidR="47543465" w:rsidRDefault="47543465" w:rsidP="353E6733">
            <w:pPr>
              <w:spacing w:line="279" w:lineRule="auto"/>
              <w:rPr>
                <w:rFonts w:ascii="Calibri" w:eastAsia="Calibri" w:hAnsi="Calibri" w:cs="Calibri"/>
                <w:b/>
                <w:bCs/>
              </w:rPr>
            </w:pPr>
            <w:r w:rsidRPr="353E6733">
              <w:rPr>
                <w:rFonts w:ascii="Calibri" w:eastAsia="Calibri" w:hAnsi="Calibri" w:cs="Calibri"/>
                <w:b/>
                <w:bCs/>
              </w:rPr>
              <w:t>Open Door Policy</w:t>
            </w:r>
          </w:p>
        </w:tc>
        <w:tc>
          <w:tcPr>
            <w:tcW w:w="1330" w:type="dxa"/>
            <w:tcMar>
              <w:left w:w="60" w:type="dxa"/>
              <w:right w:w="60" w:type="dxa"/>
            </w:tcMar>
            <w:vAlign w:val="center"/>
          </w:tcPr>
          <w:p w14:paraId="7F095CAB" w14:textId="612E9665" w:rsidR="353E6733" w:rsidRDefault="353E6733" w:rsidP="353E6733">
            <w:pPr>
              <w:spacing w:line="279" w:lineRule="auto"/>
              <w:ind w:firstLine="72"/>
              <w:rPr>
                <w:rFonts w:ascii="Calibri" w:eastAsia="Calibri" w:hAnsi="Calibri" w:cs="Calibri"/>
                <w:sz w:val="18"/>
                <w:szCs w:val="18"/>
              </w:rPr>
            </w:pPr>
            <w:r w:rsidRPr="353E6733">
              <w:rPr>
                <w:rFonts w:ascii="Calibri" w:eastAsia="Calibri" w:hAnsi="Calibri" w:cs="Calibri"/>
                <w:sz w:val="18"/>
                <w:szCs w:val="18"/>
              </w:rPr>
              <w:t>NEW</w:t>
            </w:r>
          </w:p>
          <w:p w14:paraId="6EFBAB07" w14:textId="08123EEA" w:rsidR="353E6733" w:rsidRDefault="0AC2CA7B" w:rsidP="054D7F74">
            <w:pPr>
              <w:spacing w:line="279" w:lineRule="auto"/>
              <w:ind w:firstLine="72"/>
              <w:rPr>
                <w:rFonts w:ascii="Calibri" w:eastAsia="Calibri" w:hAnsi="Calibri" w:cs="Calibri"/>
                <w:sz w:val="18"/>
                <w:szCs w:val="18"/>
                <w:highlight w:val="yellow"/>
              </w:rPr>
            </w:pPr>
            <w:r w:rsidRPr="054D7F74">
              <w:rPr>
                <w:rFonts w:ascii="Calibri" w:eastAsia="Calibri" w:hAnsi="Calibri" w:cs="Calibri"/>
                <w:sz w:val="18"/>
                <w:szCs w:val="18"/>
                <w:highlight w:val="yellow"/>
              </w:rPr>
              <w:t>EXPAND</w:t>
            </w:r>
          </w:p>
          <w:p w14:paraId="0D4AC3D5" w14:textId="5E134A16" w:rsidR="353E6733" w:rsidRDefault="353E6733" w:rsidP="353E6733">
            <w:pPr>
              <w:spacing w:line="279" w:lineRule="auto"/>
              <w:ind w:firstLine="72"/>
              <w:rPr>
                <w:rFonts w:ascii="Calibri" w:eastAsia="Calibri" w:hAnsi="Calibri" w:cs="Calibri"/>
                <w:sz w:val="18"/>
                <w:szCs w:val="18"/>
              </w:rPr>
            </w:pPr>
            <w:r w:rsidRPr="353E6733">
              <w:rPr>
                <w:rFonts w:ascii="Calibri" w:eastAsia="Calibri" w:hAnsi="Calibri" w:cs="Calibri"/>
                <w:sz w:val="18"/>
                <w:szCs w:val="18"/>
              </w:rPr>
              <w:t>REFINE</w:t>
            </w:r>
          </w:p>
        </w:tc>
        <w:tc>
          <w:tcPr>
            <w:tcW w:w="5306" w:type="dxa"/>
            <w:tcBorders>
              <w:right w:val="single" w:sz="6" w:space="0" w:color="auto"/>
            </w:tcBorders>
            <w:tcMar>
              <w:left w:w="60" w:type="dxa"/>
              <w:right w:w="60" w:type="dxa"/>
            </w:tcMar>
            <w:vAlign w:val="center"/>
          </w:tcPr>
          <w:p w14:paraId="7B87D7CF" w14:textId="6829ED87" w:rsidR="3366C437" w:rsidRDefault="3366C437" w:rsidP="353E6733">
            <w:pPr>
              <w:spacing w:line="259" w:lineRule="auto"/>
            </w:pPr>
            <w:r w:rsidRPr="353E6733">
              <w:rPr>
                <w:rFonts w:ascii="Calibri" w:eastAsia="Calibri" w:hAnsi="Calibri" w:cs="Calibri"/>
                <w:sz w:val="24"/>
                <w:szCs w:val="24"/>
              </w:rPr>
              <w:t>Parents are welcome to come into the building. An administrator will always be made available to meet with parents</w:t>
            </w:r>
            <w:r w:rsidR="67339AAD" w:rsidRPr="353E6733">
              <w:rPr>
                <w:rFonts w:ascii="Calibri" w:eastAsia="Calibri" w:hAnsi="Calibri" w:cs="Calibri"/>
                <w:sz w:val="24"/>
                <w:szCs w:val="24"/>
              </w:rPr>
              <w:t xml:space="preserve">. </w:t>
            </w:r>
            <w:r w:rsidRPr="353E6733">
              <w:rPr>
                <w:rFonts w:ascii="Calibri" w:eastAsia="Calibri" w:hAnsi="Calibri" w:cs="Calibri"/>
              </w:rPr>
              <w:t xml:space="preserve"> </w:t>
            </w:r>
          </w:p>
          <w:p w14:paraId="02E2DABB" w14:textId="51F7D5D0" w:rsidR="353E6733" w:rsidRDefault="353E6733" w:rsidP="353E6733">
            <w:pPr>
              <w:spacing w:line="259" w:lineRule="auto"/>
              <w:rPr>
                <w:rFonts w:ascii="Calibri" w:eastAsia="Calibri" w:hAnsi="Calibri" w:cs="Calibri"/>
              </w:rPr>
            </w:pPr>
          </w:p>
          <w:p w14:paraId="6E67DAFF" w14:textId="029DB800" w:rsidR="353E6733" w:rsidRDefault="353E6733" w:rsidP="353E6733">
            <w:pPr>
              <w:spacing w:line="259" w:lineRule="auto"/>
              <w:rPr>
                <w:rFonts w:ascii="Calibri" w:eastAsia="Calibri" w:hAnsi="Calibri" w:cs="Calibri"/>
              </w:rPr>
            </w:pPr>
          </w:p>
          <w:p w14:paraId="47F1EA04" w14:textId="13C65906" w:rsidR="353E6733" w:rsidRDefault="353E6733" w:rsidP="353E6733">
            <w:pPr>
              <w:spacing w:line="279" w:lineRule="auto"/>
              <w:rPr>
                <w:rFonts w:ascii="Calibri" w:eastAsia="Calibri" w:hAnsi="Calibri" w:cs="Calibri"/>
              </w:rPr>
            </w:pPr>
          </w:p>
        </w:tc>
      </w:tr>
      <w:tr w:rsidR="353E6733" w14:paraId="0D8E107A" w14:textId="77777777" w:rsidTr="054D7F74">
        <w:trPr>
          <w:trHeight w:val="420"/>
        </w:trPr>
        <w:tc>
          <w:tcPr>
            <w:tcW w:w="3444" w:type="dxa"/>
            <w:tcBorders>
              <w:left w:val="single" w:sz="6" w:space="0" w:color="auto"/>
            </w:tcBorders>
            <w:tcMar>
              <w:left w:w="60" w:type="dxa"/>
              <w:right w:w="60" w:type="dxa"/>
            </w:tcMar>
            <w:vAlign w:val="center"/>
          </w:tcPr>
          <w:p w14:paraId="4C0010C0" w14:textId="03938152" w:rsidR="45BFF1C4" w:rsidRDefault="45BFF1C4" w:rsidP="353E6733">
            <w:pPr>
              <w:spacing w:line="259" w:lineRule="auto"/>
              <w:rPr>
                <w:rFonts w:ascii="Calibri" w:eastAsia="Calibri" w:hAnsi="Calibri" w:cs="Calibri"/>
              </w:rPr>
            </w:pPr>
            <w:r w:rsidRPr="353E6733">
              <w:rPr>
                <w:rFonts w:ascii="Calibri" w:eastAsia="Calibri" w:hAnsi="Calibri" w:cs="Calibri"/>
                <w:b/>
                <w:bCs/>
                <w:color w:val="000000" w:themeColor="text1"/>
                <w:sz w:val="24"/>
                <w:szCs w:val="24"/>
              </w:rPr>
              <w:t>Family Closet</w:t>
            </w:r>
          </w:p>
          <w:p w14:paraId="5435EF28" w14:textId="5E34BAB2" w:rsidR="353E6733" w:rsidRDefault="353E6733" w:rsidP="353E6733">
            <w:pPr>
              <w:spacing w:line="279" w:lineRule="auto"/>
              <w:rPr>
                <w:rFonts w:ascii="Calibri" w:eastAsia="Calibri" w:hAnsi="Calibri" w:cs="Calibri"/>
              </w:rPr>
            </w:pPr>
          </w:p>
        </w:tc>
        <w:tc>
          <w:tcPr>
            <w:tcW w:w="1330" w:type="dxa"/>
            <w:tcMar>
              <w:left w:w="60" w:type="dxa"/>
              <w:right w:w="60" w:type="dxa"/>
            </w:tcMar>
            <w:vAlign w:val="center"/>
          </w:tcPr>
          <w:p w14:paraId="45EBF376" w14:textId="07044C75" w:rsidR="353E6733" w:rsidRDefault="353E6733" w:rsidP="353E6733">
            <w:pPr>
              <w:spacing w:line="279" w:lineRule="auto"/>
              <w:ind w:firstLine="72"/>
              <w:rPr>
                <w:rFonts w:ascii="Calibri" w:eastAsia="Calibri" w:hAnsi="Calibri" w:cs="Calibri"/>
                <w:sz w:val="18"/>
                <w:szCs w:val="18"/>
              </w:rPr>
            </w:pPr>
            <w:r w:rsidRPr="353E6733">
              <w:rPr>
                <w:rFonts w:ascii="Calibri" w:eastAsia="Calibri" w:hAnsi="Calibri" w:cs="Calibri"/>
                <w:sz w:val="18"/>
                <w:szCs w:val="18"/>
              </w:rPr>
              <w:t>NEW</w:t>
            </w:r>
          </w:p>
          <w:p w14:paraId="3EF4B911" w14:textId="36D9A8FA" w:rsidR="353E6733" w:rsidRDefault="0AC2CA7B" w:rsidP="054D7F74">
            <w:pPr>
              <w:spacing w:line="279" w:lineRule="auto"/>
              <w:ind w:firstLine="72"/>
              <w:rPr>
                <w:rFonts w:ascii="Calibri" w:eastAsia="Calibri" w:hAnsi="Calibri" w:cs="Calibri"/>
                <w:sz w:val="18"/>
                <w:szCs w:val="18"/>
                <w:highlight w:val="yellow"/>
              </w:rPr>
            </w:pPr>
            <w:r w:rsidRPr="054D7F74">
              <w:rPr>
                <w:rFonts w:ascii="Calibri" w:eastAsia="Calibri" w:hAnsi="Calibri" w:cs="Calibri"/>
                <w:sz w:val="18"/>
                <w:szCs w:val="18"/>
                <w:highlight w:val="yellow"/>
              </w:rPr>
              <w:t>EXPAND</w:t>
            </w:r>
          </w:p>
          <w:p w14:paraId="26BA8F56" w14:textId="1445FEDA" w:rsidR="353E6733" w:rsidRDefault="353E6733" w:rsidP="353E6733">
            <w:pPr>
              <w:spacing w:line="279" w:lineRule="auto"/>
              <w:ind w:firstLine="72"/>
              <w:rPr>
                <w:rFonts w:ascii="Calibri" w:eastAsia="Calibri" w:hAnsi="Calibri" w:cs="Calibri"/>
                <w:sz w:val="18"/>
                <w:szCs w:val="18"/>
              </w:rPr>
            </w:pPr>
            <w:r w:rsidRPr="353E6733">
              <w:rPr>
                <w:rFonts w:ascii="Calibri" w:eastAsia="Calibri" w:hAnsi="Calibri" w:cs="Calibri"/>
                <w:sz w:val="18"/>
                <w:szCs w:val="18"/>
              </w:rPr>
              <w:t>REFINE</w:t>
            </w:r>
          </w:p>
        </w:tc>
        <w:tc>
          <w:tcPr>
            <w:tcW w:w="5306" w:type="dxa"/>
            <w:tcBorders>
              <w:right w:val="single" w:sz="6" w:space="0" w:color="auto"/>
            </w:tcBorders>
            <w:tcMar>
              <w:left w:w="60" w:type="dxa"/>
              <w:right w:w="60" w:type="dxa"/>
            </w:tcMar>
            <w:vAlign w:val="center"/>
          </w:tcPr>
          <w:p w14:paraId="0DC3B51E" w14:textId="17BEF91E" w:rsidR="6CD0B369" w:rsidRDefault="6CD0B369" w:rsidP="353E6733">
            <w:pPr>
              <w:spacing w:line="259" w:lineRule="auto"/>
              <w:rPr>
                <w:rFonts w:ascii="Calibri" w:eastAsia="Calibri" w:hAnsi="Calibri" w:cs="Calibri"/>
                <w:color w:val="000000" w:themeColor="text1"/>
                <w:sz w:val="24"/>
                <w:szCs w:val="24"/>
              </w:rPr>
            </w:pPr>
            <w:r w:rsidRPr="353E6733">
              <w:rPr>
                <w:rFonts w:ascii="Calibri" w:eastAsia="Calibri" w:hAnsi="Calibri" w:cs="Calibri"/>
                <w:color w:val="000000" w:themeColor="text1"/>
                <w:sz w:val="24"/>
                <w:szCs w:val="24"/>
              </w:rPr>
              <w:t xml:space="preserve">We are receiving </w:t>
            </w:r>
            <w:r w:rsidR="21C53494" w:rsidRPr="353E6733">
              <w:rPr>
                <w:rFonts w:ascii="Calibri" w:eastAsia="Calibri" w:hAnsi="Calibri" w:cs="Calibri"/>
                <w:color w:val="000000" w:themeColor="text1"/>
                <w:sz w:val="24"/>
                <w:szCs w:val="24"/>
              </w:rPr>
              <w:t>many</w:t>
            </w:r>
            <w:r w:rsidRPr="353E6733">
              <w:rPr>
                <w:rFonts w:ascii="Calibri" w:eastAsia="Calibri" w:hAnsi="Calibri" w:cs="Calibri"/>
                <w:color w:val="000000" w:themeColor="text1"/>
                <w:sz w:val="24"/>
                <w:szCs w:val="24"/>
              </w:rPr>
              <w:t xml:space="preserve"> “</w:t>
            </w:r>
            <w:r w:rsidR="03DE68B4" w:rsidRPr="353E6733">
              <w:rPr>
                <w:rFonts w:ascii="Calibri" w:eastAsia="Calibri" w:hAnsi="Calibri" w:cs="Calibri"/>
                <w:color w:val="000000" w:themeColor="text1"/>
                <w:sz w:val="24"/>
                <w:szCs w:val="24"/>
              </w:rPr>
              <w:t>Newcomers</w:t>
            </w:r>
            <w:r w:rsidRPr="353E6733">
              <w:rPr>
                <w:rFonts w:ascii="Calibri" w:eastAsia="Calibri" w:hAnsi="Calibri" w:cs="Calibri"/>
                <w:color w:val="000000" w:themeColor="text1"/>
                <w:sz w:val="24"/>
                <w:szCs w:val="24"/>
              </w:rPr>
              <w:t>” into our school</w:t>
            </w:r>
            <w:r w:rsidR="141F6CDC" w:rsidRPr="353E6733">
              <w:rPr>
                <w:rFonts w:ascii="Calibri" w:eastAsia="Calibri" w:hAnsi="Calibri" w:cs="Calibri"/>
                <w:color w:val="000000" w:themeColor="text1"/>
                <w:sz w:val="24"/>
                <w:szCs w:val="24"/>
              </w:rPr>
              <w:t xml:space="preserve"> that have expressed the need for clothing, therefore our team has reached out to families, </w:t>
            </w:r>
            <w:r w:rsidR="7336BBD2" w:rsidRPr="353E6733">
              <w:rPr>
                <w:rFonts w:ascii="Calibri" w:eastAsia="Calibri" w:hAnsi="Calibri" w:cs="Calibri"/>
                <w:color w:val="000000" w:themeColor="text1"/>
                <w:sz w:val="24"/>
                <w:szCs w:val="24"/>
              </w:rPr>
              <w:t>to</w:t>
            </w:r>
            <w:r w:rsidR="141F6CDC" w:rsidRPr="353E6733">
              <w:rPr>
                <w:rFonts w:ascii="Calibri" w:eastAsia="Calibri" w:hAnsi="Calibri" w:cs="Calibri"/>
                <w:color w:val="000000" w:themeColor="text1"/>
                <w:sz w:val="24"/>
                <w:szCs w:val="24"/>
              </w:rPr>
              <w:t xml:space="preserve"> </w:t>
            </w:r>
            <w:r w:rsidR="31E41461" w:rsidRPr="353E6733">
              <w:rPr>
                <w:rFonts w:ascii="Calibri" w:eastAsia="Calibri" w:hAnsi="Calibri" w:cs="Calibri"/>
                <w:color w:val="000000" w:themeColor="text1"/>
                <w:sz w:val="24"/>
                <w:szCs w:val="24"/>
              </w:rPr>
              <w:t>ga</w:t>
            </w:r>
            <w:r w:rsidR="27111058" w:rsidRPr="353E6733">
              <w:rPr>
                <w:rFonts w:ascii="Calibri" w:eastAsia="Calibri" w:hAnsi="Calibri" w:cs="Calibri"/>
                <w:color w:val="000000" w:themeColor="text1"/>
                <w:sz w:val="24"/>
                <w:szCs w:val="24"/>
              </w:rPr>
              <w:t>ther</w:t>
            </w:r>
            <w:r w:rsidR="31E41461" w:rsidRPr="353E6733">
              <w:rPr>
                <w:rFonts w:ascii="Calibri" w:eastAsia="Calibri" w:hAnsi="Calibri" w:cs="Calibri"/>
                <w:color w:val="000000" w:themeColor="text1"/>
                <w:sz w:val="24"/>
                <w:szCs w:val="24"/>
              </w:rPr>
              <w:t xml:space="preserve"> information to be able to </w:t>
            </w:r>
            <w:r w:rsidR="141F6CDC" w:rsidRPr="353E6733">
              <w:rPr>
                <w:rFonts w:ascii="Calibri" w:eastAsia="Calibri" w:hAnsi="Calibri" w:cs="Calibri"/>
                <w:color w:val="000000" w:themeColor="text1"/>
                <w:sz w:val="24"/>
                <w:szCs w:val="24"/>
              </w:rPr>
              <w:t>supply families with clothing and footwear from our</w:t>
            </w:r>
            <w:r w:rsidR="1A9D39A2" w:rsidRPr="353E6733">
              <w:rPr>
                <w:rFonts w:ascii="Calibri" w:eastAsia="Calibri" w:hAnsi="Calibri" w:cs="Calibri"/>
                <w:color w:val="000000" w:themeColor="text1"/>
                <w:sz w:val="24"/>
                <w:szCs w:val="24"/>
              </w:rPr>
              <w:t xml:space="preserve"> family closet. </w:t>
            </w:r>
            <w:r w:rsidR="06CA7508" w:rsidRPr="353E6733">
              <w:rPr>
                <w:rFonts w:ascii="Calibri" w:eastAsia="Calibri" w:hAnsi="Calibri" w:cs="Calibri"/>
                <w:color w:val="000000" w:themeColor="text1"/>
                <w:sz w:val="24"/>
                <w:szCs w:val="24"/>
              </w:rPr>
              <w:t xml:space="preserve">We will continue with this strategy of reaching out to families to fulfill any clothing and footwear needs. </w:t>
            </w:r>
          </w:p>
          <w:p w14:paraId="5B578BF8" w14:textId="5CA3CC38" w:rsidR="353E6733" w:rsidRDefault="353E6733" w:rsidP="353E6733">
            <w:pPr>
              <w:spacing w:line="259" w:lineRule="auto"/>
              <w:rPr>
                <w:rFonts w:ascii="Calibri" w:eastAsia="Calibri" w:hAnsi="Calibri" w:cs="Calibri"/>
                <w:color w:val="000000" w:themeColor="text1"/>
                <w:sz w:val="24"/>
                <w:szCs w:val="24"/>
              </w:rPr>
            </w:pPr>
          </w:p>
          <w:p w14:paraId="047E0711" w14:textId="2CA2F62B" w:rsidR="1D30A854" w:rsidRDefault="1D30A854" w:rsidP="353E6733">
            <w:pPr>
              <w:spacing w:line="259" w:lineRule="auto"/>
            </w:pPr>
            <w:r w:rsidRPr="353E6733">
              <w:rPr>
                <w:rFonts w:ascii="Calibri" w:eastAsia="Calibri" w:hAnsi="Calibri" w:cs="Calibri"/>
                <w:color w:val="000000" w:themeColor="text1"/>
                <w:sz w:val="24"/>
                <w:szCs w:val="24"/>
              </w:rPr>
              <w:t xml:space="preserve">The school’s Family Engagement Committee will work throughout the year to maintain the school’s Family Closet by asking for clothing donations and organizing those donations. Parents will be invited on Fridays throughout the year to visit the closet and during school events as needed. </w:t>
            </w:r>
            <w:r w:rsidRPr="353E6733">
              <w:rPr>
                <w:rFonts w:ascii="Calibri" w:eastAsia="Calibri" w:hAnsi="Calibri" w:cs="Calibri"/>
              </w:rPr>
              <w:t xml:space="preserve"> </w:t>
            </w:r>
          </w:p>
          <w:p w14:paraId="511D55C1" w14:textId="1114BC61" w:rsidR="353E6733" w:rsidRDefault="353E6733" w:rsidP="353E6733">
            <w:pPr>
              <w:spacing w:line="279" w:lineRule="auto"/>
              <w:rPr>
                <w:rFonts w:ascii="Calibri" w:eastAsia="Calibri" w:hAnsi="Calibri" w:cs="Calibri"/>
              </w:rPr>
            </w:pPr>
          </w:p>
        </w:tc>
      </w:tr>
      <w:tr w:rsidR="353E6733" w14:paraId="4AC72063" w14:textId="77777777" w:rsidTr="054D7F74">
        <w:trPr>
          <w:trHeight w:val="420"/>
        </w:trPr>
        <w:tc>
          <w:tcPr>
            <w:tcW w:w="3444" w:type="dxa"/>
            <w:tcBorders>
              <w:left w:val="single" w:sz="6" w:space="0" w:color="auto"/>
              <w:bottom w:val="single" w:sz="6" w:space="0" w:color="auto"/>
            </w:tcBorders>
            <w:tcMar>
              <w:left w:w="60" w:type="dxa"/>
              <w:right w:w="60" w:type="dxa"/>
            </w:tcMar>
            <w:vAlign w:val="center"/>
          </w:tcPr>
          <w:p w14:paraId="67AAAAB8" w14:textId="42C53E26" w:rsidR="688023F1" w:rsidRDefault="688023F1" w:rsidP="353E6733">
            <w:pPr>
              <w:spacing w:line="259" w:lineRule="auto"/>
              <w:rPr>
                <w:rFonts w:ascii="Calibri" w:eastAsia="Calibri" w:hAnsi="Calibri" w:cs="Calibri"/>
              </w:rPr>
            </w:pPr>
            <w:r w:rsidRPr="353E6733">
              <w:rPr>
                <w:rFonts w:ascii="Calibri" w:eastAsia="Calibri" w:hAnsi="Calibri" w:cs="Calibri"/>
                <w:b/>
                <w:bCs/>
                <w:color w:val="000000" w:themeColor="text1"/>
                <w:sz w:val="24"/>
                <w:szCs w:val="24"/>
              </w:rPr>
              <w:t>Parent Teacher Association</w:t>
            </w:r>
          </w:p>
          <w:p w14:paraId="63B6EC08" w14:textId="67FFCDA5" w:rsidR="353E6733" w:rsidRDefault="353E6733" w:rsidP="353E6733">
            <w:pPr>
              <w:spacing w:line="279" w:lineRule="auto"/>
              <w:rPr>
                <w:rFonts w:ascii="Calibri" w:eastAsia="Calibri" w:hAnsi="Calibri" w:cs="Calibri"/>
              </w:rPr>
            </w:pPr>
          </w:p>
        </w:tc>
        <w:tc>
          <w:tcPr>
            <w:tcW w:w="1330" w:type="dxa"/>
            <w:tcBorders>
              <w:bottom w:val="single" w:sz="6" w:space="0" w:color="auto"/>
            </w:tcBorders>
            <w:tcMar>
              <w:left w:w="60" w:type="dxa"/>
              <w:right w:w="60" w:type="dxa"/>
            </w:tcMar>
            <w:vAlign w:val="center"/>
          </w:tcPr>
          <w:p w14:paraId="54E4FF52" w14:textId="2DEBE62A" w:rsidR="353E6733" w:rsidRDefault="353E6733" w:rsidP="353E6733">
            <w:pPr>
              <w:spacing w:line="279" w:lineRule="auto"/>
              <w:ind w:firstLine="72"/>
              <w:rPr>
                <w:rFonts w:ascii="Calibri" w:eastAsia="Calibri" w:hAnsi="Calibri" w:cs="Calibri"/>
                <w:sz w:val="18"/>
                <w:szCs w:val="18"/>
              </w:rPr>
            </w:pPr>
            <w:r w:rsidRPr="353E6733">
              <w:rPr>
                <w:rFonts w:ascii="Calibri" w:eastAsia="Calibri" w:hAnsi="Calibri" w:cs="Calibri"/>
                <w:sz w:val="18"/>
                <w:szCs w:val="18"/>
              </w:rPr>
              <w:t>NEW</w:t>
            </w:r>
          </w:p>
          <w:p w14:paraId="49C7EC5D" w14:textId="3EF14AB7" w:rsidR="353E6733" w:rsidRDefault="0AC2CA7B" w:rsidP="054D7F74">
            <w:pPr>
              <w:spacing w:line="279" w:lineRule="auto"/>
              <w:ind w:firstLine="72"/>
              <w:rPr>
                <w:rFonts w:ascii="Calibri" w:eastAsia="Calibri" w:hAnsi="Calibri" w:cs="Calibri"/>
                <w:sz w:val="18"/>
                <w:szCs w:val="18"/>
                <w:highlight w:val="yellow"/>
              </w:rPr>
            </w:pPr>
            <w:r w:rsidRPr="054D7F74">
              <w:rPr>
                <w:rFonts w:ascii="Calibri" w:eastAsia="Calibri" w:hAnsi="Calibri" w:cs="Calibri"/>
                <w:sz w:val="18"/>
                <w:szCs w:val="18"/>
                <w:highlight w:val="yellow"/>
              </w:rPr>
              <w:t>EXPAND</w:t>
            </w:r>
          </w:p>
          <w:p w14:paraId="4723753B" w14:textId="519660E0" w:rsidR="353E6733" w:rsidRDefault="353E6733" w:rsidP="353E6733">
            <w:pPr>
              <w:spacing w:line="279" w:lineRule="auto"/>
              <w:ind w:firstLine="72"/>
              <w:rPr>
                <w:rFonts w:ascii="Calibri" w:eastAsia="Calibri" w:hAnsi="Calibri" w:cs="Calibri"/>
                <w:sz w:val="18"/>
                <w:szCs w:val="18"/>
              </w:rPr>
            </w:pPr>
            <w:r w:rsidRPr="353E6733">
              <w:rPr>
                <w:rFonts w:ascii="Calibri" w:eastAsia="Calibri" w:hAnsi="Calibri" w:cs="Calibri"/>
                <w:sz w:val="18"/>
                <w:szCs w:val="18"/>
              </w:rPr>
              <w:t>REFINE</w:t>
            </w:r>
          </w:p>
        </w:tc>
        <w:tc>
          <w:tcPr>
            <w:tcW w:w="5306" w:type="dxa"/>
            <w:tcBorders>
              <w:bottom w:val="single" w:sz="6" w:space="0" w:color="auto"/>
              <w:right w:val="single" w:sz="6" w:space="0" w:color="auto"/>
            </w:tcBorders>
            <w:tcMar>
              <w:left w:w="60" w:type="dxa"/>
              <w:right w:w="60" w:type="dxa"/>
            </w:tcMar>
            <w:vAlign w:val="center"/>
          </w:tcPr>
          <w:p w14:paraId="1C9A4C68" w14:textId="4E3F89F0" w:rsidR="353E6733" w:rsidRDefault="353E6733" w:rsidP="353E6733">
            <w:pPr>
              <w:tabs>
                <w:tab w:val="left" w:pos="1240"/>
              </w:tabs>
              <w:spacing w:line="259" w:lineRule="auto"/>
              <w:rPr>
                <w:rFonts w:ascii="Calibri" w:eastAsia="Calibri" w:hAnsi="Calibri" w:cs="Calibri"/>
                <w:color w:val="000000" w:themeColor="text1"/>
                <w:sz w:val="24"/>
                <w:szCs w:val="24"/>
              </w:rPr>
            </w:pPr>
          </w:p>
          <w:p w14:paraId="0BAE57DF" w14:textId="6FD346BD" w:rsidR="353E6733" w:rsidRDefault="353E6733" w:rsidP="353E6733">
            <w:pPr>
              <w:tabs>
                <w:tab w:val="left" w:pos="1240"/>
              </w:tabs>
              <w:spacing w:line="259" w:lineRule="auto"/>
              <w:rPr>
                <w:rFonts w:ascii="Calibri" w:eastAsia="Calibri" w:hAnsi="Calibri" w:cs="Calibri"/>
                <w:color w:val="000000" w:themeColor="text1"/>
                <w:sz w:val="24"/>
                <w:szCs w:val="24"/>
              </w:rPr>
            </w:pPr>
          </w:p>
          <w:p w14:paraId="5C561B4E" w14:textId="099F2F91" w:rsidR="17D000B1" w:rsidRDefault="17D000B1" w:rsidP="353E6733">
            <w:pPr>
              <w:tabs>
                <w:tab w:val="left" w:pos="1240"/>
              </w:tabs>
              <w:spacing w:line="259" w:lineRule="auto"/>
              <w:rPr>
                <w:rFonts w:ascii="Calibri" w:eastAsia="Calibri" w:hAnsi="Calibri" w:cs="Calibri"/>
              </w:rPr>
            </w:pPr>
            <w:r w:rsidRPr="353E6733">
              <w:rPr>
                <w:rFonts w:ascii="Calibri" w:eastAsia="Calibri" w:hAnsi="Calibri" w:cs="Calibri"/>
                <w:color w:val="000000" w:themeColor="text1"/>
                <w:sz w:val="24"/>
                <w:szCs w:val="24"/>
              </w:rPr>
              <w:t>Continuation of Parent Teacher Association with active members. A PTA president will continue or be chosen by the principal in September 2024 and additional members will be recruited</w:t>
            </w:r>
            <w:r w:rsidR="3CDA4E08" w:rsidRPr="353E6733">
              <w:rPr>
                <w:rFonts w:ascii="Calibri" w:eastAsia="Calibri" w:hAnsi="Calibri" w:cs="Calibri"/>
                <w:color w:val="000000" w:themeColor="text1"/>
                <w:sz w:val="24"/>
                <w:szCs w:val="24"/>
              </w:rPr>
              <w:t xml:space="preserve"> or continue to serve</w:t>
            </w:r>
            <w:r w:rsidRPr="353E6733">
              <w:rPr>
                <w:rFonts w:ascii="Calibri" w:eastAsia="Calibri" w:hAnsi="Calibri" w:cs="Calibri"/>
                <w:color w:val="000000" w:themeColor="text1"/>
                <w:sz w:val="24"/>
                <w:szCs w:val="24"/>
              </w:rPr>
              <w:t xml:space="preserve"> early in the school year. </w:t>
            </w:r>
            <w:r w:rsidRPr="353E6733">
              <w:rPr>
                <w:rFonts w:ascii="Calibri" w:eastAsia="Calibri" w:hAnsi="Calibri" w:cs="Calibri"/>
              </w:rPr>
              <w:t xml:space="preserve"> </w:t>
            </w:r>
          </w:p>
          <w:p w14:paraId="35DA147D" w14:textId="29684772" w:rsidR="353E6733" w:rsidRDefault="353E6733" w:rsidP="353E6733">
            <w:pPr>
              <w:tabs>
                <w:tab w:val="left" w:pos="1240"/>
              </w:tabs>
              <w:spacing w:line="259" w:lineRule="auto"/>
              <w:rPr>
                <w:rFonts w:ascii="Calibri" w:eastAsia="Calibri" w:hAnsi="Calibri" w:cs="Calibri"/>
              </w:rPr>
            </w:pPr>
          </w:p>
          <w:p w14:paraId="758643C7" w14:textId="7AEECB60" w:rsidR="353E6733" w:rsidRDefault="353E6733" w:rsidP="353E6733">
            <w:pPr>
              <w:tabs>
                <w:tab w:val="left" w:pos="1240"/>
              </w:tabs>
              <w:spacing w:line="259" w:lineRule="auto"/>
              <w:rPr>
                <w:rFonts w:ascii="Calibri" w:eastAsia="Calibri" w:hAnsi="Calibri" w:cs="Calibri"/>
              </w:rPr>
            </w:pPr>
          </w:p>
          <w:p w14:paraId="2E155F22" w14:textId="062AEE14" w:rsidR="353E6733" w:rsidRDefault="353E6733" w:rsidP="353E6733">
            <w:pPr>
              <w:spacing w:line="279" w:lineRule="auto"/>
              <w:rPr>
                <w:rFonts w:ascii="Calibri" w:eastAsia="Calibri" w:hAnsi="Calibri" w:cs="Calibri"/>
              </w:rPr>
            </w:pPr>
          </w:p>
        </w:tc>
      </w:tr>
      <w:tr w:rsidR="353E6733" w14:paraId="120454FD" w14:textId="77777777" w:rsidTr="054D7F74">
        <w:trPr>
          <w:trHeight w:val="420"/>
        </w:trPr>
        <w:tc>
          <w:tcPr>
            <w:tcW w:w="3444" w:type="dxa"/>
            <w:tcBorders>
              <w:left w:val="single" w:sz="6" w:space="0" w:color="auto"/>
              <w:bottom w:val="single" w:sz="6" w:space="0" w:color="auto"/>
            </w:tcBorders>
            <w:tcMar>
              <w:left w:w="60" w:type="dxa"/>
              <w:right w:w="60" w:type="dxa"/>
            </w:tcMar>
            <w:vAlign w:val="center"/>
          </w:tcPr>
          <w:p w14:paraId="1941704A" w14:textId="14CB325A" w:rsidR="69675CC7" w:rsidRDefault="69675CC7" w:rsidP="353E6733">
            <w:pPr>
              <w:spacing w:line="259" w:lineRule="auto"/>
              <w:rPr>
                <w:rFonts w:ascii="Calibri" w:eastAsia="Calibri" w:hAnsi="Calibri" w:cs="Calibri"/>
                <w:sz w:val="24"/>
                <w:szCs w:val="24"/>
              </w:rPr>
            </w:pPr>
            <w:r w:rsidRPr="353E6733">
              <w:rPr>
                <w:rFonts w:ascii="Calibri" w:eastAsia="Calibri" w:hAnsi="Calibri" w:cs="Calibri"/>
                <w:b/>
                <w:bCs/>
                <w:color w:val="000000" w:themeColor="text1"/>
                <w:sz w:val="24"/>
                <w:szCs w:val="24"/>
              </w:rPr>
              <w:lastRenderedPageBreak/>
              <w:t>Parent Workshops</w:t>
            </w:r>
          </w:p>
          <w:p w14:paraId="372434F2" w14:textId="577365EA" w:rsidR="353E6733" w:rsidRDefault="353E6733" w:rsidP="353E6733">
            <w:pPr>
              <w:spacing w:line="259" w:lineRule="auto"/>
              <w:rPr>
                <w:rFonts w:ascii="Calibri" w:eastAsia="Calibri" w:hAnsi="Calibri" w:cs="Calibri"/>
                <w:b/>
                <w:bCs/>
                <w:color w:val="000000" w:themeColor="text1"/>
                <w:sz w:val="24"/>
                <w:szCs w:val="24"/>
              </w:rPr>
            </w:pPr>
          </w:p>
        </w:tc>
        <w:tc>
          <w:tcPr>
            <w:tcW w:w="1330" w:type="dxa"/>
            <w:tcBorders>
              <w:bottom w:val="single" w:sz="6" w:space="0" w:color="auto"/>
            </w:tcBorders>
            <w:tcMar>
              <w:left w:w="60" w:type="dxa"/>
              <w:right w:w="60" w:type="dxa"/>
            </w:tcMar>
            <w:vAlign w:val="center"/>
          </w:tcPr>
          <w:p w14:paraId="3A4AA4B8" w14:textId="2DEBE62A" w:rsidR="69675CC7" w:rsidRDefault="69675CC7" w:rsidP="353E6733">
            <w:pPr>
              <w:spacing w:line="279" w:lineRule="auto"/>
              <w:ind w:firstLine="72"/>
              <w:rPr>
                <w:rFonts w:ascii="Calibri" w:eastAsia="Calibri" w:hAnsi="Calibri" w:cs="Calibri"/>
                <w:sz w:val="18"/>
                <w:szCs w:val="18"/>
              </w:rPr>
            </w:pPr>
            <w:r w:rsidRPr="353E6733">
              <w:rPr>
                <w:rFonts w:ascii="Calibri" w:eastAsia="Calibri" w:hAnsi="Calibri" w:cs="Calibri"/>
                <w:sz w:val="18"/>
                <w:szCs w:val="18"/>
              </w:rPr>
              <w:t>NEW</w:t>
            </w:r>
          </w:p>
          <w:p w14:paraId="6C568B6C" w14:textId="3EF14AB7" w:rsidR="69675CC7" w:rsidRDefault="3F05E6D1" w:rsidP="054D7F74">
            <w:pPr>
              <w:spacing w:line="279" w:lineRule="auto"/>
              <w:ind w:firstLine="72"/>
              <w:rPr>
                <w:rFonts w:ascii="Calibri" w:eastAsia="Calibri" w:hAnsi="Calibri" w:cs="Calibri"/>
                <w:sz w:val="18"/>
                <w:szCs w:val="18"/>
                <w:highlight w:val="yellow"/>
              </w:rPr>
            </w:pPr>
            <w:r w:rsidRPr="054D7F74">
              <w:rPr>
                <w:rFonts w:ascii="Calibri" w:eastAsia="Calibri" w:hAnsi="Calibri" w:cs="Calibri"/>
                <w:sz w:val="18"/>
                <w:szCs w:val="18"/>
                <w:highlight w:val="yellow"/>
              </w:rPr>
              <w:t>EXPAND</w:t>
            </w:r>
          </w:p>
          <w:p w14:paraId="2BF2230E" w14:textId="519660E0" w:rsidR="69675CC7" w:rsidRDefault="69675CC7" w:rsidP="353E6733">
            <w:pPr>
              <w:spacing w:line="279" w:lineRule="auto"/>
              <w:ind w:firstLine="72"/>
              <w:rPr>
                <w:rFonts w:ascii="Calibri" w:eastAsia="Calibri" w:hAnsi="Calibri" w:cs="Calibri"/>
                <w:sz w:val="18"/>
                <w:szCs w:val="18"/>
              </w:rPr>
            </w:pPr>
            <w:r w:rsidRPr="353E6733">
              <w:rPr>
                <w:rFonts w:ascii="Calibri" w:eastAsia="Calibri" w:hAnsi="Calibri" w:cs="Calibri"/>
                <w:sz w:val="18"/>
                <w:szCs w:val="18"/>
              </w:rPr>
              <w:t>REFINE</w:t>
            </w:r>
          </w:p>
          <w:p w14:paraId="6EDCAFBB" w14:textId="1487B14F" w:rsidR="353E6733" w:rsidRDefault="353E6733" w:rsidP="353E6733">
            <w:pPr>
              <w:spacing w:line="279" w:lineRule="auto"/>
              <w:ind w:firstLine="72"/>
              <w:rPr>
                <w:rFonts w:ascii="Calibri" w:eastAsia="Calibri" w:hAnsi="Calibri" w:cs="Calibri"/>
                <w:sz w:val="18"/>
                <w:szCs w:val="18"/>
              </w:rPr>
            </w:pPr>
          </w:p>
        </w:tc>
        <w:tc>
          <w:tcPr>
            <w:tcW w:w="5306" w:type="dxa"/>
            <w:tcBorders>
              <w:bottom w:val="single" w:sz="6" w:space="0" w:color="auto"/>
              <w:right w:val="single" w:sz="6" w:space="0" w:color="auto"/>
            </w:tcBorders>
            <w:tcMar>
              <w:left w:w="60" w:type="dxa"/>
              <w:right w:w="60" w:type="dxa"/>
            </w:tcMar>
            <w:vAlign w:val="center"/>
          </w:tcPr>
          <w:p w14:paraId="6CE8101A" w14:textId="1DF3EFC1" w:rsidR="639C4D3F" w:rsidRDefault="37818F44" w:rsidP="24EBEC6B">
            <w:pPr>
              <w:spacing w:line="259" w:lineRule="auto"/>
              <w:rPr>
                <w:rFonts w:ascii="Calibri" w:eastAsia="Calibri" w:hAnsi="Calibri" w:cs="Calibri"/>
              </w:rPr>
            </w:pPr>
            <w:r w:rsidRPr="24EBEC6B">
              <w:rPr>
                <w:rFonts w:ascii="Calibri" w:eastAsia="Calibri" w:hAnsi="Calibri" w:cs="Calibri"/>
                <w:color w:val="000000" w:themeColor="text1"/>
                <w:sz w:val="24"/>
                <w:szCs w:val="24"/>
              </w:rPr>
              <w:t xml:space="preserve">Parents will be invited to attend </w:t>
            </w:r>
            <w:r w:rsidR="4CE33A59" w:rsidRPr="24EBEC6B">
              <w:rPr>
                <w:rFonts w:ascii="Calibri" w:eastAsia="Calibri" w:hAnsi="Calibri" w:cs="Calibri"/>
                <w:color w:val="000000" w:themeColor="text1"/>
                <w:sz w:val="24"/>
                <w:szCs w:val="24"/>
              </w:rPr>
              <w:t xml:space="preserve">in person and virtual </w:t>
            </w:r>
            <w:r w:rsidRPr="24EBEC6B">
              <w:rPr>
                <w:rFonts w:ascii="Calibri" w:eastAsia="Calibri" w:hAnsi="Calibri" w:cs="Calibri"/>
                <w:color w:val="000000" w:themeColor="text1"/>
                <w:sz w:val="24"/>
                <w:szCs w:val="24"/>
              </w:rPr>
              <w:t>workshops</w:t>
            </w:r>
            <w:r w:rsidR="13964437" w:rsidRPr="24EBEC6B">
              <w:rPr>
                <w:rFonts w:ascii="Calibri" w:eastAsia="Calibri" w:hAnsi="Calibri" w:cs="Calibri"/>
                <w:color w:val="000000" w:themeColor="text1"/>
                <w:sz w:val="24"/>
                <w:szCs w:val="24"/>
              </w:rPr>
              <w:t xml:space="preserve"> throughout the year and</w:t>
            </w:r>
            <w:r w:rsidRPr="24EBEC6B">
              <w:rPr>
                <w:rFonts w:ascii="Calibri" w:eastAsia="Calibri" w:hAnsi="Calibri" w:cs="Calibri"/>
                <w:color w:val="000000" w:themeColor="text1"/>
                <w:sz w:val="24"/>
                <w:szCs w:val="24"/>
              </w:rPr>
              <w:t xml:space="preserve"> during Parent Teacher Conferences, Open House events and PTA meetings. Workshop topics will include Title I and Title III information and support. Feedback from parents will be used to create other workshops to support their needs. </w:t>
            </w:r>
            <w:r w:rsidRPr="24EBEC6B">
              <w:rPr>
                <w:rFonts w:ascii="Calibri" w:eastAsia="Calibri" w:hAnsi="Calibri" w:cs="Calibri"/>
              </w:rPr>
              <w:t xml:space="preserve"> </w:t>
            </w:r>
          </w:p>
          <w:p w14:paraId="2254DB39" w14:textId="21BAFF8F" w:rsidR="353E6733" w:rsidRDefault="353E6733" w:rsidP="353E6733">
            <w:pPr>
              <w:spacing w:line="279" w:lineRule="auto"/>
              <w:rPr>
                <w:rFonts w:ascii="Calibri" w:eastAsia="Calibri" w:hAnsi="Calibri" w:cs="Calibri"/>
              </w:rPr>
            </w:pPr>
          </w:p>
        </w:tc>
      </w:tr>
      <w:tr w:rsidR="054D7F74" w14:paraId="2070FF07" w14:textId="77777777" w:rsidTr="054D7F74">
        <w:trPr>
          <w:trHeight w:val="420"/>
        </w:trPr>
        <w:tc>
          <w:tcPr>
            <w:tcW w:w="3444" w:type="dxa"/>
            <w:tcBorders>
              <w:left w:val="single" w:sz="6" w:space="0" w:color="auto"/>
              <w:bottom w:val="single" w:sz="6" w:space="0" w:color="auto"/>
            </w:tcBorders>
            <w:tcMar>
              <w:left w:w="60" w:type="dxa"/>
              <w:right w:w="60" w:type="dxa"/>
            </w:tcMar>
            <w:vAlign w:val="center"/>
          </w:tcPr>
          <w:p w14:paraId="1D1D1DE2" w14:textId="10F2722A" w:rsidR="6F89FF93" w:rsidRDefault="6F89FF93" w:rsidP="054D7F74">
            <w:pPr>
              <w:spacing w:line="259" w:lineRule="auto"/>
              <w:rPr>
                <w:rFonts w:ascii="Calibri" w:eastAsia="Calibri" w:hAnsi="Calibri" w:cs="Calibri"/>
                <w:b/>
                <w:bCs/>
                <w:color w:val="000000" w:themeColor="text1"/>
                <w:sz w:val="24"/>
                <w:szCs w:val="24"/>
              </w:rPr>
            </w:pPr>
            <w:r w:rsidRPr="054D7F74">
              <w:rPr>
                <w:rFonts w:ascii="Calibri" w:eastAsia="Calibri" w:hAnsi="Calibri" w:cs="Calibri"/>
                <w:b/>
                <w:bCs/>
                <w:color w:val="000000" w:themeColor="text1"/>
                <w:sz w:val="24"/>
                <w:szCs w:val="24"/>
              </w:rPr>
              <w:t>School Website</w:t>
            </w:r>
          </w:p>
        </w:tc>
        <w:tc>
          <w:tcPr>
            <w:tcW w:w="1330" w:type="dxa"/>
            <w:tcBorders>
              <w:bottom w:val="single" w:sz="6" w:space="0" w:color="auto"/>
            </w:tcBorders>
            <w:tcMar>
              <w:left w:w="60" w:type="dxa"/>
              <w:right w:w="60" w:type="dxa"/>
            </w:tcMar>
            <w:vAlign w:val="center"/>
          </w:tcPr>
          <w:p w14:paraId="716CC7EF" w14:textId="4EF977A4" w:rsidR="6F89FF93" w:rsidRDefault="6F89FF93" w:rsidP="054D7F74">
            <w:pPr>
              <w:spacing w:line="279" w:lineRule="auto"/>
              <w:ind w:firstLine="72"/>
              <w:rPr>
                <w:rFonts w:ascii="Calibri" w:eastAsia="Calibri" w:hAnsi="Calibri" w:cs="Calibri"/>
                <w:sz w:val="18"/>
                <w:szCs w:val="18"/>
              </w:rPr>
            </w:pPr>
            <w:r w:rsidRPr="054D7F74">
              <w:rPr>
                <w:rFonts w:ascii="Calibri" w:eastAsia="Calibri" w:hAnsi="Calibri" w:cs="Calibri"/>
                <w:sz w:val="18"/>
                <w:szCs w:val="18"/>
              </w:rPr>
              <w:t>NEW</w:t>
            </w:r>
          </w:p>
          <w:p w14:paraId="65F7A5E7" w14:textId="1AAFA80F" w:rsidR="6F89FF93" w:rsidRDefault="6F89FF93" w:rsidP="054D7F74">
            <w:pPr>
              <w:spacing w:line="279" w:lineRule="auto"/>
              <w:ind w:firstLine="72"/>
              <w:rPr>
                <w:rFonts w:ascii="Calibri" w:eastAsia="Calibri" w:hAnsi="Calibri" w:cs="Calibri"/>
                <w:sz w:val="18"/>
                <w:szCs w:val="18"/>
                <w:highlight w:val="yellow"/>
              </w:rPr>
            </w:pPr>
            <w:r w:rsidRPr="054D7F74">
              <w:rPr>
                <w:rFonts w:ascii="Calibri" w:eastAsia="Calibri" w:hAnsi="Calibri" w:cs="Calibri"/>
                <w:sz w:val="18"/>
                <w:szCs w:val="18"/>
                <w:highlight w:val="yellow"/>
              </w:rPr>
              <w:t>EXPAND</w:t>
            </w:r>
          </w:p>
          <w:p w14:paraId="52D8ED7E" w14:textId="290D996E" w:rsidR="6F89FF93" w:rsidRDefault="6F89FF93" w:rsidP="054D7F74">
            <w:pPr>
              <w:spacing w:line="279" w:lineRule="auto"/>
              <w:ind w:firstLine="72"/>
              <w:rPr>
                <w:rFonts w:ascii="Calibri" w:eastAsia="Calibri" w:hAnsi="Calibri" w:cs="Calibri"/>
                <w:sz w:val="18"/>
                <w:szCs w:val="18"/>
              </w:rPr>
            </w:pPr>
            <w:r w:rsidRPr="054D7F74">
              <w:rPr>
                <w:rFonts w:ascii="Calibri" w:eastAsia="Calibri" w:hAnsi="Calibri" w:cs="Calibri"/>
                <w:sz w:val="18"/>
                <w:szCs w:val="18"/>
              </w:rPr>
              <w:t>REFINE</w:t>
            </w:r>
          </w:p>
          <w:p w14:paraId="1AF2C9B4" w14:textId="6D3378E7" w:rsidR="054D7F74" w:rsidRDefault="054D7F74" w:rsidP="054D7F74">
            <w:pPr>
              <w:spacing w:line="279" w:lineRule="auto"/>
              <w:ind w:firstLine="72"/>
              <w:rPr>
                <w:rFonts w:ascii="Calibri" w:eastAsia="Calibri" w:hAnsi="Calibri" w:cs="Calibri"/>
                <w:sz w:val="18"/>
                <w:szCs w:val="18"/>
              </w:rPr>
            </w:pPr>
          </w:p>
        </w:tc>
        <w:tc>
          <w:tcPr>
            <w:tcW w:w="5306" w:type="dxa"/>
            <w:tcBorders>
              <w:bottom w:val="single" w:sz="6" w:space="0" w:color="auto"/>
              <w:right w:val="single" w:sz="6" w:space="0" w:color="auto"/>
            </w:tcBorders>
            <w:tcMar>
              <w:left w:w="60" w:type="dxa"/>
              <w:right w:w="60" w:type="dxa"/>
            </w:tcMar>
            <w:vAlign w:val="center"/>
          </w:tcPr>
          <w:p w14:paraId="3DF11CB2" w14:textId="3020C00F" w:rsidR="6F89FF93" w:rsidRDefault="6F89FF93" w:rsidP="054D7F74">
            <w:pPr>
              <w:spacing w:line="25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Make improvements to the school website so that it can be used to disseminate information, provide families with resources</w:t>
            </w:r>
            <w:r w:rsidR="09A24256" w:rsidRPr="054D7F74">
              <w:rPr>
                <w:rFonts w:ascii="Calibri" w:eastAsia="Calibri" w:hAnsi="Calibri" w:cs="Calibri"/>
                <w:color w:val="000000" w:themeColor="text1"/>
                <w:sz w:val="24"/>
                <w:szCs w:val="24"/>
              </w:rPr>
              <w:t xml:space="preserve"> and </w:t>
            </w:r>
            <w:r w:rsidRPr="054D7F74">
              <w:rPr>
                <w:rFonts w:ascii="Calibri" w:eastAsia="Calibri" w:hAnsi="Calibri" w:cs="Calibri"/>
                <w:color w:val="000000" w:themeColor="text1"/>
                <w:sz w:val="24"/>
                <w:szCs w:val="24"/>
              </w:rPr>
              <w:t>share school-wide events</w:t>
            </w:r>
            <w:r w:rsidR="42FA2BAB" w:rsidRPr="054D7F74">
              <w:rPr>
                <w:rFonts w:ascii="Calibri" w:eastAsia="Calibri" w:hAnsi="Calibri" w:cs="Calibri"/>
                <w:color w:val="000000" w:themeColor="text1"/>
                <w:sz w:val="24"/>
                <w:szCs w:val="24"/>
              </w:rPr>
              <w:t>.</w:t>
            </w:r>
          </w:p>
        </w:tc>
      </w:tr>
    </w:tbl>
    <w:p w14:paraId="489E7AB4" w14:textId="72992D1C" w:rsidR="00C575FF" w:rsidRDefault="00C575FF" w:rsidP="353E6733">
      <w:pPr>
        <w:spacing w:after="0" w:line="240" w:lineRule="auto"/>
        <w:rPr>
          <w:rFonts w:ascii="Calibri" w:eastAsia="Calibri" w:hAnsi="Calibri" w:cs="Calibri"/>
          <w:color w:val="000000" w:themeColor="text1"/>
        </w:rPr>
      </w:pPr>
    </w:p>
    <w:p w14:paraId="70F5E01B" w14:textId="0677016E" w:rsidR="00C575FF" w:rsidRDefault="00C575FF" w:rsidP="353E6733">
      <w:pPr>
        <w:spacing w:after="0" w:line="240" w:lineRule="auto"/>
        <w:rPr>
          <w:rFonts w:ascii="Calibri" w:eastAsia="Calibri" w:hAnsi="Calibri" w:cs="Calibri"/>
          <w:color w:val="000000" w:themeColor="text1"/>
        </w:rPr>
      </w:pPr>
    </w:p>
    <w:p w14:paraId="712C6A8A" w14:textId="0BB4437D" w:rsidR="00C575FF" w:rsidRDefault="34B422DB" w:rsidP="353E6733">
      <w:pPr>
        <w:keepNext/>
        <w:keepLines/>
        <w:spacing w:before="40" w:line="279" w:lineRule="auto"/>
        <w:rPr>
          <w:rFonts w:ascii="Gill Sans MT" w:eastAsia="Gill Sans MT" w:hAnsi="Gill Sans MT" w:cs="Gill Sans MT"/>
          <w:color w:val="365F91"/>
          <w:sz w:val="32"/>
          <w:szCs w:val="32"/>
        </w:rPr>
      </w:pPr>
      <w:r w:rsidRPr="353E6733">
        <w:rPr>
          <w:rFonts w:ascii="Gill Sans MT" w:eastAsia="Gill Sans MT" w:hAnsi="Gill Sans MT" w:cs="Gill Sans MT"/>
          <w:color w:val="365F91"/>
          <w:sz w:val="32"/>
          <w:szCs w:val="32"/>
        </w:rPr>
        <w:t>Implementation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35"/>
        <w:gridCol w:w="6487"/>
        <w:gridCol w:w="1328"/>
        <w:gridCol w:w="15"/>
      </w:tblGrid>
      <w:tr w:rsidR="353E6733" w14:paraId="557D26FC" w14:textId="77777777" w:rsidTr="24EBEC6B">
        <w:trPr>
          <w:gridAfter w:val="1"/>
          <w:wAfter w:w="15" w:type="dxa"/>
          <w:trHeight w:val="300"/>
        </w:trPr>
        <w:tc>
          <w:tcPr>
            <w:tcW w:w="2235"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shd w:val="clear" w:color="auto" w:fill="2F5496" w:themeFill="accent1" w:themeFillShade="BF"/>
            <w:tcMar>
              <w:left w:w="60" w:type="dxa"/>
              <w:right w:w="60" w:type="dxa"/>
            </w:tcMar>
            <w:vAlign w:val="center"/>
          </w:tcPr>
          <w:p w14:paraId="0B4451B8" w14:textId="6CF70C54" w:rsidR="353E6733" w:rsidRDefault="7D4A2E1F" w:rsidP="24EBEC6B">
            <w:pPr>
              <w:spacing w:line="279" w:lineRule="auto"/>
              <w:rPr>
                <w:rFonts w:ascii="Calibri" w:eastAsia="Calibri" w:hAnsi="Calibri" w:cs="Calibri"/>
                <w:color w:val="FFFFFF" w:themeColor="background1"/>
                <w:sz w:val="24"/>
                <w:szCs w:val="24"/>
              </w:rPr>
            </w:pPr>
            <w:r w:rsidRPr="24EBEC6B">
              <w:rPr>
                <w:rFonts w:ascii="Calibri" w:eastAsia="Calibri" w:hAnsi="Calibri" w:cs="Calibri"/>
                <w:color w:val="FFFFFF" w:themeColor="background1"/>
                <w:sz w:val="24"/>
                <w:szCs w:val="24"/>
              </w:rPr>
              <w:t>KEY STRATEGY 1</w:t>
            </w:r>
          </w:p>
        </w:tc>
        <w:tc>
          <w:tcPr>
            <w:tcW w:w="7815" w:type="dxa"/>
            <w:gridSpan w:val="2"/>
            <w:tcBorders>
              <w:top w:val="single" w:sz="6" w:space="0" w:color="4472C4" w:themeColor="accent1"/>
              <w:left w:val="single" w:sz="6" w:space="0" w:color="4472C4" w:themeColor="accent1"/>
              <w:bottom w:val="single" w:sz="6" w:space="0" w:color="4472C4" w:themeColor="accent1"/>
              <w:right w:val="single" w:sz="6" w:space="0" w:color="4472C4" w:themeColor="accent1"/>
            </w:tcBorders>
            <w:tcMar>
              <w:left w:w="60" w:type="dxa"/>
              <w:right w:w="60" w:type="dxa"/>
            </w:tcMar>
          </w:tcPr>
          <w:p w14:paraId="0450084C" w14:textId="0F265EC2" w:rsidR="353E6733" w:rsidRDefault="468F57AD" w:rsidP="24EBEC6B">
            <w:pPr>
              <w:spacing w:line="279" w:lineRule="auto"/>
              <w:rPr>
                <w:rFonts w:ascii="Calibri" w:eastAsia="Calibri" w:hAnsi="Calibri" w:cs="Calibri"/>
                <w:sz w:val="24"/>
                <w:szCs w:val="24"/>
              </w:rPr>
            </w:pPr>
            <w:r w:rsidRPr="24EBEC6B">
              <w:rPr>
                <w:rFonts w:ascii="Calibri" w:eastAsia="Calibri" w:hAnsi="Calibri" w:cs="Calibri"/>
                <w:sz w:val="24"/>
                <w:szCs w:val="24"/>
              </w:rPr>
              <w:t>Open Door Policy</w:t>
            </w:r>
          </w:p>
        </w:tc>
      </w:tr>
      <w:tr w:rsidR="353E6733" w14:paraId="694DFE66" w14:textId="77777777" w:rsidTr="054D7F74">
        <w:tblPrEx>
          <w:tblLook w:val="0000" w:firstRow="0" w:lastRow="0" w:firstColumn="0" w:lastColumn="0" w:noHBand="0" w:noVBand="0"/>
        </w:tblPrEx>
        <w:trPr>
          <w:gridAfter w:val="1"/>
          <w:wAfter w:w="15" w:type="dxa"/>
          <w:trHeight w:val="480"/>
        </w:trPr>
        <w:tc>
          <w:tcPr>
            <w:tcW w:w="8722" w:type="dxa"/>
            <w:gridSpan w:val="2"/>
            <w:tcBorders>
              <w:top w:val="single" w:sz="6" w:space="0" w:color="4F81BD"/>
              <w:left w:val="single" w:sz="6" w:space="0" w:color="4F81BD"/>
              <w:bottom w:val="single" w:sz="6" w:space="0" w:color="4F81BD"/>
              <w:right w:val="nil"/>
            </w:tcBorders>
            <w:shd w:val="clear" w:color="auto" w:fill="4472C4" w:themeFill="accent1"/>
            <w:tcMar>
              <w:left w:w="105" w:type="dxa"/>
              <w:right w:w="105" w:type="dxa"/>
            </w:tcMar>
            <w:vAlign w:val="center"/>
          </w:tcPr>
          <w:p w14:paraId="4BC9EBFE" w14:textId="6F7869EA" w:rsidR="353E6733" w:rsidRDefault="353E6733" w:rsidP="353E6733">
            <w:pPr>
              <w:spacing w:line="279" w:lineRule="auto"/>
              <w:jc w:val="center"/>
              <w:rPr>
                <w:rFonts w:ascii="Gill Sans MT" w:eastAsia="Gill Sans MT" w:hAnsi="Gill Sans MT" w:cs="Gill Sans MT"/>
                <w:color w:val="FFFFFF" w:themeColor="background1"/>
                <w:sz w:val="24"/>
                <w:szCs w:val="24"/>
              </w:rPr>
            </w:pPr>
            <w:r w:rsidRPr="353E6733">
              <w:rPr>
                <w:rFonts w:ascii="Gill Sans MT" w:eastAsia="Gill Sans MT" w:hAnsi="Gill Sans MT" w:cs="Gill Sans MT"/>
                <w:b/>
                <w:bCs/>
                <w:color w:val="FFFFFF" w:themeColor="background1"/>
                <w:sz w:val="24"/>
                <w:szCs w:val="24"/>
              </w:rPr>
              <w:t>IMPLEMENTATION</w:t>
            </w:r>
          </w:p>
          <w:p w14:paraId="23A52638" w14:textId="1E1FE326" w:rsidR="353E6733" w:rsidRDefault="353E6733" w:rsidP="353E6733">
            <w:pPr>
              <w:spacing w:line="279" w:lineRule="auto"/>
              <w:jc w:val="center"/>
              <w:rPr>
                <w:rFonts w:ascii="Gill Sans MT" w:eastAsia="Gill Sans MT" w:hAnsi="Gill Sans MT" w:cs="Gill Sans MT"/>
                <w:color w:val="FFFFFF" w:themeColor="background1"/>
                <w:sz w:val="18"/>
                <w:szCs w:val="18"/>
              </w:rPr>
            </w:pPr>
            <w:r w:rsidRPr="353E6733">
              <w:rPr>
                <w:rFonts w:ascii="Gill Sans MT" w:eastAsia="Gill Sans MT" w:hAnsi="Gill Sans MT" w:cs="Gill Sans MT"/>
                <w:color w:val="FFFFFF" w:themeColor="background1"/>
                <w:sz w:val="18"/>
                <w:szCs w:val="18"/>
              </w:rPr>
              <w:t>What is our plan for implementing Key Strategy 1? What steps are involved?</w:t>
            </w:r>
          </w:p>
        </w:tc>
        <w:tc>
          <w:tcPr>
            <w:tcW w:w="1328" w:type="dxa"/>
            <w:tcBorders>
              <w:top w:val="single" w:sz="6" w:space="0" w:color="4F81BD"/>
              <w:left w:val="nil"/>
              <w:bottom w:val="single" w:sz="6" w:space="0" w:color="4F81BD"/>
              <w:right w:val="single" w:sz="6" w:space="0" w:color="4F81BD"/>
            </w:tcBorders>
            <w:shd w:val="clear" w:color="auto" w:fill="4472C4" w:themeFill="accent1"/>
            <w:tcMar>
              <w:left w:w="105" w:type="dxa"/>
              <w:right w:w="105" w:type="dxa"/>
            </w:tcMar>
            <w:vAlign w:val="center"/>
          </w:tcPr>
          <w:p w14:paraId="04EDF0D9" w14:textId="339E9CAD" w:rsidR="353E6733" w:rsidRDefault="353E6733" w:rsidP="353E6733">
            <w:pPr>
              <w:spacing w:line="279" w:lineRule="auto"/>
              <w:jc w:val="center"/>
              <w:rPr>
                <w:rFonts w:ascii="Gill Sans MT" w:eastAsia="Gill Sans MT" w:hAnsi="Gill Sans MT" w:cs="Gill Sans MT"/>
                <w:color w:val="FFFFFF" w:themeColor="background1"/>
                <w:sz w:val="18"/>
                <w:szCs w:val="18"/>
              </w:rPr>
            </w:pPr>
            <w:r w:rsidRPr="353E6733">
              <w:rPr>
                <w:rFonts w:ascii="Gill Sans MT" w:eastAsia="Gill Sans MT" w:hAnsi="Gill Sans MT" w:cs="Gill Sans MT"/>
                <w:color w:val="FFFFFF" w:themeColor="background1"/>
                <w:sz w:val="18"/>
                <w:szCs w:val="18"/>
              </w:rPr>
              <w:t>When will this be in place?</w:t>
            </w:r>
          </w:p>
        </w:tc>
      </w:tr>
      <w:tr w:rsidR="353E6733" w14:paraId="4657B2A3"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75FE933D" w14:textId="57184AEA" w:rsidR="353E6733" w:rsidRDefault="3A77DF6B" w:rsidP="054D7F74">
            <w:pPr>
              <w:spacing w:line="279" w:lineRule="auto"/>
              <w:rPr>
                <w:rFonts w:ascii="Calibri" w:eastAsia="Calibri" w:hAnsi="Calibri" w:cs="Calibri"/>
              </w:rPr>
            </w:pPr>
            <w:r w:rsidRPr="054D7F74">
              <w:rPr>
                <w:rFonts w:ascii="Calibri" w:eastAsia="Calibri" w:hAnsi="Calibri" w:cs="Calibri"/>
              </w:rPr>
              <w:t>Advertise “Open Door” policy in beginning of the year in-person meetings, Meet the Teacher, PTA meetings, on Class Dojos, Connect Eds, and on the schoo</w:t>
            </w:r>
            <w:r w:rsidR="41B4409E" w:rsidRPr="054D7F74">
              <w:rPr>
                <w:rFonts w:ascii="Calibri" w:eastAsia="Calibri" w:hAnsi="Calibri" w:cs="Calibri"/>
              </w:rPr>
              <w:t>l website.</w:t>
            </w:r>
          </w:p>
        </w:tc>
        <w:tc>
          <w:tcPr>
            <w:tcW w:w="1328" w:type="dxa"/>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vAlign w:val="center"/>
          </w:tcPr>
          <w:p w14:paraId="2C5E846E" w14:textId="50B9C5D3" w:rsidR="353E6733" w:rsidRDefault="0AC2CA7B" w:rsidP="054D7F74">
            <w:pPr>
              <w:spacing w:line="279" w:lineRule="auto"/>
              <w:rPr>
                <w:rFonts w:ascii="Times New Roman" w:eastAsia="Times New Roman" w:hAnsi="Times New Roman" w:cs="Times New Roman"/>
                <w:sz w:val="18"/>
                <w:szCs w:val="18"/>
                <w:highlight w:val="yellow"/>
              </w:rPr>
            </w:pPr>
            <w:r w:rsidRPr="054D7F74">
              <w:rPr>
                <w:rFonts w:ascii="Times New Roman" w:eastAsia="Times New Roman" w:hAnsi="Times New Roman" w:cs="Times New Roman"/>
                <w:sz w:val="18"/>
                <w:szCs w:val="18"/>
                <w:highlight w:val="yellow"/>
              </w:rPr>
              <w:t>by EPM</w:t>
            </w:r>
            <w:r w:rsidRPr="054D7F74">
              <w:rPr>
                <w:rFonts w:ascii="Times New Roman" w:eastAsia="Times New Roman" w:hAnsi="Times New Roman" w:cs="Times New Roman"/>
                <w:sz w:val="18"/>
                <w:szCs w:val="18"/>
              </w:rPr>
              <w:t xml:space="preserve"> </w:t>
            </w:r>
          </w:p>
          <w:p w14:paraId="6C711772" w14:textId="191C7EC3"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14CED578"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tcMar>
              <w:left w:w="105" w:type="dxa"/>
              <w:right w:w="105" w:type="dxa"/>
            </w:tcMar>
          </w:tcPr>
          <w:p w14:paraId="5426A32F" w14:textId="5BB2A77B" w:rsidR="353E6733" w:rsidRDefault="234E1F73" w:rsidP="054D7F74">
            <w:pPr>
              <w:spacing w:line="279" w:lineRule="auto"/>
              <w:rPr>
                <w:rFonts w:ascii="Calibri" w:eastAsia="Calibri" w:hAnsi="Calibri" w:cs="Calibri"/>
              </w:rPr>
            </w:pPr>
            <w:r w:rsidRPr="054D7F74">
              <w:rPr>
                <w:rFonts w:ascii="Calibri" w:eastAsia="Calibri" w:hAnsi="Calibri" w:cs="Calibri"/>
              </w:rPr>
              <w:t>Invite parents t</w:t>
            </w:r>
            <w:r w:rsidR="48F1014C" w:rsidRPr="054D7F74">
              <w:rPr>
                <w:rFonts w:ascii="Calibri" w:eastAsia="Calibri" w:hAnsi="Calibri" w:cs="Calibri"/>
              </w:rPr>
              <w:t>o school for in-person meetings.</w:t>
            </w:r>
          </w:p>
        </w:tc>
        <w:tc>
          <w:tcPr>
            <w:tcW w:w="1328" w:type="dxa"/>
            <w:tcBorders>
              <w:top w:val="single" w:sz="6" w:space="0" w:color="95B3D7"/>
              <w:left w:val="single" w:sz="6" w:space="0" w:color="95B3D7"/>
              <w:bottom w:val="single" w:sz="6" w:space="0" w:color="95B3D7"/>
              <w:right w:val="single" w:sz="6" w:space="0" w:color="95B3D7"/>
            </w:tcBorders>
            <w:tcMar>
              <w:left w:w="105" w:type="dxa"/>
              <w:right w:w="105" w:type="dxa"/>
            </w:tcMar>
            <w:vAlign w:val="center"/>
          </w:tcPr>
          <w:p w14:paraId="103432EB" w14:textId="44841346" w:rsidR="353E6733" w:rsidRDefault="0AC2CA7B" w:rsidP="054D7F74">
            <w:pPr>
              <w:spacing w:line="279" w:lineRule="auto"/>
              <w:rPr>
                <w:rFonts w:ascii="Times New Roman" w:eastAsia="Times New Roman" w:hAnsi="Times New Roman" w:cs="Times New Roman"/>
                <w:sz w:val="18"/>
                <w:szCs w:val="18"/>
              </w:rPr>
            </w:pPr>
            <w:r w:rsidRPr="054D7F74">
              <w:rPr>
                <w:rFonts w:ascii="Times New Roman" w:eastAsia="Times New Roman" w:hAnsi="Times New Roman" w:cs="Times New Roman"/>
                <w:sz w:val="18"/>
                <w:szCs w:val="18"/>
                <w:highlight w:val="yellow"/>
              </w:rPr>
              <w:t>by EPM</w:t>
            </w:r>
            <w:r w:rsidRPr="054D7F74">
              <w:rPr>
                <w:rFonts w:ascii="Times New Roman" w:eastAsia="Times New Roman" w:hAnsi="Times New Roman" w:cs="Times New Roman"/>
                <w:sz w:val="18"/>
                <w:szCs w:val="18"/>
              </w:rPr>
              <w:t xml:space="preserve"> </w:t>
            </w:r>
          </w:p>
          <w:p w14:paraId="00CAB892" w14:textId="605B8E74"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7C7C195D"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621FE07F" w14:textId="4C73CB57" w:rsidR="353E6733" w:rsidRDefault="353E6733" w:rsidP="353E6733">
            <w:pPr>
              <w:spacing w:line="279" w:lineRule="auto"/>
              <w:rPr>
                <w:rFonts w:ascii="Calibri" w:eastAsia="Calibri" w:hAnsi="Calibri" w:cs="Calibri"/>
              </w:rPr>
            </w:pPr>
          </w:p>
        </w:tc>
        <w:tc>
          <w:tcPr>
            <w:tcW w:w="1328" w:type="dxa"/>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vAlign w:val="center"/>
          </w:tcPr>
          <w:p w14:paraId="2659E245" w14:textId="373BB573"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 xml:space="preserve">by EPM </w:t>
            </w:r>
          </w:p>
          <w:p w14:paraId="1E079D1C" w14:textId="55B723EE"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3C1F59A9"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tcMar>
              <w:left w:w="105" w:type="dxa"/>
              <w:right w:w="105" w:type="dxa"/>
            </w:tcMar>
          </w:tcPr>
          <w:p w14:paraId="1300088A" w14:textId="033260E3" w:rsidR="353E6733" w:rsidRDefault="353E6733" w:rsidP="353E6733">
            <w:pPr>
              <w:spacing w:line="279" w:lineRule="auto"/>
              <w:rPr>
                <w:rFonts w:ascii="Calibri" w:eastAsia="Calibri" w:hAnsi="Calibri" w:cs="Calibri"/>
                <w:sz w:val="24"/>
                <w:szCs w:val="24"/>
              </w:rPr>
            </w:pPr>
          </w:p>
        </w:tc>
        <w:tc>
          <w:tcPr>
            <w:tcW w:w="1328" w:type="dxa"/>
            <w:tcBorders>
              <w:top w:val="single" w:sz="6" w:space="0" w:color="95B3D7"/>
              <w:left w:val="single" w:sz="6" w:space="0" w:color="95B3D7"/>
              <w:bottom w:val="single" w:sz="6" w:space="0" w:color="95B3D7"/>
              <w:right w:val="single" w:sz="6" w:space="0" w:color="95B3D7"/>
            </w:tcBorders>
            <w:tcMar>
              <w:left w:w="105" w:type="dxa"/>
              <w:right w:w="105" w:type="dxa"/>
            </w:tcMar>
            <w:vAlign w:val="center"/>
          </w:tcPr>
          <w:p w14:paraId="37A8EB75" w14:textId="50410979"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 xml:space="preserve">by EPM </w:t>
            </w:r>
          </w:p>
          <w:p w14:paraId="0580271F" w14:textId="596B3FAC"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79D06F73"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0677B77A" w14:textId="19BB4730" w:rsidR="353E6733" w:rsidRDefault="353E6733" w:rsidP="353E6733">
            <w:pPr>
              <w:spacing w:line="279" w:lineRule="auto"/>
              <w:rPr>
                <w:rFonts w:ascii="Calibri" w:eastAsia="Calibri" w:hAnsi="Calibri" w:cs="Calibri"/>
                <w:sz w:val="24"/>
                <w:szCs w:val="24"/>
              </w:rPr>
            </w:pPr>
          </w:p>
        </w:tc>
        <w:tc>
          <w:tcPr>
            <w:tcW w:w="1328" w:type="dxa"/>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vAlign w:val="center"/>
          </w:tcPr>
          <w:p w14:paraId="08AFC813" w14:textId="0F59679D"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 xml:space="preserve">by EPM </w:t>
            </w:r>
          </w:p>
          <w:p w14:paraId="324C157A" w14:textId="1ADBF7F2"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4A4CAEEC" w14:textId="77777777" w:rsidTr="054D7F74">
        <w:tblPrEx>
          <w:tblLook w:val="0000" w:firstRow="0" w:lastRow="0" w:firstColumn="0" w:lastColumn="0" w:noHBand="0" w:noVBand="0"/>
        </w:tblPrEx>
        <w:trPr>
          <w:trHeight w:val="135"/>
        </w:trPr>
        <w:tc>
          <w:tcPr>
            <w:tcW w:w="10065" w:type="dxa"/>
            <w:gridSpan w:val="4"/>
            <w:tcBorders>
              <w:top w:val="single" w:sz="6" w:space="0" w:color="4F81BD"/>
              <w:left w:val="single" w:sz="6" w:space="0" w:color="4F81BD"/>
              <w:bottom w:val="single" w:sz="6" w:space="0" w:color="4F81BD"/>
              <w:right w:val="single" w:sz="6" w:space="0" w:color="4F81BD"/>
            </w:tcBorders>
            <w:shd w:val="clear" w:color="auto" w:fill="4472C4" w:themeFill="accent1"/>
            <w:tcMar>
              <w:left w:w="105" w:type="dxa"/>
              <w:right w:w="105" w:type="dxa"/>
            </w:tcMar>
          </w:tcPr>
          <w:p w14:paraId="26021C7E" w14:textId="6EFF359D" w:rsidR="353E6733" w:rsidRDefault="353E6733" w:rsidP="353E6733">
            <w:pPr>
              <w:spacing w:line="279" w:lineRule="auto"/>
              <w:jc w:val="center"/>
              <w:rPr>
                <w:rFonts w:ascii="Gill Sans MT" w:eastAsia="Gill Sans MT" w:hAnsi="Gill Sans MT" w:cs="Gill Sans MT"/>
                <w:color w:val="FFFFFF" w:themeColor="background1"/>
                <w:sz w:val="24"/>
                <w:szCs w:val="24"/>
              </w:rPr>
            </w:pPr>
            <w:r w:rsidRPr="353E6733">
              <w:rPr>
                <w:rFonts w:ascii="Gill Sans MT" w:eastAsia="Gill Sans MT" w:hAnsi="Gill Sans MT" w:cs="Gill Sans MT"/>
                <w:b/>
                <w:bCs/>
                <w:color w:val="FFFFFF" w:themeColor="background1"/>
                <w:sz w:val="24"/>
                <w:szCs w:val="24"/>
              </w:rPr>
              <w:t>RESOURCES</w:t>
            </w:r>
          </w:p>
          <w:p w14:paraId="2609EA73" w14:textId="131DCEEC" w:rsidR="353E6733" w:rsidRDefault="353E6733" w:rsidP="353E6733">
            <w:pPr>
              <w:spacing w:line="279" w:lineRule="auto"/>
              <w:jc w:val="center"/>
              <w:rPr>
                <w:rFonts w:ascii="Gill Sans MT" w:eastAsia="Gill Sans MT" w:hAnsi="Gill Sans MT" w:cs="Gill Sans MT"/>
                <w:color w:val="FFFFFF" w:themeColor="background1"/>
                <w:sz w:val="18"/>
                <w:szCs w:val="18"/>
              </w:rPr>
            </w:pPr>
            <w:r w:rsidRPr="353E6733">
              <w:rPr>
                <w:rFonts w:ascii="Gill Sans MT" w:eastAsia="Gill Sans MT" w:hAnsi="Gill Sans MT" w:cs="Gill Sans MT"/>
                <w:color w:val="FFFFFF" w:themeColor="background1"/>
                <w:sz w:val="18"/>
                <w:szCs w:val="18"/>
              </w:rPr>
              <w:t>What resources (Schedule, Space, Money, Processes, Individuals) are necessary to support these strategies?</w:t>
            </w:r>
          </w:p>
        </w:tc>
      </w:tr>
      <w:tr w:rsidR="353E6733" w14:paraId="75521D4B" w14:textId="77777777" w:rsidTr="054D7F74">
        <w:tblPrEx>
          <w:tblLook w:val="0000" w:firstRow="0" w:lastRow="0" w:firstColumn="0" w:lastColumn="0" w:noHBand="0" w:noVBand="0"/>
        </w:tblPrEx>
        <w:trPr>
          <w:trHeight w:val="135"/>
        </w:trPr>
        <w:tc>
          <w:tcPr>
            <w:tcW w:w="10065" w:type="dxa"/>
            <w:gridSpan w:val="4"/>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2F38664A" w14:textId="05250EFC" w:rsidR="353E6733" w:rsidRDefault="353E6733" w:rsidP="353E6733">
            <w:pPr>
              <w:spacing w:line="279" w:lineRule="auto"/>
              <w:rPr>
                <w:rFonts w:ascii="Calibri" w:eastAsia="Calibri" w:hAnsi="Calibri" w:cs="Calibri"/>
                <w:sz w:val="24"/>
                <w:szCs w:val="24"/>
              </w:rPr>
            </w:pPr>
          </w:p>
        </w:tc>
      </w:tr>
      <w:tr w:rsidR="353E6733" w14:paraId="559644D5" w14:textId="77777777" w:rsidTr="054D7F74">
        <w:tblPrEx>
          <w:tblLook w:val="0000" w:firstRow="0" w:lastRow="0" w:firstColumn="0" w:lastColumn="0" w:noHBand="0" w:noVBand="0"/>
        </w:tblPrEx>
        <w:trPr>
          <w:trHeight w:val="135"/>
        </w:trPr>
        <w:tc>
          <w:tcPr>
            <w:tcW w:w="10065" w:type="dxa"/>
            <w:gridSpan w:val="4"/>
            <w:tcBorders>
              <w:top w:val="single" w:sz="6" w:space="0" w:color="95B3D7"/>
              <w:left w:val="single" w:sz="6" w:space="0" w:color="95B3D7"/>
              <w:bottom w:val="single" w:sz="6" w:space="0" w:color="95B3D7"/>
              <w:right w:val="single" w:sz="6" w:space="0" w:color="95B3D7"/>
            </w:tcBorders>
            <w:tcMar>
              <w:left w:w="105" w:type="dxa"/>
              <w:right w:w="105" w:type="dxa"/>
            </w:tcMar>
          </w:tcPr>
          <w:p w14:paraId="722B31BF" w14:textId="2EBA491E" w:rsidR="353E6733" w:rsidRDefault="4AA7305F" w:rsidP="054D7F74">
            <w:pPr>
              <w:spacing w:line="279" w:lineRule="auto"/>
              <w:rPr>
                <w:rFonts w:ascii="Calibri" w:eastAsia="Calibri" w:hAnsi="Calibri" w:cs="Calibri"/>
                <w:sz w:val="24"/>
                <w:szCs w:val="24"/>
              </w:rPr>
            </w:pPr>
            <w:r w:rsidRPr="054D7F74">
              <w:rPr>
                <w:rFonts w:ascii="Calibri" w:eastAsia="Calibri" w:hAnsi="Calibri" w:cs="Calibri"/>
                <w:sz w:val="24"/>
                <w:szCs w:val="24"/>
              </w:rPr>
              <w:t>Create and i</w:t>
            </w:r>
            <w:r w:rsidR="5DE9398F" w:rsidRPr="054D7F74">
              <w:rPr>
                <w:rFonts w:ascii="Calibri" w:eastAsia="Calibri" w:hAnsi="Calibri" w:cs="Calibri"/>
                <w:sz w:val="24"/>
                <w:szCs w:val="24"/>
              </w:rPr>
              <w:t>nclude “Open Door Policy” information in schoolwide materials (First Riders</w:t>
            </w:r>
            <w:r w:rsidR="623829F9" w:rsidRPr="054D7F74">
              <w:rPr>
                <w:rFonts w:ascii="Calibri" w:eastAsia="Calibri" w:hAnsi="Calibri" w:cs="Calibri"/>
                <w:sz w:val="24"/>
                <w:szCs w:val="24"/>
              </w:rPr>
              <w:t>, Meet the Teacher, website)</w:t>
            </w:r>
            <w:r w:rsidR="78048387" w:rsidRPr="054D7F74">
              <w:rPr>
                <w:rFonts w:ascii="Calibri" w:eastAsia="Calibri" w:hAnsi="Calibri" w:cs="Calibri"/>
                <w:sz w:val="24"/>
                <w:szCs w:val="24"/>
              </w:rPr>
              <w:t>, encourage teachers to invite parents to our school</w:t>
            </w:r>
          </w:p>
        </w:tc>
      </w:tr>
    </w:tbl>
    <w:p w14:paraId="318AB7C8" w14:textId="37F03055" w:rsidR="00C575FF" w:rsidRDefault="00C575FF" w:rsidP="353E6733">
      <w:pPr>
        <w:spacing w:line="279"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35"/>
        <w:gridCol w:w="6487"/>
        <w:gridCol w:w="1328"/>
        <w:gridCol w:w="15"/>
      </w:tblGrid>
      <w:tr w:rsidR="353E6733" w14:paraId="09064F29" w14:textId="77777777" w:rsidTr="24EBEC6B">
        <w:trPr>
          <w:gridAfter w:val="1"/>
          <w:wAfter w:w="15" w:type="dxa"/>
          <w:trHeight w:val="300"/>
        </w:trPr>
        <w:tc>
          <w:tcPr>
            <w:tcW w:w="2235"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shd w:val="clear" w:color="auto" w:fill="2F5496" w:themeFill="accent1" w:themeFillShade="BF"/>
            <w:tcMar>
              <w:left w:w="60" w:type="dxa"/>
              <w:right w:w="60" w:type="dxa"/>
            </w:tcMar>
            <w:vAlign w:val="center"/>
          </w:tcPr>
          <w:p w14:paraId="293E3DD1" w14:textId="4D58EF0A" w:rsidR="353E6733" w:rsidRDefault="353E6733" w:rsidP="353E6733">
            <w:pPr>
              <w:spacing w:line="279" w:lineRule="auto"/>
              <w:rPr>
                <w:rFonts w:ascii="Calibri" w:eastAsia="Calibri" w:hAnsi="Calibri" w:cs="Calibri"/>
                <w:color w:val="FFFFFF" w:themeColor="background1"/>
              </w:rPr>
            </w:pPr>
            <w:r w:rsidRPr="353E6733">
              <w:rPr>
                <w:rFonts w:ascii="Calibri" w:eastAsia="Calibri" w:hAnsi="Calibri" w:cs="Calibri"/>
                <w:b/>
                <w:bCs/>
                <w:color w:val="FFFFFF" w:themeColor="background1"/>
              </w:rPr>
              <w:t>KEY STRATEGY 2</w:t>
            </w:r>
          </w:p>
        </w:tc>
        <w:tc>
          <w:tcPr>
            <w:tcW w:w="7815" w:type="dxa"/>
            <w:gridSpan w:val="2"/>
            <w:tcBorders>
              <w:top w:val="single" w:sz="6" w:space="0" w:color="4472C4" w:themeColor="accent1"/>
              <w:left w:val="single" w:sz="6" w:space="0" w:color="4472C4" w:themeColor="accent1"/>
              <w:bottom w:val="single" w:sz="6" w:space="0" w:color="4472C4" w:themeColor="accent1"/>
              <w:right w:val="single" w:sz="6" w:space="0" w:color="4472C4" w:themeColor="accent1"/>
            </w:tcBorders>
            <w:tcMar>
              <w:left w:w="60" w:type="dxa"/>
              <w:right w:w="60" w:type="dxa"/>
            </w:tcMar>
          </w:tcPr>
          <w:p w14:paraId="21AAF086" w14:textId="74DA5EF3" w:rsidR="353E6733" w:rsidRDefault="54DD1FE5" w:rsidP="24EBEC6B">
            <w:pPr>
              <w:spacing w:line="279" w:lineRule="auto"/>
              <w:rPr>
                <w:rFonts w:ascii="Calibri" w:eastAsia="Calibri" w:hAnsi="Calibri" w:cs="Calibri"/>
                <w:sz w:val="26"/>
                <w:szCs w:val="26"/>
              </w:rPr>
            </w:pPr>
            <w:r w:rsidRPr="24EBEC6B">
              <w:rPr>
                <w:rFonts w:ascii="Calibri" w:eastAsia="Calibri" w:hAnsi="Calibri" w:cs="Calibri"/>
                <w:sz w:val="26"/>
                <w:szCs w:val="26"/>
              </w:rPr>
              <w:t>Family Closet</w:t>
            </w:r>
          </w:p>
        </w:tc>
      </w:tr>
      <w:tr w:rsidR="353E6733" w14:paraId="36FF9733" w14:textId="77777777" w:rsidTr="054D7F74">
        <w:tblPrEx>
          <w:tblLook w:val="0000" w:firstRow="0" w:lastRow="0" w:firstColumn="0" w:lastColumn="0" w:noHBand="0" w:noVBand="0"/>
        </w:tblPrEx>
        <w:trPr>
          <w:gridAfter w:val="1"/>
          <w:wAfter w:w="15" w:type="dxa"/>
          <w:trHeight w:val="480"/>
        </w:trPr>
        <w:tc>
          <w:tcPr>
            <w:tcW w:w="8722" w:type="dxa"/>
            <w:gridSpan w:val="2"/>
            <w:tcBorders>
              <w:top w:val="single" w:sz="6" w:space="0" w:color="4F81BD"/>
              <w:left w:val="single" w:sz="6" w:space="0" w:color="4F81BD"/>
              <w:bottom w:val="single" w:sz="6" w:space="0" w:color="4F81BD"/>
              <w:right w:val="nil"/>
            </w:tcBorders>
            <w:shd w:val="clear" w:color="auto" w:fill="4472C4" w:themeFill="accent1"/>
            <w:tcMar>
              <w:left w:w="105" w:type="dxa"/>
              <w:right w:w="105" w:type="dxa"/>
            </w:tcMar>
            <w:vAlign w:val="center"/>
          </w:tcPr>
          <w:p w14:paraId="22C97B0F" w14:textId="5AC1E666" w:rsidR="353E6733" w:rsidRDefault="353E6733" w:rsidP="353E6733">
            <w:pPr>
              <w:spacing w:line="279" w:lineRule="auto"/>
              <w:jc w:val="center"/>
              <w:rPr>
                <w:rFonts w:ascii="Gill Sans MT" w:eastAsia="Gill Sans MT" w:hAnsi="Gill Sans MT" w:cs="Gill Sans MT"/>
                <w:color w:val="FFFFFF" w:themeColor="background1"/>
                <w:sz w:val="24"/>
                <w:szCs w:val="24"/>
              </w:rPr>
            </w:pPr>
            <w:r w:rsidRPr="353E6733">
              <w:rPr>
                <w:rFonts w:ascii="Gill Sans MT" w:eastAsia="Gill Sans MT" w:hAnsi="Gill Sans MT" w:cs="Gill Sans MT"/>
                <w:b/>
                <w:bCs/>
                <w:color w:val="FFFFFF" w:themeColor="background1"/>
                <w:sz w:val="24"/>
                <w:szCs w:val="24"/>
              </w:rPr>
              <w:t>IMPLEMENTATION</w:t>
            </w:r>
          </w:p>
          <w:p w14:paraId="29BEE99C" w14:textId="6C541B17" w:rsidR="353E6733" w:rsidRDefault="353E6733" w:rsidP="353E6733">
            <w:pPr>
              <w:spacing w:line="279" w:lineRule="auto"/>
              <w:jc w:val="center"/>
              <w:rPr>
                <w:rFonts w:ascii="Gill Sans MT" w:eastAsia="Gill Sans MT" w:hAnsi="Gill Sans MT" w:cs="Gill Sans MT"/>
                <w:color w:val="FFFFFF" w:themeColor="background1"/>
                <w:sz w:val="18"/>
                <w:szCs w:val="18"/>
              </w:rPr>
            </w:pPr>
            <w:r w:rsidRPr="353E6733">
              <w:rPr>
                <w:rFonts w:ascii="Gill Sans MT" w:eastAsia="Gill Sans MT" w:hAnsi="Gill Sans MT" w:cs="Gill Sans MT"/>
                <w:color w:val="FFFFFF" w:themeColor="background1"/>
                <w:sz w:val="18"/>
                <w:szCs w:val="18"/>
              </w:rPr>
              <w:t>What is our plan for implementing Key Strategy 2? What steps are involved?</w:t>
            </w:r>
          </w:p>
        </w:tc>
        <w:tc>
          <w:tcPr>
            <w:tcW w:w="1328" w:type="dxa"/>
            <w:tcBorders>
              <w:top w:val="single" w:sz="6" w:space="0" w:color="4F81BD"/>
              <w:left w:val="nil"/>
              <w:bottom w:val="single" w:sz="6" w:space="0" w:color="4F81BD"/>
              <w:right w:val="single" w:sz="6" w:space="0" w:color="4F81BD"/>
            </w:tcBorders>
            <w:shd w:val="clear" w:color="auto" w:fill="4472C4" w:themeFill="accent1"/>
            <w:tcMar>
              <w:left w:w="105" w:type="dxa"/>
              <w:right w:w="105" w:type="dxa"/>
            </w:tcMar>
            <w:vAlign w:val="center"/>
          </w:tcPr>
          <w:p w14:paraId="1AC78EE9" w14:textId="60507623" w:rsidR="353E6733" w:rsidRDefault="353E6733" w:rsidP="353E6733">
            <w:pPr>
              <w:spacing w:line="279" w:lineRule="auto"/>
              <w:jc w:val="center"/>
              <w:rPr>
                <w:rFonts w:ascii="Gill Sans MT" w:eastAsia="Gill Sans MT" w:hAnsi="Gill Sans MT" w:cs="Gill Sans MT"/>
                <w:color w:val="FFFFFF" w:themeColor="background1"/>
                <w:sz w:val="18"/>
                <w:szCs w:val="18"/>
              </w:rPr>
            </w:pPr>
            <w:r w:rsidRPr="353E6733">
              <w:rPr>
                <w:rFonts w:ascii="Gill Sans MT" w:eastAsia="Gill Sans MT" w:hAnsi="Gill Sans MT" w:cs="Gill Sans MT"/>
                <w:color w:val="FFFFFF" w:themeColor="background1"/>
                <w:sz w:val="18"/>
                <w:szCs w:val="18"/>
              </w:rPr>
              <w:t>When will this be in place?</w:t>
            </w:r>
          </w:p>
        </w:tc>
      </w:tr>
      <w:tr w:rsidR="353E6733" w14:paraId="116CEB5D"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42CBD9B4" w14:textId="71E1D533" w:rsidR="353E6733" w:rsidRDefault="74E64A38" w:rsidP="24EBEC6B">
            <w:pPr>
              <w:spacing w:line="279" w:lineRule="auto"/>
              <w:rPr>
                <w:rFonts w:ascii="Calibri" w:eastAsia="Calibri" w:hAnsi="Calibri" w:cs="Calibri"/>
              </w:rPr>
            </w:pPr>
            <w:r w:rsidRPr="24EBEC6B">
              <w:rPr>
                <w:rFonts w:ascii="Calibri" w:eastAsia="Calibri" w:hAnsi="Calibri" w:cs="Calibri"/>
              </w:rPr>
              <w:t xml:space="preserve">Our family closet will be updated with </w:t>
            </w:r>
            <w:r w:rsidR="6A10BB1F" w:rsidRPr="24EBEC6B">
              <w:rPr>
                <w:rFonts w:ascii="Calibri" w:eastAsia="Calibri" w:hAnsi="Calibri" w:cs="Calibri"/>
              </w:rPr>
              <w:t>donated clothing</w:t>
            </w:r>
            <w:r w:rsidR="1C3581F3" w:rsidRPr="24EBEC6B">
              <w:rPr>
                <w:rFonts w:ascii="Calibri" w:eastAsia="Calibri" w:hAnsi="Calibri" w:cs="Calibri"/>
              </w:rPr>
              <w:t xml:space="preserve">/footwear </w:t>
            </w:r>
            <w:r w:rsidR="6A10BB1F" w:rsidRPr="24EBEC6B">
              <w:rPr>
                <w:rFonts w:ascii="Calibri" w:eastAsia="Calibri" w:hAnsi="Calibri" w:cs="Calibri"/>
              </w:rPr>
              <w:t xml:space="preserve">and kept organized for families in need. </w:t>
            </w:r>
          </w:p>
        </w:tc>
        <w:tc>
          <w:tcPr>
            <w:tcW w:w="1328" w:type="dxa"/>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vAlign w:val="center"/>
          </w:tcPr>
          <w:p w14:paraId="249CB51D" w14:textId="74A51FAC" w:rsidR="353E6733" w:rsidRDefault="0AC2CA7B" w:rsidP="054D7F74">
            <w:pPr>
              <w:spacing w:line="279" w:lineRule="auto"/>
              <w:rPr>
                <w:rFonts w:ascii="Times New Roman" w:eastAsia="Times New Roman" w:hAnsi="Times New Roman" w:cs="Times New Roman"/>
                <w:sz w:val="18"/>
                <w:szCs w:val="18"/>
                <w:highlight w:val="yellow"/>
              </w:rPr>
            </w:pPr>
            <w:r w:rsidRPr="054D7F74">
              <w:rPr>
                <w:rFonts w:ascii="Times New Roman" w:eastAsia="Times New Roman" w:hAnsi="Times New Roman" w:cs="Times New Roman"/>
                <w:sz w:val="18"/>
                <w:szCs w:val="18"/>
                <w:highlight w:val="yellow"/>
              </w:rPr>
              <w:t>by EPM</w:t>
            </w:r>
            <w:r w:rsidRPr="054D7F74">
              <w:rPr>
                <w:rFonts w:ascii="Times New Roman" w:eastAsia="Times New Roman" w:hAnsi="Times New Roman" w:cs="Times New Roman"/>
                <w:sz w:val="18"/>
                <w:szCs w:val="18"/>
              </w:rPr>
              <w:t xml:space="preserve"> </w:t>
            </w:r>
          </w:p>
          <w:p w14:paraId="1CB4D5F4" w14:textId="0C20483C"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5F804FF0"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tcMar>
              <w:left w:w="105" w:type="dxa"/>
              <w:right w:w="105" w:type="dxa"/>
            </w:tcMar>
          </w:tcPr>
          <w:p w14:paraId="28A9854E" w14:textId="6F8F9313" w:rsidR="353E6733" w:rsidRDefault="2A7D9F42" w:rsidP="24EBEC6B">
            <w:pPr>
              <w:spacing w:line="279" w:lineRule="auto"/>
              <w:rPr>
                <w:rFonts w:ascii="Calibri" w:eastAsia="Calibri" w:hAnsi="Calibri" w:cs="Calibri"/>
              </w:rPr>
            </w:pPr>
            <w:r w:rsidRPr="24EBEC6B">
              <w:rPr>
                <w:rFonts w:ascii="Calibri" w:eastAsia="Calibri" w:hAnsi="Calibri" w:cs="Calibri"/>
              </w:rPr>
              <w:t>The family closet will be accessible to families during school hours.</w:t>
            </w:r>
          </w:p>
        </w:tc>
        <w:tc>
          <w:tcPr>
            <w:tcW w:w="1328" w:type="dxa"/>
            <w:tcBorders>
              <w:top w:val="single" w:sz="6" w:space="0" w:color="95B3D7"/>
              <w:left w:val="single" w:sz="6" w:space="0" w:color="95B3D7"/>
              <w:bottom w:val="single" w:sz="6" w:space="0" w:color="95B3D7"/>
              <w:right w:val="single" w:sz="6" w:space="0" w:color="95B3D7"/>
            </w:tcBorders>
            <w:tcMar>
              <w:left w:w="105" w:type="dxa"/>
              <w:right w:w="105" w:type="dxa"/>
            </w:tcMar>
            <w:vAlign w:val="center"/>
          </w:tcPr>
          <w:p w14:paraId="2A1A9B65" w14:textId="2E30A679" w:rsidR="353E6733" w:rsidRDefault="0AC2CA7B" w:rsidP="054D7F74">
            <w:pPr>
              <w:spacing w:line="279" w:lineRule="auto"/>
              <w:rPr>
                <w:rFonts w:ascii="Times New Roman" w:eastAsia="Times New Roman" w:hAnsi="Times New Roman" w:cs="Times New Roman"/>
                <w:sz w:val="18"/>
                <w:szCs w:val="18"/>
                <w:highlight w:val="yellow"/>
              </w:rPr>
            </w:pPr>
            <w:r w:rsidRPr="054D7F74">
              <w:rPr>
                <w:rFonts w:ascii="Times New Roman" w:eastAsia="Times New Roman" w:hAnsi="Times New Roman" w:cs="Times New Roman"/>
                <w:sz w:val="18"/>
                <w:szCs w:val="18"/>
                <w:highlight w:val="yellow"/>
              </w:rPr>
              <w:t>by EPM</w:t>
            </w:r>
            <w:r w:rsidRPr="054D7F74">
              <w:rPr>
                <w:rFonts w:ascii="Times New Roman" w:eastAsia="Times New Roman" w:hAnsi="Times New Roman" w:cs="Times New Roman"/>
                <w:sz w:val="18"/>
                <w:szCs w:val="18"/>
              </w:rPr>
              <w:t xml:space="preserve"> </w:t>
            </w:r>
          </w:p>
          <w:p w14:paraId="17A12028" w14:textId="7C7D6679"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6039FB5D"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5BD52666" w14:textId="02A6B1F3" w:rsidR="353E6733" w:rsidRDefault="128BCC9B" w:rsidP="24EBEC6B">
            <w:pPr>
              <w:spacing w:line="279" w:lineRule="auto"/>
              <w:rPr>
                <w:rFonts w:ascii="Calibri" w:eastAsia="Calibri" w:hAnsi="Calibri" w:cs="Calibri"/>
              </w:rPr>
            </w:pPr>
            <w:r w:rsidRPr="24EBEC6B">
              <w:rPr>
                <w:rFonts w:ascii="Calibri" w:eastAsia="Calibri" w:hAnsi="Calibri" w:cs="Calibri"/>
              </w:rPr>
              <w:t xml:space="preserve">When “newcomers” arrive to our school, we will inform families of the closet as part of our intake process. </w:t>
            </w:r>
          </w:p>
        </w:tc>
        <w:tc>
          <w:tcPr>
            <w:tcW w:w="1328" w:type="dxa"/>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vAlign w:val="center"/>
          </w:tcPr>
          <w:p w14:paraId="393FFEB8" w14:textId="71145F50" w:rsidR="353E6733" w:rsidRDefault="0AC2CA7B" w:rsidP="054D7F74">
            <w:pPr>
              <w:spacing w:line="279" w:lineRule="auto"/>
              <w:rPr>
                <w:rFonts w:ascii="Times New Roman" w:eastAsia="Times New Roman" w:hAnsi="Times New Roman" w:cs="Times New Roman"/>
                <w:sz w:val="18"/>
                <w:szCs w:val="18"/>
                <w:highlight w:val="yellow"/>
              </w:rPr>
            </w:pPr>
            <w:r w:rsidRPr="054D7F74">
              <w:rPr>
                <w:rFonts w:ascii="Times New Roman" w:eastAsia="Times New Roman" w:hAnsi="Times New Roman" w:cs="Times New Roman"/>
                <w:sz w:val="18"/>
                <w:szCs w:val="18"/>
                <w:highlight w:val="yellow"/>
              </w:rPr>
              <w:t>by EPM</w:t>
            </w:r>
            <w:r w:rsidRPr="054D7F74">
              <w:rPr>
                <w:rFonts w:ascii="Times New Roman" w:eastAsia="Times New Roman" w:hAnsi="Times New Roman" w:cs="Times New Roman"/>
                <w:sz w:val="18"/>
                <w:szCs w:val="18"/>
              </w:rPr>
              <w:t xml:space="preserve"> </w:t>
            </w:r>
          </w:p>
          <w:p w14:paraId="5435E195" w14:textId="0885C1F7"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75851694"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tcMar>
              <w:left w:w="105" w:type="dxa"/>
              <w:right w:w="105" w:type="dxa"/>
            </w:tcMar>
          </w:tcPr>
          <w:p w14:paraId="59EECCE0" w14:textId="243390FB" w:rsidR="353E6733" w:rsidRDefault="58E5303D" w:rsidP="054D7F74">
            <w:pPr>
              <w:spacing w:line="279" w:lineRule="auto"/>
              <w:rPr>
                <w:rFonts w:ascii="Calibri" w:eastAsia="Calibri" w:hAnsi="Calibri" w:cs="Calibri"/>
                <w:sz w:val="24"/>
                <w:szCs w:val="24"/>
              </w:rPr>
            </w:pPr>
            <w:r w:rsidRPr="054D7F74">
              <w:rPr>
                <w:rFonts w:ascii="Calibri" w:eastAsia="Calibri" w:hAnsi="Calibri" w:cs="Calibri"/>
                <w:sz w:val="24"/>
                <w:szCs w:val="24"/>
              </w:rPr>
              <w:lastRenderedPageBreak/>
              <w:t>Advertisements for family closet will be created.</w:t>
            </w:r>
          </w:p>
        </w:tc>
        <w:tc>
          <w:tcPr>
            <w:tcW w:w="1328" w:type="dxa"/>
            <w:tcBorders>
              <w:top w:val="single" w:sz="6" w:space="0" w:color="95B3D7"/>
              <w:left w:val="single" w:sz="6" w:space="0" w:color="95B3D7"/>
              <w:bottom w:val="single" w:sz="6" w:space="0" w:color="95B3D7"/>
              <w:right w:val="single" w:sz="6" w:space="0" w:color="95B3D7"/>
            </w:tcBorders>
            <w:tcMar>
              <w:left w:w="105" w:type="dxa"/>
              <w:right w:w="105" w:type="dxa"/>
            </w:tcMar>
            <w:vAlign w:val="center"/>
          </w:tcPr>
          <w:p w14:paraId="0EF8B927" w14:textId="22EE10B4" w:rsidR="353E6733" w:rsidRDefault="0AC2CA7B" w:rsidP="054D7F74">
            <w:pPr>
              <w:spacing w:line="279" w:lineRule="auto"/>
              <w:rPr>
                <w:rFonts w:ascii="Times New Roman" w:eastAsia="Times New Roman" w:hAnsi="Times New Roman" w:cs="Times New Roman"/>
                <w:sz w:val="18"/>
                <w:szCs w:val="18"/>
              </w:rPr>
            </w:pPr>
            <w:r w:rsidRPr="054D7F74">
              <w:rPr>
                <w:rFonts w:ascii="Times New Roman" w:eastAsia="Times New Roman" w:hAnsi="Times New Roman" w:cs="Times New Roman"/>
                <w:sz w:val="18"/>
                <w:szCs w:val="18"/>
                <w:highlight w:val="yellow"/>
              </w:rPr>
              <w:t>by EPM</w:t>
            </w:r>
            <w:r w:rsidRPr="054D7F74">
              <w:rPr>
                <w:rFonts w:ascii="Times New Roman" w:eastAsia="Times New Roman" w:hAnsi="Times New Roman" w:cs="Times New Roman"/>
                <w:sz w:val="18"/>
                <w:szCs w:val="18"/>
              </w:rPr>
              <w:t xml:space="preserve"> </w:t>
            </w:r>
          </w:p>
          <w:p w14:paraId="5A2BD4A3" w14:textId="6744A1C3"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17056206"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02CBCEDB" w14:textId="08B05D26" w:rsidR="353E6733" w:rsidRDefault="29B6D741" w:rsidP="054D7F74">
            <w:pPr>
              <w:spacing w:line="279" w:lineRule="auto"/>
              <w:rPr>
                <w:rFonts w:ascii="Calibri" w:eastAsia="Calibri" w:hAnsi="Calibri" w:cs="Calibri"/>
                <w:sz w:val="24"/>
                <w:szCs w:val="24"/>
              </w:rPr>
            </w:pPr>
            <w:r w:rsidRPr="054D7F74">
              <w:rPr>
                <w:rFonts w:ascii="Calibri" w:eastAsia="Calibri" w:hAnsi="Calibri" w:cs="Calibri"/>
                <w:sz w:val="24"/>
                <w:szCs w:val="24"/>
              </w:rPr>
              <w:t xml:space="preserve">Families will be invited to visit family closet before or after schoolwide events (concerts, awards ceremonies, </w:t>
            </w:r>
            <w:proofErr w:type="spellStart"/>
            <w:r w:rsidRPr="054D7F74">
              <w:rPr>
                <w:rFonts w:ascii="Calibri" w:eastAsia="Calibri" w:hAnsi="Calibri" w:cs="Calibri"/>
                <w:sz w:val="24"/>
                <w:szCs w:val="24"/>
              </w:rPr>
              <w:t>etc</w:t>
            </w:r>
            <w:proofErr w:type="spellEnd"/>
            <w:r w:rsidRPr="054D7F74">
              <w:rPr>
                <w:rFonts w:ascii="Calibri" w:eastAsia="Calibri" w:hAnsi="Calibri" w:cs="Calibri"/>
                <w:sz w:val="24"/>
                <w:szCs w:val="24"/>
              </w:rPr>
              <w:t>)</w:t>
            </w:r>
          </w:p>
        </w:tc>
        <w:tc>
          <w:tcPr>
            <w:tcW w:w="1328" w:type="dxa"/>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vAlign w:val="center"/>
          </w:tcPr>
          <w:p w14:paraId="07ABE380" w14:textId="06E55562" w:rsidR="353E6733" w:rsidRDefault="0AC2CA7B" w:rsidP="054D7F74">
            <w:pPr>
              <w:spacing w:line="279" w:lineRule="auto"/>
              <w:rPr>
                <w:rFonts w:ascii="Times New Roman" w:eastAsia="Times New Roman" w:hAnsi="Times New Roman" w:cs="Times New Roman"/>
                <w:sz w:val="18"/>
                <w:szCs w:val="18"/>
              </w:rPr>
            </w:pPr>
            <w:r w:rsidRPr="054D7F74">
              <w:rPr>
                <w:rFonts w:ascii="Times New Roman" w:eastAsia="Times New Roman" w:hAnsi="Times New Roman" w:cs="Times New Roman"/>
                <w:sz w:val="18"/>
                <w:szCs w:val="18"/>
                <w:highlight w:val="yellow"/>
              </w:rPr>
              <w:t>by EPM</w:t>
            </w:r>
            <w:r w:rsidRPr="054D7F74">
              <w:rPr>
                <w:rFonts w:ascii="Times New Roman" w:eastAsia="Times New Roman" w:hAnsi="Times New Roman" w:cs="Times New Roman"/>
                <w:sz w:val="18"/>
                <w:szCs w:val="18"/>
              </w:rPr>
              <w:t xml:space="preserve"> </w:t>
            </w:r>
          </w:p>
          <w:p w14:paraId="50F2711F" w14:textId="2614688A"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575C89A5" w14:textId="77777777" w:rsidTr="054D7F74">
        <w:tblPrEx>
          <w:tblLook w:val="0000" w:firstRow="0" w:lastRow="0" w:firstColumn="0" w:lastColumn="0" w:noHBand="0" w:noVBand="0"/>
        </w:tblPrEx>
        <w:trPr>
          <w:trHeight w:val="135"/>
        </w:trPr>
        <w:tc>
          <w:tcPr>
            <w:tcW w:w="10065" w:type="dxa"/>
            <w:gridSpan w:val="4"/>
            <w:tcBorders>
              <w:top w:val="single" w:sz="6" w:space="0" w:color="4F81BD"/>
              <w:left w:val="single" w:sz="6" w:space="0" w:color="4F81BD"/>
              <w:bottom w:val="single" w:sz="6" w:space="0" w:color="4F81BD"/>
              <w:right w:val="single" w:sz="6" w:space="0" w:color="4F81BD"/>
            </w:tcBorders>
            <w:shd w:val="clear" w:color="auto" w:fill="4472C4" w:themeFill="accent1"/>
            <w:tcMar>
              <w:left w:w="105" w:type="dxa"/>
              <w:right w:w="105" w:type="dxa"/>
            </w:tcMar>
          </w:tcPr>
          <w:p w14:paraId="143234ED" w14:textId="2EE9989A" w:rsidR="353E6733" w:rsidRDefault="353E6733" w:rsidP="353E6733">
            <w:pPr>
              <w:spacing w:line="279" w:lineRule="auto"/>
              <w:jc w:val="center"/>
              <w:rPr>
                <w:rFonts w:ascii="Gill Sans MT" w:eastAsia="Gill Sans MT" w:hAnsi="Gill Sans MT" w:cs="Gill Sans MT"/>
                <w:color w:val="FFFFFF" w:themeColor="background1"/>
                <w:sz w:val="24"/>
                <w:szCs w:val="24"/>
              </w:rPr>
            </w:pPr>
            <w:r w:rsidRPr="353E6733">
              <w:rPr>
                <w:rFonts w:ascii="Gill Sans MT" w:eastAsia="Gill Sans MT" w:hAnsi="Gill Sans MT" w:cs="Gill Sans MT"/>
                <w:b/>
                <w:bCs/>
                <w:color w:val="FFFFFF" w:themeColor="background1"/>
                <w:sz w:val="24"/>
                <w:szCs w:val="24"/>
              </w:rPr>
              <w:t>RESOURCES</w:t>
            </w:r>
          </w:p>
          <w:p w14:paraId="44041031" w14:textId="147C5E92" w:rsidR="353E6733" w:rsidRDefault="353E6733" w:rsidP="353E6733">
            <w:pPr>
              <w:spacing w:line="279" w:lineRule="auto"/>
              <w:jc w:val="center"/>
              <w:rPr>
                <w:rFonts w:ascii="Gill Sans MT" w:eastAsia="Gill Sans MT" w:hAnsi="Gill Sans MT" w:cs="Gill Sans MT"/>
                <w:color w:val="FFFFFF" w:themeColor="background1"/>
                <w:sz w:val="18"/>
                <w:szCs w:val="18"/>
              </w:rPr>
            </w:pPr>
            <w:r w:rsidRPr="353E6733">
              <w:rPr>
                <w:rFonts w:ascii="Gill Sans MT" w:eastAsia="Gill Sans MT" w:hAnsi="Gill Sans MT" w:cs="Gill Sans MT"/>
                <w:color w:val="FFFFFF" w:themeColor="background1"/>
                <w:sz w:val="18"/>
                <w:szCs w:val="18"/>
              </w:rPr>
              <w:t>What resources (Schedule, Space, Money, Processes, Individuals) are necessary to support these strategies?</w:t>
            </w:r>
          </w:p>
        </w:tc>
      </w:tr>
      <w:tr w:rsidR="353E6733" w14:paraId="142790CB" w14:textId="77777777" w:rsidTr="054D7F74">
        <w:tblPrEx>
          <w:tblLook w:val="0000" w:firstRow="0" w:lastRow="0" w:firstColumn="0" w:lastColumn="0" w:noHBand="0" w:noVBand="0"/>
        </w:tblPrEx>
        <w:trPr>
          <w:trHeight w:val="135"/>
        </w:trPr>
        <w:tc>
          <w:tcPr>
            <w:tcW w:w="10065" w:type="dxa"/>
            <w:gridSpan w:val="4"/>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2A8D7409" w14:textId="5D1525FB" w:rsidR="353E6733" w:rsidRDefault="353E6733" w:rsidP="353E6733">
            <w:pPr>
              <w:spacing w:line="279" w:lineRule="auto"/>
              <w:rPr>
                <w:rFonts w:ascii="Calibri" w:eastAsia="Calibri" w:hAnsi="Calibri" w:cs="Calibri"/>
                <w:sz w:val="24"/>
                <w:szCs w:val="24"/>
              </w:rPr>
            </w:pPr>
          </w:p>
        </w:tc>
      </w:tr>
      <w:tr w:rsidR="353E6733" w14:paraId="7687B76C" w14:textId="77777777" w:rsidTr="054D7F74">
        <w:tblPrEx>
          <w:tblLook w:val="0000" w:firstRow="0" w:lastRow="0" w:firstColumn="0" w:lastColumn="0" w:noHBand="0" w:noVBand="0"/>
        </w:tblPrEx>
        <w:trPr>
          <w:trHeight w:val="135"/>
        </w:trPr>
        <w:tc>
          <w:tcPr>
            <w:tcW w:w="10065" w:type="dxa"/>
            <w:gridSpan w:val="4"/>
            <w:tcBorders>
              <w:top w:val="single" w:sz="6" w:space="0" w:color="95B3D7"/>
              <w:left w:val="single" w:sz="6" w:space="0" w:color="95B3D7"/>
              <w:bottom w:val="single" w:sz="6" w:space="0" w:color="95B3D7"/>
              <w:right w:val="single" w:sz="6" w:space="0" w:color="95B3D7"/>
            </w:tcBorders>
            <w:tcMar>
              <w:left w:w="105" w:type="dxa"/>
              <w:right w:w="105" w:type="dxa"/>
            </w:tcMar>
          </w:tcPr>
          <w:p w14:paraId="07C26FF3" w14:textId="7EF5492B" w:rsidR="353E6733" w:rsidRDefault="301C0ABB" w:rsidP="054D7F74">
            <w:pPr>
              <w:spacing w:line="279" w:lineRule="auto"/>
              <w:rPr>
                <w:rFonts w:ascii="Calibri" w:eastAsia="Calibri" w:hAnsi="Calibri" w:cs="Calibri"/>
                <w:sz w:val="24"/>
                <w:szCs w:val="24"/>
              </w:rPr>
            </w:pPr>
            <w:r w:rsidRPr="054D7F74">
              <w:rPr>
                <w:rFonts w:ascii="Calibri" w:eastAsia="Calibri" w:hAnsi="Calibri" w:cs="Calibri"/>
                <w:sz w:val="24"/>
                <w:szCs w:val="24"/>
              </w:rPr>
              <w:t>Collect and organize donations to family closet, organizing family closet in a neat and professional manner</w:t>
            </w:r>
          </w:p>
        </w:tc>
      </w:tr>
    </w:tbl>
    <w:p w14:paraId="29AA6EEE" w14:textId="172BA26B" w:rsidR="00C575FF" w:rsidRDefault="00C575FF" w:rsidP="353E6733">
      <w:pPr>
        <w:spacing w:line="279"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35"/>
        <w:gridCol w:w="6487"/>
        <w:gridCol w:w="1328"/>
        <w:gridCol w:w="15"/>
      </w:tblGrid>
      <w:tr w:rsidR="353E6733" w14:paraId="0C230C2E" w14:textId="77777777" w:rsidTr="24EBEC6B">
        <w:trPr>
          <w:gridAfter w:val="1"/>
          <w:wAfter w:w="15" w:type="dxa"/>
          <w:trHeight w:val="300"/>
        </w:trPr>
        <w:tc>
          <w:tcPr>
            <w:tcW w:w="2235"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shd w:val="clear" w:color="auto" w:fill="2F5496" w:themeFill="accent1" w:themeFillShade="BF"/>
            <w:tcMar>
              <w:left w:w="60" w:type="dxa"/>
              <w:right w:w="60" w:type="dxa"/>
            </w:tcMar>
            <w:vAlign w:val="center"/>
          </w:tcPr>
          <w:p w14:paraId="172A1D8F" w14:textId="78041D5A" w:rsidR="353E6733" w:rsidRDefault="353E6733" w:rsidP="353E6733">
            <w:pPr>
              <w:spacing w:line="279" w:lineRule="auto"/>
              <w:rPr>
                <w:rFonts w:ascii="Calibri" w:eastAsia="Calibri" w:hAnsi="Calibri" w:cs="Calibri"/>
                <w:color w:val="FFFFFF" w:themeColor="background1"/>
              </w:rPr>
            </w:pPr>
            <w:r w:rsidRPr="353E6733">
              <w:rPr>
                <w:rFonts w:ascii="Calibri" w:eastAsia="Calibri" w:hAnsi="Calibri" w:cs="Calibri"/>
                <w:b/>
                <w:bCs/>
                <w:color w:val="FFFFFF" w:themeColor="background1"/>
              </w:rPr>
              <w:t>KEY STRATEGY 3</w:t>
            </w:r>
          </w:p>
        </w:tc>
        <w:tc>
          <w:tcPr>
            <w:tcW w:w="7815" w:type="dxa"/>
            <w:gridSpan w:val="2"/>
            <w:tcBorders>
              <w:top w:val="single" w:sz="6" w:space="0" w:color="4472C4" w:themeColor="accent1"/>
              <w:left w:val="single" w:sz="6" w:space="0" w:color="4472C4" w:themeColor="accent1"/>
              <w:bottom w:val="single" w:sz="6" w:space="0" w:color="4472C4" w:themeColor="accent1"/>
              <w:right w:val="single" w:sz="6" w:space="0" w:color="4472C4" w:themeColor="accent1"/>
            </w:tcBorders>
            <w:tcMar>
              <w:left w:w="60" w:type="dxa"/>
              <w:right w:w="60" w:type="dxa"/>
            </w:tcMar>
          </w:tcPr>
          <w:p w14:paraId="36DE0CDE" w14:textId="7D83713F" w:rsidR="353E6733" w:rsidRDefault="33287D01" w:rsidP="24EBEC6B">
            <w:pPr>
              <w:spacing w:line="279" w:lineRule="auto"/>
              <w:rPr>
                <w:rFonts w:ascii="Calibri" w:eastAsia="Calibri" w:hAnsi="Calibri" w:cs="Calibri"/>
                <w:sz w:val="26"/>
                <w:szCs w:val="26"/>
              </w:rPr>
            </w:pPr>
            <w:r w:rsidRPr="24EBEC6B">
              <w:rPr>
                <w:rFonts w:ascii="Calibri" w:eastAsia="Calibri" w:hAnsi="Calibri" w:cs="Calibri"/>
                <w:sz w:val="26"/>
                <w:szCs w:val="26"/>
              </w:rPr>
              <w:t>Parent Teacher Association</w:t>
            </w:r>
          </w:p>
        </w:tc>
      </w:tr>
      <w:tr w:rsidR="353E6733" w14:paraId="5EDAA16F" w14:textId="77777777" w:rsidTr="054D7F74">
        <w:tblPrEx>
          <w:tblLook w:val="0000" w:firstRow="0" w:lastRow="0" w:firstColumn="0" w:lastColumn="0" w:noHBand="0" w:noVBand="0"/>
        </w:tblPrEx>
        <w:trPr>
          <w:gridAfter w:val="1"/>
          <w:wAfter w:w="15" w:type="dxa"/>
          <w:trHeight w:val="480"/>
        </w:trPr>
        <w:tc>
          <w:tcPr>
            <w:tcW w:w="8722" w:type="dxa"/>
            <w:gridSpan w:val="2"/>
            <w:tcBorders>
              <w:top w:val="single" w:sz="6" w:space="0" w:color="4F81BD"/>
              <w:left w:val="single" w:sz="6" w:space="0" w:color="4F81BD"/>
              <w:bottom w:val="single" w:sz="6" w:space="0" w:color="4F81BD"/>
              <w:right w:val="nil"/>
            </w:tcBorders>
            <w:shd w:val="clear" w:color="auto" w:fill="4472C4" w:themeFill="accent1"/>
            <w:tcMar>
              <w:left w:w="105" w:type="dxa"/>
              <w:right w:w="105" w:type="dxa"/>
            </w:tcMar>
            <w:vAlign w:val="center"/>
          </w:tcPr>
          <w:p w14:paraId="2373A7A7" w14:textId="6140056D" w:rsidR="353E6733" w:rsidRDefault="353E6733" w:rsidP="353E6733">
            <w:pPr>
              <w:spacing w:line="279" w:lineRule="auto"/>
              <w:jc w:val="center"/>
              <w:rPr>
                <w:rFonts w:ascii="Gill Sans MT" w:eastAsia="Gill Sans MT" w:hAnsi="Gill Sans MT" w:cs="Gill Sans MT"/>
                <w:color w:val="FFFFFF" w:themeColor="background1"/>
                <w:sz w:val="24"/>
                <w:szCs w:val="24"/>
              </w:rPr>
            </w:pPr>
            <w:r w:rsidRPr="353E6733">
              <w:rPr>
                <w:rFonts w:ascii="Gill Sans MT" w:eastAsia="Gill Sans MT" w:hAnsi="Gill Sans MT" w:cs="Gill Sans MT"/>
                <w:b/>
                <w:bCs/>
                <w:color w:val="FFFFFF" w:themeColor="background1"/>
                <w:sz w:val="24"/>
                <w:szCs w:val="24"/>
              </w:rPr>
              <w:t>IMPLEMENTATION</w:t>
            </w:r>
          </w:p>
          <w:p w14:paraId="5EB32A11" w14:textId="71E3B462" w:rsidR="353E6733" w:rsidRDefault="353E6733" w:rsidP="353E6733">
            <w:pPr>
              <w:spacing w:line="279" w:lineRule="auto"/>
              <w:jc w:val="center"/>
              <w:rPr>
                <w:rFonts w:ascii="Gill Sans MT" w:eastAsia="Gill Sans MT" w:hAnsi="Gill Sans MT" w:cs="Gill Sans MT"/>
                <w:color w:val="FFFFFF" w:themeColor="background1"/>
                <w:sz w:val="18"/>
                <w:szCs w:val="18"/>
              </w:rPr>
            </w:pPr>
            <w:r w:rsidRPr="353E6733">
              <w:rPr>
                <w:rFonts w:ascii="Gill Sans MT" w:eastAsia="Gill Sans MT" w:hAnsi="Gill Sans MT" w:cs="Gill Sans MT"/>
                <w:color w:val="FFFFFF" w:themeColor="background1"/>
                <w:sz w:val="18"/>
                <w:szCs w:val="18"/>
              </w:rPr>
              <w:t>What is our plan for implementing Key Strategy 3? What steps are involved?</w:t>
            </w:r>
          </w:p>
        </w:tc>
        <w:tc>
          <w:tcPr>
            <w:tcW w:w="1328" w:type="dxa"/>
            <w:tcBorders>
              <w:top w:val="single" w:sz="6" w:space="0" w:color="4F81BD"/>
              <w:left w:val="nil"/>
              <w:bottom w:val="single" w:sz="6" w:space="0" w:color="4F81BD"/>
              <w:right w:val="single" w:sz="6" w:space="0" w:color="4F81BD"/>
            </w:tcBorders>
            <w:shd w:val="clear" w:color="auto" w:fill="4472C4" w:themeFill="accent1"/>
            <w:tcMar>
              <w:left w:w="105" w:type="dxa"/>
              <w:right w:w="105" w:type="dxa"/>
            </w:tcMar>
            <w:vAlign w:val="center"/>
          </w:tcPr>
          <w:p w14:paraId="0A27D1ED" w14:textId="4293BAE5" w:rsidR="353E6733" w:rsidRDefault="353E6733" w:rsidP="353E6733">
            <w:pPr>
              <w:spacing w:line="279" w:lineRule="auto"/>
              <w:jc w:val="center"/>
              <w:rPr>
                <w:rFonts w:ascii="Gill Sans MT" w:eastAsia="Gill Sans MT" w:hAnsi="Gill Sans MT" w:cs="Gill Sans MT"/>
                <w:color w:val="FFFFFF" w:themeColor="background1"/>
                <w:sz w:val="18"/>
                <w:szCs w:val="18"/>
              </w:rPr>
            </w:pPr>
            <w:r w:rsidRPr="353E6733">
              <w:rPr>
                <w:rFonts w:ascii="Gill Sans MT" w:eastAsia="Gill Sans MT" w:hAnsi="Gill Sans MT" w:cs="Gill Sans MT"/>
                <w:color w:val="FFFFFF" w:themeColor="background1"/>
                <w:sz w:val="18"/>
                <w:szCs w:val="18"/>
              </w:rPr>
              <w:t>When will this be in place?</w:t>
            </w:r>
          </w:p>
        </w:tc>
      </w:tr>
      <w:tr w:rsidR="353E6733" w14:paraId="39602621"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27285088" w14:textId="36D78EC9" w:rsidR="353E6733" w:rsidRDefault="2F7D6054" w:rsidP="054D7F74">
            <w:pPr>
              <w:spacing w:line="279" w:lineRule="auto"/>
              <w:rPr>
                <w:rFonts w:ascii="Calibri" w:eastAsia="Calibri" w:hAnsi="Calibri" w:cs="Calibri"/>
              </w:rPr>
            </w:pPr>
            <w:r w:rsidRPr="054D7F74">
              <w:rPr>
                <w:rFonts w:ascii="Calibri" w:eastAsia="Calibri" w:hAnsi="Calibri" w:cs="Calibri"/>
              </w:rPr>
              <w:t xml:space="preserve">Recruit interested families in joining and holding larger roles in the school’s PTA. Advertise to become a member of the PTA through </w:t>
            </w:r>
            <w:r w:rsidR="3E2D97C7" w:rsidRPr="054D7F74">
              <w:rPr>
                <w:rFonts w:ascii="Calibri" w:eastAsia="Calibri" w:hAnsi="Calibri" w:cs="Calibri"/>
              </w:rPr>
              <w:t>backpack letters, Class Dojo posts, and school website</w:t>
            </w:r>
          </w:p>
        </w:tc>
        <w:tc>
          <w:tcPr>
            <w:tcW w:w="1328" w:type="dxa"/>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vAlign w:val="center"/>
          </w:tcPr>
          <w:p w14:paraId="03BDDEE6" w14:textId="0C850B1D" w:rsidR="353E6733" w:rsidRDefault="0AC2CA7B" w:rsidP="054D7F74">
            <w:pPr>
              <w:spacing w:line="279" w:lineRule="auto"/>
              <w:rPr>
                <w:rFonts w:ascii="Times New Roman" w:eastAsia="Times New Roman" w:hAnsi="Times New Roman" w:cs="Times New Roman"/>
                <w:sz w:val="18"/>
                <w:szCs w:val="18"/>
                <w:highlight w:val="yellow"/>
              </w:rPr>
            </w:pPr>
            <w:r w:rsidRPr="054D7F74">
              <w:rPr>
                <w:rFonts w:ascii="Times New Roman" w:eastAsia="Times New Roman" w:hAnsi="Times New Roman" w:cs="Times New Roman"/>
                <w:sz w:val="18"/>
                <w:szCs w:val="18"/>
                <w:highlight w:val="yellow"/>
              </w:rPr>
              <w:t>by EPM</w:t>
            </w:r>
            <w:r w:rsidRPr="054D7F74">
              <w:rPr>
                <w:rFonts w:ascii="Times New Roman" w:eastAsia="Times New Roman" w:hAnsi="Times New Roman" w:cs="Times New Roman"/>
                <w:sz w:val="18"/>
                <w:szCs w:val="18"/>
              </w:rPr>
              <w:t xml:space="preserve"> </w:t>
            </w:r>
          </w:p>
          <w:p w14:paraId="50934C38" w14:textId="19347F7B"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03CED8C9"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tcMar>
              <w:left w:w="105" w:type="dxa"/>
              <w:right w:w="105" w:type="dxa"/>
            </w:tcMar>
          </w:tcPr>
          <w:p w14:paraId="003D8B78" w14:textId="0F7CBD05" w:rsidR="353E6733" w:rsidRDefault="5EED8A8C" w:rsidP="054D7F74">
            <w:pPr>
              <w:spacing w:line="279" w:lineRule="auto"/>
              <w:rPr>
                <w:rFonts w:ascii="Calibri" w:eastAsia="Calibri" w:hAnsi="Calibri" w:cs="Calibri"/>
              </w:rPr>
            </w:pPr>
            <w:r w:rsidRPr="054D7F74">
              <w:rPr>
                <w:rFonts w:ascii="Calibri" w:eastAsia="Calibri" w:hAnsi="Calibri" w:cs="Calibri"/>
              </w:rPr>
              <w:t>Vary the schedule of PTA meetings (morning, afternoon, evening) and provide parents with a Zoom link to participate remotely.</w:t>
            </w:r>
          </w:p>
        </w:tc>
        <w:tc>
          <w:tcPr>
            <w:tcW w:w="1328" w:type="dxa"/>
            <w:tcBorders>
              <w:top w:val="single" w:sz="6" w:space="0" w:color="95B3D7"/>
              <w:left w:val="single" w:sz="6" w:space="0" w:color="95B3D7"/>
              <w:bottom w:val="single" w:sz="6" w:space="0" w:color="95B3D7"/>
              <w:right w:val="single" w:sz="6" w:space="0" w:color="95B3D7"/>
            </w:tcBorders>
            <w:tcMar>
              <w:left w:w="105" w:type="dxa"/>
              <w:right w:w="105" w:type="dxa"/>
            </w:tcMar>
            <w:vAlign w:val="center"/>
          </w:tcPr>
          <w:p w14:paraId="78CAD95A" w14:textId="6F23B670" w:rsidR="353E6733" w:rsidRDefault="0AC2CA7B" w:rsidP="054D7F74">
            <w:pPr>
              <w:spacing w:line="279" w:lineRule="auto"/>
              <w:rPr>
                <w:rFonts w:ascii="Times New Roman" w:eastAsia="Times New Roman" w:hAnsi="Times New Roman" w:cs="Times New Roman"/>
                <w:sz w:val="18"/>
                <w:szCs w:val="18"/>
                <w:highlight w:val="yellow"/>
              </w:rPr>
            </w:pPr>
            <w:r w:rsidRPr="054D7F74">
              <w:rPr>
                <w:rFonts w:ascii="Times New Roman" w:eastAsia="Times New Roman" w:hAnsi="Times New Roman" w:cs="Times New Roman"/>
                <w:sz w:val="18"/>
                <w:szCs w:val="18"/>
                <w:highlight w:val="yellow"/>
              </w:rPr>
              <w:t>by EPM</w:t>
            </w:r>
            <w:r w:rsidRPr="054D7F74">
              <w:rPr>
                <w:rFonts w:ascii="Times New Roman" w:eastAsia="Times New Roman" w:hAnsi="Times New Roman" w:cs="Times New Roman"/>
                <w:sz w:val="18"/>
                <w:szCs w:val="18"/>
              </w:rPr>
              <w:t xml:space="preserve"> </w:t>
            </w:r>
          </w:p>
          <w:p w14:paraId="4CCF465F" w14:textId="23B1C785"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48D881E5"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0B3BB581" w14:textId="469FC1A7" w:rsidR="353E6733" w:rsidRDefault="3BE8039D" w:rsidP="054D7F74">
            <w:pPr>
              <w:spacing w:line="279" w:lineRule="auto"/>
              <w:rPr>
                <w:rFonts w:ascii="Calibri" w:eastAsia="Calibri" w:hAnsi="Calibri" w:cs="Calibri"/>
              </w:rPr>
            </w:pPr>
            <w:r w:rsidRPr="054D7F74">
              <w:rPr>
                <w:rFonts w:ascii="Calibri" w:eastAsia="Calibri" w:hAnsi="Calibri" w:cs="Calibri"/>
              </w:rPr>
              <w:t>Invite core PTA members to school for events and meetings to improve parent voice.</w:t>
            </w:r>
          </w:p>
        </w:tc>
        <w:tc>
          <w:tcPr>
            <w:tcW w:w="1328" w:type="dxa"/>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vAlign w:val="center"/>
          </w:tcPr>
          <w:p w14:paraId="50E8430C" w14:textId="03931533" w:rsidR="353E6733" w:rsidRDefault="0AC2CA7B" w:rsidP="054D7F74">
            <w:pPr>
              <w:spacing w:line="279" w:lineRule="auto"/>
              <w:rPr>
                <w:rFonts w:ascii="Times New Roman" w:eastAsia="Times New Roman" w:hAnsi="Times New Roman" w:cs="Times New Roman"/>
                <w:sz w:val="18"/>
                <w:szCs w:val="18"/>
                <w:highlight w:val="yellow"/>
              </w:rPr>
            </w:pPr>
            <w:r w:rsidRPr="054D7F74">
              <w:rPr>
                <w:rFonts w:ascii="Times New Roman" w:eastAsia="Times New Roman" w:hAnsi="Times New Roman" w:cs="Times New Roman"/>
                <w:sz w:val="18"/>
                <w:szCs w:val="18"/>
                <w:highlight w:val="yellow"/>
              </w:rPr>
              <w:t>by EPM</w:t>
            </w:r>
            <w:r w:rsidRPr="054D7F74">
              <w:rPr>
                <w:rFonts w:ascii="Times New Roman" w:eastAsia="Times New Roman" w:hAnsi="Times New Roman" w:cs="Times New Roman"/>
                <w:sz w:val="18"/>
                <w:szCs w:val="18"/>
              </w:rPr>
              <w:t xml:space="preserve"> </w:t>
            </w:r>
          </w:p>
          <w:p w14:paraId="3006526A" w14:textId="484FD452"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290CCFC4"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tcMar>
              <w:left w:w="105" w:type="dxa"/>
              <w:right w:w="105" w:type="dxa"/>
            </w:tcMar>
          </w:tcPr>
          <w:p w14:paraId="72A31CE7" w14:textId="41E0E894" w:rsidR="353E6733" w:rsidRDefault="353E6733" w:rsidP="353E6733">
            <w:pPr>
              <w:spacing w:line="279" w:lineRule="auto"/>
              <w:rPr>
                <w:rFonts w:ascii="Calibri" w:eastAsia="Calibri" w:hAnsi="Calibri" w:cs="Calibri"/>
                <w:sz w:val="24"/>
                <w:szCs w:val="24"/>
              </w:rPr>
            </w:pPr>
          </w:p>
        </w:tc>
        <w:tc>
          <w:tcPr>
            <w:tcW w:w="1328" w:type="dxa"/>
            <w:tcBorders>
              <w:top w:val="single" w:sz="6" w:space="0" w:color="95B3D7"/>
              <w:left w:val="single" w:sz="6" w:space="0" w:color="95B3D7"/>
              <w:bottom w:val="single" w:sz="6" w:space="0" w:color="95B3D7"/>
              <w:right w:val="single" w:sz="6" w:space="0" w:color="95B3D7"/>
            </w:tcBorders>
            <w:tcMar>
              <w:left w:w="105" w:type="dxa"/>
              <w:right w:w="105" w:type="dxa"/>
            </w:tcMar>
            <w:vAlign w:val="center"/>
          </w:tcPr>
          <w:p w14:paraId="7424D04B" w14:textId="2FF6BC88"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 xml:space="preserve">by EPM </w:t>
            </w:r>
          </w:p>
          <w:p w14:paraId="0DEC214E" w14:textId="359E27A9"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7C51663B"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6397B02A" w14:textId="3CBD9C97" w:rsidR="353E6733" w:rsidRDefault="353E6733" w:rsidP="353E6733">
            <w:pPr>
              <w:spacing w:line="279" w:lineRule="auto"/>
              <w:rPr>
                <w:rFonts w:ascii="Calibri" w:eastAsia="Calibri" w:hAnsi="Calibri" w:cs="Calibri"/>
                <w:sz w:val="24"/>
                <w:szCs w:val="24"/>
              </w:rPr>
            </w:pPr>
          </w:p>
        </w:tc>
        <w:tc>
          <w:tcPr>
            <w:tcW w:w="1328" w:type="dxa"/>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vAlign w:val="center"/>
          </w:tcPr>
          <w:p w14:paraId="03DED936" w14:textId="29F43399"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 xml:space="preserve">by EPM </w:t>
            </w:r>
          </w:p>
          <w:p w14:paraId="288AB1E9" w14:textId="2F479EF3"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700E3851" w14:textId="77777777" w:rsidTr="054D7F74">
        <w:tblPrEx>
          <w:tblLook w:val="0000" w:firstRow="0" w:lastRow="0" w:firstColumn="0" w:lastColumn="0" w:noHBand="0" w:noVBand="0"/>
        </w:tblPrEx>
        <w:trPr>
          <w:trHeight w:val="135"/>
        </w:trPr>
        <w:tc>
          <w:tcPr>
            <w:tcW w:w="10065" w:type="dxa"/>
            <w:gridSpan w:val="4"/>
            <w:tcBorders>
              <w:top w:val="single" w:sz="6" w:space="0" w:color="4F81BD"/>
              <w:left w:val="single" w:sz="6" w:space="0" w:color="4F81BD"/>
              <w:bottom w:val="single" w:sz="6" w:space="0" w:color="4F81BD"/>
              <w:right w:val="single" w:sz="6" w:space="0" w:color="4F81BD"/>
            </w:tcBorders>
            <w:shd w:val="clear" w:color="auto" w:fill="4472C4" w:themeFill="accent1"/>
            <w:tcMar>
              <w:left w:w="105" w:type="dxa"/>
              <w:right w:w="105" w:type="dxa"/>
            </w:tcMar>
          </w:tcPr>
          <w:p w14:paraId="72AF1B4F" w14:textId="487210C7" w:rsidR="353E6733" w:rsidRDefault="353E6733" w:rsidP="353E6733">
            <w:pPr>
              <w:spacing w:line="279" w:lineRule="auto"/>
              <w:jc w:val="center"/>
              <w:rPr>
                <w:rFonts w:ascii="Gill Sans MT" w:eastAsia="Gill Sans MT" w:hAnsi="Gill Sans MT" w:cs="Gill Sans MT"/>
                <w:color w:val="FFFFFF" w:themeColor="background1"/>
                <w:sz w:val="24"/>
                <w:szCs w:val="24"/>
              </w:rPr>
            </w:pPr>
            <w:r w:rsidRPr="353E6733">
              <w:rPr>
                <w:rFonts w:ascii="Gill Sans MT" w:eastAsia="Gill Sans MT" w:hAnsi="Gill Sans MT" w:cs="Gill Sans MT"/>
                <w:b/>
                <w:bCs/>
                <w:color w:val="FFFFFF" w:themeColor="background1"/>
                <w:sz w:val="24"/>
                <w:szCs w:val="24"/>
              </w:rPr>
              <w:t>RESOURCES</w:t>
            </w:r>
          </w:p>
          <w:p w14:paraId="5A271F93" w14:textId="253D95D2" w:rsidR="353E6733" w:rsidRDefault="353E6733" w:rsidP="353E6733">
            <w:pPr>
              <w:spacing w:line="279" w:lineRule="auto"/>
              <w:jc w:val="center"/>
              <w:rPr>
                <w:rFonts w:ascii="Gill Sans MT" w:eastAsia="Gill Sans MT" w:hAnsi="Gill Sans MT" w:cs="Gill Sans MT"/>
                <w:color w:val="FFFFFF" w:themeColor="background1"/>
                <w:sz w:val="18"/>
                <w:szCs w:val="18"/>
              </w:rPr>
            </w:pPr>
            <w:r w:rsidRPr="353E6733">
              <w:rPr>
                <w:rFonts w:ascii="Gill Sans MT" w:eastAsia="Gill Sans MT" w:hAnsi="Gill Sans MT" w:cs="Gill Sans MT"/>
                <w:color w:val="FFFFFF" w:themeColor="background1"/>
                <w:sz w:val="18"/>
                <w:szCs w:val="18"/>
              </w:rPr>
              <w:t>What resources (Schedule, Space, Money, Processes, Individuals) are necessary to support these strategies?</w:t>
            </w:r>
          </w:p>
        </w:tc>
      </w:tr>
      <w:tr w:rsidR="353E6733" w14:paraId="1EFB4784" w14:textId="77777777" w:rsidTr="054D7F74">
        <w:tblPrEx>
          <w:tblLook w:val="0000" w:firstRow="0" w:lastRow="0" w:firstColumn="0" w:lastColumn="0" w:noHBand="0" w:noVBand="0"/>
        </w:tblPrEx>
        <w:trPr>
          <w:trHeight w:val="135"/>
        </w:trPr>
        <w:tc>
          <w:tcPr>
            <w:tcW w:w="10065" w:type="dxa"/>
            <w:gridSpan w:val="4"/>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251201C7" w14:textId="1053A86E" w:rsidR="353E6733" w:rsidRDefault="353E6733" w:rsidP="353E6733">
            <w:pPr>
              <w:spacing w:line="279" w:lineRule="auto"/>
              <w:rPr>
                <w:rFonts w:ascii="Calibri" w:eastAsia="Calibri" w:hAnsi="Calibri" w:cs="Calibri"/>
                <w:sz w:val="24"/>
                <w:szCs w:val="24"/>
              </w:rPr>
            </w:pPr>
          </w:p>
        </w:tc>
      </w:tr>
      <w:tr w:rsidR="353E6733" w14:paraId="6A588309" w14:textId="77777777" w:rsidTr="054D7F74">
        <w:tblPrEx>
          <w:tblLook w:val="0000" w:firstRow="0" w:lastRow="0" w:firstColumn="0" w:lastColumn="0" w:noHBand="0" w:noVBand="0"/>
        </w:tblPrEx>
        <w:trPr>
          <w:trHeight w:val="135"/>
        </w:trPr>
        <w:tc>
          <w:tcPr>
            <w:tcW w:w="10065" w:type="dxa"/>
            <w:gridSpan w:val="4"/>
            <w:tcBorders>
              <w:top w:val="single" w:sz="6" w:space="0" w:color="95B3D7"/>
              <w:left w:val="single" w:sz="6" w:space="0" w:color="95B3D7"/>
              <w:bottom w:val="single" w:sz="6" w:space="0" w:color="95B3D7"/>
              <w:right w:val="single" w:sz="6" w:space="0" w:color="95B3D7"/>
            </w:tcBorders>
            <w:tcMar>
              <w:left w:w="105" w:type="dxa"/>
              <w:right w:w="105" w:type="dxa"/>
            </w:tcMar>
          </w:tcPr>
          <w:p w14:paraId="3AA4A3BF" w14:textId="40EBCF64" w:rsidR="353E6733" w:rsidRDefault="4C3CF60F" w:rsidP="054D7F74">
            <w:pPr>
              <w:spacing w:line="279" w:lineRule="auto"/>
              <w:rPr>
                <w:rFonts w:ascii="Calibri" w:eastAsia="Calibri" w:hAnsi="Calibri" w:cs="Calibri"/>
                <w:sz w:val="24"/>
                <w:szCs w:val="24"/>
              </w:rPr>
            </w:pPr>
            <w:r w:rsidRPr="054D7F74">
              <w:rPr>
                <w:rFonts w:ascii="Calibri" w:eastAsia="Calibri" w:hAnsi="Calibri" w:cs="Calibri"/>
                <w:sz w:val="24"/>
                <w:szCs w:val="24"/>
              </w:rPr>
              <w:t xml:space="preserve">Scheduling PTA meetings in the morning, afternoon and evening, </w:t>
            </w:r>
            <w:proofErr w:type="gramStart"/>
            <w:r w:rsidRPr="054D7F74">
              <w:rPr>
                <w:rFonts w:ascii="Calibri" w:eastAsia="Calibri" w:hAnsi="Calibri" w:cs="Calibri"/>
                <w:sz w:val="24"/>
                <w:szCs w:val="24"/>
              </w:rPr>
              <w:t>Zoom</w:t>
            </w:r>
            <w:proofErr w:type="gramEnd"/>
            <w:r w:rsidRPr="054D7F74">
              <w:rPr>
                <w:rFonts w:ascii="Calibri" w:eastAsia="Calibri" w:hAnsi="Calibri" w:cs="Calibri"/>
                <w:sz w:val="24"/>
                <w:szCs w:val="24"/>
              </w:rPr>
              <w:t xml:space="preserve"> access for families that cannot attend meetings in-person</w:t>
            </w:r>
          </w:p>
        </w:tc>
      </w:tr>
    </w:tbl>
    <w:p w14:paraId="43346257" w14:textId="0E12FBC6" w:rsidR="00C575FF" w:rsidRDefault="00C575FF" w:rsidP="353E6733">
      <w:pPr>
        <w:spacing w:line="279"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35"/>
        <w:gridCol w:w="6487"/>
        <w:gridCol w:w="1328"/>
        <w:gridCol w:w="15"/>
      </w:tblGrid>
      <w:tr w:rsidR="353E6733" w14:paraId="15C63FA4" w14:textId="77777777" w:rsidTr="24EBEC6B">
        <w:trPr>
          <w:gridAfter w:val="1"/>
          <w:wAfter w:w="15" w:type="dxa"/>
          <w:trHeight w:val="300"/>
        </w:trPr>
        <w:tc>
          <w:tcPr>
            <w:tcW w:w="2235"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shd w:val="clear" w:color="auto" w:fill="2F5496" w:themeFill="accent1" w:themeFillShade="BF"/>
            <w:tcMar>
              <w:left w:w="60" w:type="dxa"/>
              <w:right w:w="60" w:type="dxa"/>
            </w:tcMar>
            <w:vAlign w:val="center"/>
          </w:tcPr>
          <w:p w14:paraId="7B64DA48" w14:textId="02A5D57F" w:rsidR="353E6733" w:rsidRDefault="353E6733" w:rsidP="353E6733">
            <w:pPr>
              <w:spacing w:line="279" w:lineRule="auto"/>
              <w:rPr>
                <w:rFonts w:ascii="Calibri" w:eastAsia="Calibri" w:hAnsi="Calibri" w:cs="Calibri"/>
                <w:color w:val="FFFFFF" w:themeColor="background1"/>
              </w:rPr>
            </w:pPr>
            <w:r w:rsidRPr="353E6733">
              <w:rPr>
                <w:rFonts w:ascii="Calibri" w:eastAsia="Calibri" w:hAnsi="Calibri" w:cs="Calibri"/>
                <w:b/>
                <w:bCs/>
                <w:color w:val="FFFFFF" w:themeColor="background1"/>
              </w:rPr>
              <w:t>KEY STRATEGY 4</w:t>
            </w:r>
          </w:p>
        </w:tc>
        <w:tc>
          <w:tcPr>
            <w:tcW w:w="7815" w:type="dxa"/>
            <w:gridSpan w:val="2"/>
            <w:tcBorders>
              <w:top w:val="single" w:sz="6" w:space="0" w:color="4472C4" w:themeColor="accent1"/>
              <w:left w:val="single" w:sz="6" w:space="0" w:color="4472C4" w:themeColor="accent1"/>
              <w:bottom w:val="single" w:sz="6" w:space="0" w:color="4472C4" w:themeColor="accent1"/>
              <w:right w:val="single" w:sz="6" w:space="0" w:color="4472C4" w:themeColor="accent1"/>
            </w:tcBorders>
            <w:tcMar>
              <w:left w:w="60" w:type="dxa"/>
              <w:right w:w="60" w:type="dxa"/>
            </w:tcMar>
          </w:tcPr>
          <w:p w14:paraId="216516C3" w14:textId="4293C7F6" w:rsidR="353E6733" w:rsidRDefault="763137F6" w:rsidP="24EBEC6B">
            <w:pPr>
              <w:spacing w:line="279" w:lineRule="auto"/>
              <w:rPr>
                <w:rFonts w:ascii="Calibri" w:eastAsia="Calibri" w:hAnsi="Calibri" w:cs="Calibri"/>
                <w:sz w:val="26"/>
                <w:szCs w:val="26"/>
              </w:rPr>
            </w:pPr>
            <w:r w:rsidRPr="24EBEC6B">
              <w:rPr>
                <w:rFonts w:ascii="Calibri" w:eastAsia="Calibri" w:hAnsi="Calibri" w:cs="Calibri"/>
                <w:sz w:val="26"/>
                <w:szCs w:val="26"/>
              </w:rPr>
              <w:t xml:space="preserve">Parent Workshops </w:t>
            </w:r>
          </w:p>
        </w:tc>
      </w:tr>
      <w:tr w:rsidR="353E6733" w14:paraId="0CEDF254" w14:textId="77777777" w:rsidTr="054D7F74">
        <w:tblPrEx>
          <w:tblLook w:val="0000" w:firstRow="0" w:lastRow="0" w:firstColumn="0" w:lastColumn="0" w:noHBand="0" w:noVBand="0"/>
        </w:tblPrEx>
        <w:trPr>
          <w:gridAfter w:val="1"/>
          <w:wAfter w:w="15" w:type="dxa"/>
          <w:trHeight w:val="480"/>
        </w:trPr>
        <w:tc>
          <w:tcPr>
            <w:tcW w:w="8722" w:type="dxa"/>
            <w:gridSpan w:val="2"/>
            <w:tcBorders>
              <w:top w:val="single" w:sz="6" w:space="0" w:color="4F81BD"/>
              <w:left w:val="single" w:sz="6" w:space="0" w:color="4F81BD"/>
              <w:bottom w:val="single" w:sz="6" w:space="0" w:color="4F81BD"/>
              <w:right w:val="nil"/>
            </w:tcBorders>
            <w:shd w:val="clear" w:color="auto" w:fill="4472C4" w:themeFill="accent1"/>
            <w:tcMar>
              <w:left w:w="105" w:type="dxa"/>
              <w:right w:w="105" w:type="dxa"/>
            </w:tcMar>
            <w:vAlign w:val="center"/>
          </w:tcPr>
          <w:p w14:paraId="3D422A90" w14:textId="6BFCB6C5" w:rsidR="353E6733" w:rsidRDefault="353E6733" w:rsidP="353E6733">
            <w:pPr>
              <w:spacing w:line="279" w:lineRule="auto"/>
              <w:jc w:val="center"/>
              <w:rPr>
                <w:rFonts w:ascii="Gill Sans MT" w:eastAsia="Gill Sans MT" w:hAnsi="Gill Sans MT" w:cs="Gill Sans MT"/>
                <w:color w:val="FFFFFF" w:themeColor="background1"/>
                <w:sz w:val="24"/>
                <w:szCs w:val="24"/>
              </w:rPr>
            </w:pPr>
            <w:r w:rsidRPr="353E6733">
              <w:rPr>
                <w:rFonts w:ascii="Gill Sans MT" w:eastAsia="Gill Sans MT" w:hAnsi="Gill Sans MT" w:cs="Gill Sans MT"/>
                <w:b/>
                <w:bCs/>
                <w:color w:val="FFFFFF" w:themeColor="background1"/>
                <w:sz w:val="24"/>
                <w:szCs w:val="24"/>
              </w:rPr>
              <w:t>IMPLEMENTATION</w:t>
            </w:r>
          </w:p>
          <w:p w14:paraId="546D8D7B" w14:textId="4D35E8E1" w:rsidR="353E6733" w:rsidRDefault="353E6733" w:rsidP="353E6733">
            <w:pPr>
              <w:spacing w:line="279" w:lineRule="auto"/>
              <w:jc w:val="center"/>
              <w:rPr>
                <w:rFonts w:ascii="Gill Sans MT" w:eastAsia="Gill Sans MT" w:hAnsi="Gill Sans MT" w:cs="Gill Sans MT"/>
                <w:color w:val="FFFFFF" w:themeColor="background1"/>
                <w:sz w:val="18"/>
                <w:szCs w:val="18"/>
              </w:rPr>
            </w:pPr>
            <w:r w:rsidRPr="353E6733">
              <w:rPr>
                <w:rFonts w:ascii="Gill Sans MT" w:eastAsia="Gill Sans MT" w:hAnsi="Gill Sans MT" w:cs="Gill Sans MT"/>
                <w:color w:val="FFFFFF" w:themeColor="background1"/>
                <w:sz w:val="18"/>
                <w:szCs w:val="18"/>
              </w:rPr>
              <w:t>What is our plan for implementing Key Strategy 4? What steps are involved?</w:t>
            </w:r>
          </w:p>
        </w:tc>
        <w:tc>
          <w:tcPr>
            <w:tcW w:w="1328" w:type="dxa"/>
            <w:tcBorders>
              <w:top w:val="single" w:sz="6" w:space="0" w:color="4F81BD"/>
              <w:left w:val="nil"/>
              <w:bottom w:val="single" w:sz="6" w:space="0" w:color="4F81BD"/>
              <w:right w:val="single" w:sz="6" w:space="0" w:color="4F81BD"/>
            </w:tcBorders>
            <w:shd w:val="clear" w:color="auto" w:fill="4472C4" w:themeFill="accent1"/>
            <w:tcMar>
              <w:left w:w="105" w:type="dxa"/>
              <w:right w:w="105" w:type="dxa"/>
            </w:tcMar>
            <w:vAlign w:val="center"/>
          </w:tcPr>
          <w:p w14:paraId="6DD8950C" w14:textId="5E9425F9" w:rsidR="353E6733" w:rsidRDefault="353E6733" w:rsidP="353E6733">
            <w:pPr>
              <w:spacing w:line="279" w:lineRule="auto"/>
              <w:jc w:val="center"/>
              <w:rPr>
                <w:rFonts w:ascii="Gill Sans MT" w:eastAsia="Gill Sans MT" w:hAnsi="Gill Sans MT" w:cs="Gill Sans MT"/>
                <w:color w:val="FFFFFF" w:themeColor="background1"/>
                <w:sz w:val="18"/>
                <w:szCs w:val="18"/>
              </w:rPr>
            </w:pPr>
            <w:r w:rsidRPr="353E6733">
              <w:rPr>
                <w:rFonts w:ascii="Gill Sans MT" w:eastAsia="Gill Sans MT" w:hAnsi="Gill Sans MT" w:cs="Gill Sans MT"/>
                <w:color w:val="FFFFFF" w:themeColor="background1"/>
                <w:sz w:val="18"/>
                <w:szCs w:val="18"/>
              </w:rPr>
              <w:t>When will this be in place?</w:t>
            </w:r>
          </w:p>
        </w:tc>
      </w:tr>
      <w:tr w:rsidR="353E6733" w14:paraId="01DD7986"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626F3248" w14:textId="0BDF37E5" w:rsidR="353E6733" w:rsidRDefault="45EB7FCD" w:rsidP="24EBEC6B">
            <w:pPr>
              <w:spacing w:line="279" w:lineRule="auto"/>
              <w:rPr>
                <w:rFonts w:ascii="Calibri" w:eastAsia="Calibri" w:hAnsi="Calibri" w:cs="Calibri"/>
              </w:rPr>
            </w:pPr>
            <w:r w:rsidRPr="24EBEC6B">
              <w:rPr>
                <w:rFonts w:ascii="Calibri" w:eastAsia="Calibri" w:hAnsi="Calibri" w:cs="Calibri"/>
              </w:rPr>
              <w:t xml:space="preserve">We will provide workshops for families in collaboration with our PST, ENL teachers and administration during open house and parent teacher conferences. </w:t>
            </w:r>
          </w:p>
        </w:tc>
        <w:tc>
          <w:tcPr>
            <w:tcW w:w="1328" w:type="dxa"/>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vAlign w:val="center"/>
          </w:tcPr>
          <w:p w14:paraId="559B8427" w14:textId="3BC015D0" w:rsidR="353E6733" w:rsidRDefault="0AC2CA7B" w:rsidP="054D7F74">
            <w:pPr>
              <w:spacing w:line="279" w:lineRule="auto"/>
              <w:rPr>
                <w:rFonts w:ascii="Times New Roman" w:eastAsia="Times New Roman" w:hAnsi="Times New Roman" w:cs="Times New Roman"/>
                <w:sz w:val="18"/>
                <w:szCs w:val="18"/>
              </w:rPr>
            </w:pPr>
            <w:r w:rsidRPr="054D7F74">
              <w:rPr>
                <w:rFonts w:ascii="Times New Roman" w:eastAsia="Times New Roman" w:hAnsi="Times New Roman" w:cs="Times New Roman"/>
                <w:sz w:val="18"/>
                <w:szCs w:val="18"/>
                <w:highlight w:val="yellow"/>
              </w:rPr>
              <w:t>by EPM</w:t>
            </w:r>
            <w:r w:rsidRPr="054D7F74">
              <w:rPr>
                <w:rFonts w:ascii="Times New Roman" w:eastAsia="Times New Roman" w:hAnsi="Times New Roman" w:cs="Times New Roman"/>
                <w:sz w:val="18"/>
                <w:szCs w:val="18"/>
              </w:rPr>
              <w:t xml:space="preserve"> </w:t>
            </w:r>
          </w:p>
          <w:p w14:paraId="72A543AF" w14:textId="073A6CAD"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16D20638"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tcMar>
              <w:left w:w="105" w:type="dxa"/>
              <w:right w:w="105" w:type="dxa"/>
            </w:tcMar>
          </w:tcPr>
          <w:p w14:paraId="41EFB0A0" w14:textId="12C2535D" w:rsidR="353E6733" w:rsidRDefault="2FE7BB0F" w:rsidP="24EBEC6B">
            <w:pPr>
              <w:spacing w:line="279" w:lineRule="auto"/>
              <w:rPr>
                <w:rFonts w:ascii="Calibri" w:eastAsia="Calibri" w:hAnsi="Calibri" w:cs="Calibri"/>
              </w:rPr>
            </w:pPr>
            <w:r w:rsidRPr="24EBEC6B">
              <w:rPr>
                <w:rFonts w:ascii="Calibri" w:eastAsia="Calibri" w:hAnsi="Calibri" w:cs="Calibri"/>
              </w:rPr>
              <w:t xml:space="preserve">Opportunities for virtual parent workshops will be provided throughout the school year in collaboration with PST, </w:t>
            </w:r>
            <w:r w:rsidR="01FDBCB2" w:rsidRPr="24EBEC6B">
              <w:rPr>
                <w:rFonts w:ascii="Calibri" w:eastAsia="Calibri" w:hAnsi="Calibri" w:cs="Calibri"/>
              </w:rPr>
              <w:t xml:space="preserve">ENL teachers and administration. </w:t>
            </w:r>
          </w:p>
        </w:tc>
        <w:tc>
          <w:tcPr>
            <w:tcW w:w="1328" w:type="dxa"/>
            <w:tcBorders>
              <w:top w:val="single" w:sz="6" w:space="0" w:color="95B3D7"/>
              <w:left w:val="single" w:sz="6" w:space="0" w:color="95B3D7"/>
              <w:bottom w:val="single" w:sz="6" w:space="0" w:color="95B3D7"/>
              <w:right w:val="single" w:sz="6" w:space="0" w:color="95B3D7"/>
            </w:tcBorders>
            <w:tcMar>
              <w:left w:w="105" w:type="dxa"/>
              <w:right w:w="105" w:type="dxa"/>
            </w:tcMar>
            <w:vAlign w:val="center"/>
          </w:tcPr>
          <w:p w14:paraId="3837E598" w14:textId="45C2C1D1" w:rsidR="353E6733" w:rsidRDefault="0AC2CA7B" w:rsidP="054D7F74">
            <w:pPr>
              <w:spacing w:line="279" w:lineRule="auto"/>
              <w:rPr>
                <w:rFonts w:ascii="Times New Roman" w:eastAsia="Times New Roman" w:hAnsi="Times New Roman" w:cs="Times New Roman"/>
                <w:sz w:val="18"/>
                <w:szCs w:val="18"/>
                <w:highlight w:val="yellow"/>
              </w:rPr>
            </w:pPr>
            <w:r w:rsidRPr="054D7F74">
              <w:rPr>
                <w:rFonts w:ascii="Times New Roman" w:eastAsia="Times New Roman" w:hAnsi="Times New Roman" w:cs="Times New Roman"/>
                <w:sz w:val="18"/>
                <w:szCs w:val="18"/>
                <w:highlight w:val="yellow"/>
              </w:rPr>
              <w:t>by EPM</w:t>
            </w:r>
            <w:r w:rsidRPr="054D7F74">
              <w:rPr>
                <w:rFonts w:ascii="Times New Roman" w:eastAsia="Times New Roman" w:hAnsi="Times New Roman" w:cs="Times New Roman"/>
                <w:sz w:val="18"/>
                <w:szCs w:val="18"/>
              </w:rPr>
              <w:t xml:space="preserve"> </w:t>
            </w:r>
          </w:p>
          <w:p w14:paraId="7D342D6A" w14:textId="64FEDCBD"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3EB5FF53"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0297137F" w14:textId="4CF14A25" w:rsidR="353E6733" w:rsidRDefault="0C5F9786" w:rsidP="054D7F74">
            <w:pPr>
              <w:spacing w:line="279" w:lineRule="auto"/>
              <w:rPr>
                <w:rFonts w:ascii="Calibri" w:eastAsia="Calibri" w:hAnsi="Calibri" w:cs="Calibri"/>
              </w:rPr>
            </w:pPr>
            <w:r w:rsidRPr="054D7F74">
              <w:rPr>
                <w:rFonts w:ascii="Calibri" w:eastAsia="Calibri" w:hAnsi="Calibri" w:cs="Calibri"/>
              </w:rPr>
              <w:t>Family information table will be set up at all school events and feature information for families.</w:t>
            </w:r>
          </w:p>
        </w:tc>
        <w:tc>
          <w:tcPr>
            <w:tcW w:w="1328" w:type="dxa"/>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vAlign w:val="center"/>
          </w:tcPr>
          <w:p w14:paraId="397B18A3" w14:textId="2E661E04" w:rsidR="353E6733" w:rsidRDefault="0AC2CA7B" w:rsidP="054D7F74">
            <w:pPr>
              <w:spacing w:line="279" w:lineRule="auto"/>
              <w:rPr>
                <w:rFonts w:ascii="Times New Roman" w:eastAsia="Times New Roman" w:hAnsi="Times New Roman" w:cs="Times New Roman"/>
                <w:sz w:val="18"/>
                <w:szCs w:val="18"/>
                <w:highlight w:val="yellow"/>
              </w:rPr>
            </w:pPr>
            <w:r w:rsidRPr="054D7F74">
              <w:rPr>
                <w:rFonts w:ascii="Times New Roman" w:eastAsia="Times New Roman" w:hAnsi="Times New Roman" w:cs="Times New Roman"/>
                <w:sz w:val="18"/>
                <w:szCs w:val="18"/>
                <w:highlight w:val="yellow"/>
              </w:rPr>
              <w:t>by EPM</w:t>
            </w:r>
            <w:r w:rsidRPr="054D7F74">
              <w:rPr>
                <w:rFonts w:ascii="Times New Roman" w:eastAsia="Times New Roman" w:hAnsi="Times New Roman" w:cs="Times New Roman"/>
                <w:sz w:val="18"/>
                <w:szCs w:val="18"/>
              </w:rPr>
              <w:t xml:space="preserve"> </w:t>
            </w:r>
          </w:p>
          <w:p w14:paraId="693D82BA" w14:textId="6019F1B7"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by MYB</w:t>
            </w:r>
          </w:p>
        </w:tc>
      </w:tr>
      <w:tr w:rsidR="353E6733" w14:paraId="6118C493"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tcMar>
              <w:left w:w="105" w:type="dxa"/>
              <w:right w:w="105" w:type="dxa"/>
            </w:tcMar>
          </w:tcPr>
          <w:p w14:paraId="57741301" w14:textId="1EA17332" w:rsidR="353E6733" w:rsidRDefault="79F98A6C" w:rsidP="054D7F74">
            <w:pPr>
              <w:spacing w:line="279" w:lineRule="auto"/>
              <w:rPr>
                <w:rFonts w:ascii="Calibri" w:eastAsia="Calibri" w:hAnsi="Calibri" w:cs="Calibri"/>
                <w:sz w:val="24"/>
                <w:szCs w:val="24"/>
              </w:rPr>
            </w:pPr>
            <w:r w:rsidRPr="054D7F74">
              <w:rPr>
                <w:rFonts w:ascii="Calibri" w:eastAsia="Calibri" w:hAnsi="Calibri" w:cs="Calibri"/>
                <w:sz w:val="24"/>
                <w:szCs w:val="24"/>
              </w:rPr>
              <w:t>Teachers will be encouraged and supported to host their own in-person and virtual parent workshops.</w:t>
            </w:r>
          </w:p>
        </w:tc>
        <w:tc>
          <w:tcPr>
            <w:tcW w:w="1328" w:type="dxa"/>
            <w:tcBorders>
              <w:top w:val="single" w:sz="6" w:space="0" w:color="95B3D7"/>
              <w:left w:val="single" w:sz="6" w:space="0" w:color="95B3D7"/>
              <w:bottom w:val="single" w:sz="6" w:space="0" w:color="95B3D7"/>
              <w:right w:val="single" w:sz="6" w:space="0" w:color="95B3D7"/>
            </w:tcBorders>
            <w:tcMar>
              <w:left w:w="105" w:type="dxa"/>
              <w:right w:w="105" w:type="dxa"/>
            </w:tcMar>
            <w:vAlign w:val="center"/>
          </w:tcPr>
          <w:p w14:paraId="2153C3B1" w14:textId="003B9E58"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 xml:space="preserve">by EPM </w:t>
            </w:r>
          </w:p>
          <w:p w14:paraId="321DC36E" w14:textId="57FBF06C" w:rsidR="353E6733" w:rsidRDefault="0AC2CA7B" w:rsidP="054D7F74">
            <w:pPr>
              <w:spacing w:line="279" w:lineRule="auto"/>
              <w:rPr>
                <w:rFonts w:ascii="Times New Roman" w:eastAsia="Times New Roman" w:hAnsi="Times New Roman" w:cs="Times New Roman"/>
                <w:sz w:val="18"/>
                <w:szCs w:val="18"/>
                <w:highlight w:val="yellow"/>
              </w:rPr>
            </w:pPr>
            <w:r w:rsidRPr="054D7F74">
              <w:rPr>
                <w:rFonts w:ascii="Times New Roman" w:eastAsia="Times New Roman" w:hAnsi="Times New Roman" w:cs="Times New Roman"/>
                <w:sz w:val="18"/>
                <w:szCs w:val="18"/>
                <w:highlight w:val="yellow"/>
              </w:rPr>
              <w:t>by MYB</w:t>
            </w:r>
          </w:p>
        </w:tc>
      </w:tr>
      <w:tr w:rsidR="353E6733" w14:paraId="2D67EDE6"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4F7E20DA" w14:textId="7C7F572B" w:rsidR="353E6733" w:rsidRDefault="66ECCEE0" w:rsidP="054D7F74">
            <w:pPr>
              <w:spacing w:line="279" w:lineRule="auto"/>
              <w:rPr>
                <w:rFonts w:ascii="Calibri" w:eastAsia="Calibri" w:hAnsi="Calibri" w:cs="Calibri"/>
                <w:sz w:val="24"/>
                <w:szCs w:val="24"/>
              </w:rPr>
            </w:pPr>
            <w:r w:rsidRPr="054D7F74">
              <w:rPr>
                <w:rFonts w:ascii="Calibri" w:eastAsia="Calibri" w:hAnsi="Calibri" w:cs="Calibri"/>
                <w:sz w:val="24"/>
                <w:szCs w:val="24"/>
              </w:rPr>
              <w:t>Create a parent section of the school website.</w:t>
            </w:r>
          </w:p>
        </w:tc>
        <w:tc>
          <w:tcPr>
            <w:tcW w:w="1328" w:type="dxa"/>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vAlign w:val="center"/>
          </w:tcPr>
          <w:p w14:paraId="06BDF1DF" w14:textId="23FAE68A" w:rsidR="353E6733" w:rsidRDefault="353E6733" w:rsidP="353E6733">
            <w:pPr>
              <w:spacing w:line="279" w:lineRule="auto"/>
              <w:rPr>
                <w:rFonts w:ascii="Times New Roman" w:eastAsia="Times New Roman" w:hAnsi="Times New Roman" w:cs="Times New Roman"/>
                <w:sz w:val="18"/>
                <w:szCs w:val="18"/>
              </w:rPr>
            </w:pPr>
            <w:r w:rsidRPr="353E6733">
              <w:rPr>
                <w:rFonts w:ascii="Times New Roman" w:eastAsia="Times New Roman" w:hAnsi="Times New Roman" w:cs="Times New Roman"/>
                <w:sz w:val="18"/>
                <w:szCs w:val="18"/>
              </w:rPr>
              <w:t xml:space="preserve">by EPM </w:t>
            </w:r>
          </w:p>
          <w:p w14:paraId="17222C4F" w14:textId="58EF4102" w:rsidR="353E6733" w:rsidRDefault="0AC2CA7B" w:rsidP="054D7F74">
            <w:pPr>
              <w:spacing w:line="279" w:lineRule="auto"/>
              <w:rPr>
                <w:rFonts w:ascii="Times New Roman" w:eastAsia="Times New Roman" w:hAnsi="Times New Roman" w:cs="Times New Roman"/>
                <w:sz w:val="18"/>
                <w:szCs w:val="18"/>
                <w:highlight w:val="yellow"/>
              </w:rPr>
            </w:pPr>
            <w:r w:rsidRPr="054D7F74">
              <w:rPr>
                <w:rFonts w:ascii="Times New Roman" w:eastAsia="Times New Roman" w:hAnsi="Times New Roman" w:cs="Times New Roman"/>
                <w:sz w:val="18"/>
                <w:szCs w:val="18"/>
                <w:highlight w:val="yellow"/>
              </w:rPr>
              <w:t>by MYB</w:t>
            </w:r>
          </w:p>
        </w:tc>
      </w:tr>
      <w:tr w:rsidR="353E6733" w14:paraId="45582E12" w14:textId="77777777" w:rsidTr="054D7F74">
        <w:tblPrEx>
          <w:tblLook w:val="0000" w:firstRow="0" w:lastRow="0" w:firstColumn="0" w:lastColumn="0" w:noHBand="0" w:noVBand="0"/>
        </w:tblPrEx>
        <w:trPr>
          <w:trHeight w:val="135"/>
        </w:trPr>
        <w:tc>
          <w:tcPr>
            <w:tcW w:w="10065" w:type="dxa"/>
            <w:gridSpan w:val="4"/>
            <w:tcBorders>
              <w:top w:val="single" w:sz="6" w:space="0" w:color="4F81BD"/>
              <w:left w:val="single" w:sz="6" w:space="0" w:color="4F81BD"/>
              <w:bottom w:val="single" w:sz="6" w:space="0" w:color="4F81BD"/>
              <w:right w:val="single" w:sz="6" w:space="0" w:color="4F81BD"/>
            </w:tcBorders>
            <w:shd w:val="clear" w:color="auto" w:fill="4472C4" w:themeFill="accent1"/>
            <w:tcMar>
              <w:left w:w="105" w:type="dxa"/>
              <w:right w:w="105" w:type="dxa"/>
            </w:tcMar>
          </w:tcPr>
          <w:p w14:paraId="7277D05F" w14:textId="4E1D4DF1" w:rsidR="353E6733" w:rsidRDefault="0AC2CA7B" w:rsidP="054D7F74">
            <w:pPr>
              <w:spacing w:line="279" w:lineRule="auto"/>
              <w:jc w:val="center"/>
              <w:rPr>
                <w:rFonts w:ascii="Gill Sans MT" w:eastAsia="Gill Sans MT" w:hAnsi="Gill Sans MT" w:cs="Gill Sans MT"/>
                <w:color w:val="FFFFFF" w:themeColor="background1"/>
                <w:sz w:val="24"/>
                <w:szCs w:val="24"/>
              </w:rPr>
            </w:pPr>
            <w:r w:rsidRPr="054D7F74">
              <w:rPr>
                <w:rFonts w:ascii="Gill Sans MT" w:eastAsia="Gill Sans MT" w:hAnsi="Gill Sans MT" w:cs="Gill Sans MT"/>
                <w:b/>
                <w:bCs/>
                <w:color w:val="FFFFFF" w:themeColor="background1"/>
                <w:sz w:val="24"/>
                <w:szCs w:val="24"/>
              </w:rPr>
              <w:t>RESOURCES</w:t>
            </w:r>
          </w:p>
          <w:p w14:paraId="050B3B17" w14:textId="14A49A31" w:rsidR="353E6733" w:rsidRDefault="0AC2CA7B" w:rsidP="054D7F74">
            <w:pPr>
              <w:spacing w:line="279" w:lineRule="auto"/>
              <w:jc w:val="center"/>
              <w:rPr>
                <w:rFonts w:ascii="Gill Sans MT" w:eastAsia="Gill Sans MT" w:hAnsi="Gill Sans MT" w:cs="Gill Sans MT"/>
                <w:color w:val="FFFFFF" w:themeColor="background1"/>
                <w:sz w:val="18"/>
                <w:szCs w:val="18"/>
              </w:rPr>
            </w:pPr>
            <w:r w:rsidRPr="054D7F74">
              <w:rPr>
                <w:rFonts w:ascii="Gill Sans MT" w:eastAsia="Gill Sans MT" w:hAnsi="Gill Sans MT" w:cs="Gill Sans MT"/>
                <w:color w:val="FFFFFF" w:themeColor="background1"/>
                <w:sz w:val="18"/>
                <w:szCs w:val="18"/>
              </w:rPr>
              <w:lastRenderedPageBreak/>
              <w:t>What resources (Schedule, Space, Money, Processes, Individuals) are necessary to support these strategies?</w:t>
            </w:r>
          </w:p>
        </w:tc>
      </w:tr>
      <w:tr w:rsidR="353E6733" w14:paraId="5952138A" w14:textId="77777777" w:rsidTr="054D7F74">
        <w:tblPrEx>
          <w:tblLook w:val="0000" w:firstRow="0" w:lastRow="0" w:firstColumn="0" w:lastColumn="0" w:noHBand="0" w:noVBand="0"/>
        </w:tblPrEx>
        <w:trPr>
          <w:trHeight w:val="135"/>
        </w:trPr>
        <w:tc>
          <w:tcPr>
            <w:tcW w:w="10065" w:type="dxa"/>
            <w:gridSpan w:val="4"/>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20A62E81" w14:textId="36866492" w:rsidR="353E6733" w:rsidRDefault="79CA37FB" w:rsidP="054D7F74">
            <w:pPr>
              <w:spacing w:line="279" w:lineRule="auto"/>
              <w:rPr>
                <w:rFonts w:ascii="Calibri" w:eastAsia="Calibri" w:hAnsi="Calibri" w:cs="Calibri"/>
                <w:sz w:val="24"/>
                <w:szCs w:val="24"/>
              </w:rPr>
            </w:pPr>
            <w:r w:rsidRPr="054D7F74">
              <w:rPr>
                <w:rFonts w:ascii="Calibri" w:eastAsia="Calibri" w:hAnsi="Calibri" w:cs="Calibri"/>
                <w:sz w:val="24"/>
                <w:szCs w:val="24"/>
              </w:rPr>
              <w:t>Create, schedule and host parent workshops</w:t>
            </w:r>
            <w:r w:rsidR="2AB4B105" w:rsidRPr="054D7F74">
              <w:rPr>
                <w:rFonts w:ascii="Calibri" w:eastAsia="Calibri" w:hAnsi="Calibri" w:cs="Calibri"/>
                <w:sz w:val="24"/>
                <w:szCs w:val="24"/>
              </w:rPr>
              <w:t xml:space="preserve">. </w:t>
            </w:r>
          </w:p>
        </w:tc>
      </w:tr>
      <w:tr w:rsidR="353E6733" w14:paraId="37E70158" w14:textId="77777777" w:rsidTr="054D7F74">
        <w:tblPrEx>
          <w:tblLook w:val="0000" w:firstRow="0" w:lastRow="0" w:firstColumn="0" w:lastColumn="0" w:noHBand="0" w:noVBand="0"/>
        </w:tblPrEx>
        <w:trPr>
          <w:trHeight w:val="135"/>
        </w:trPr>
        <w:tc>
          <w:tcPr>
            <w:tcW w:w="10065" w:type="dxa"/>
            <w:gridSpan w:val="4"/>
            <w:tcBorders>
              <w:top w:val="single" w:sz="6" w:space="0" w:color="95B3D7"/>
              <w:left w:val="single" w:sz="6" w:space="0" w:color="95B3D7"/>
              <w:bottom w:val="single" w:sz="6" w:space="0" w:color="95B3D7"/>
              <w:right w:val="single" w:sz="6" w:space="0" w:color="95B3D7"/>
            </w:tcBorders>
            <w:tcMar>
              <w:left w:w="105" w:type="dxa"/>
              <w:right w:w="105" w:type="dxa"/>
            </w:tcMar>
          </w:tcPr>
          <w:p w14:paraId="1C53AB09" w14:textId="34F20575" w:rsidR="353E6733" w:rsidRDefault="353E6733" w:rsidP="353E6733">
            <w:pPr>
              <w:spacing w:line="279" w:lineRule="auto"/>
              <w:rPr>
                <w:rFonts w:ascii="Calibri" w:eastAsia="Calibri" w:hAnsi="Calibri" w:cs="Calibri"/>
                <w:sz w:val="24"/>
                <w:szCs w:val="24"/>
              </w:rPr>
            </w:pPr>
          </w:p>
        </w:tc>
      </w:tr>
    </w:tbl>
    <w:p w14:paraId="44BC7AD3" w14:textId="67C0CEAE" w:rsidR="00C575FF" w:rsidRDefault="00C575FF" w:rsidP="054D7F74">
      <w:pPr>
        <w:spacing w:line="279"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235"/>
        <w:gridCol w:w="6486"/>
        <w:gridCol w:w="1328"/>
        <w:gridCol w:w="15"/>
      </w:tblGrid>
      <w:tr w:rsidR="054D7F74" w14:paraId="1C5DEAC6" w14:textId="77777777" w:rsidTr="054D7F74">
        <w:trPr>
          <w:gridAfter w:val="1"/>
          <w:wAfter w:w="15" w:type="dxa"/>
          <w:trHeight w:val="300"/>
        </w:trPr>
        <w:tc>
          <w:tcPr>
            <w:tcW w:w="2235"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shd w:val="clear" w:color="auto" w:fill="2F5496" w:themeFill="accent1" w:themeFillShade="BF"/>
            <w:tcMar>
              <w:left w:w="60" w:type="dxa"/>
              <w:right w:w="60" w:type="dxa"/>
            </w:tcMar>
            <w:vAlign w:val="center"/>
          </w:tcPr>
          <w:p w14:paraId="3F4652CE" w14:textId="22D32552" w:rsidR="054D7F74" w:rsidRDefault="054D7F74" w:rsidP="054D7F74">
            <w:pPr>
              <w:spacing w:line="279" w:lineRule="auto"/>
              <w:rPr>
                <w:rFonts w:ascii="Calibri" w:eastAsia="Calibri" w:hAnsi="Calibri" w:cs="Calibri"/>
                <w:color w:val="FFFFFF" w:themeColor="background1"/>
              </w:rPr>
            </w:pPr>
            <w:r w:rsidRPr="054D7F74">
              <w:rPr>
                <w:rFonts w:ascii="Calibri" w:eastAsia="Calibri" w:hAnsi="Calibri" w:cs="Calibri"/>
                <w:b/>
                <w:bCs/>
                <w:color w:val="FFFFFF" w:themeColor="background1"/>
              </w:rPr>
              <w:t xml:space="preserve">KEY STRATEGY </w:t>
            </w:r>
            <w:r w:rsidR="54363F30" w:rsidRPr="054D7F74">
              <w:rPr>
                <w:rFonts w:ascii="Calibri" w:eastAsia="Calibri" w:hAnsi="Calibri" w:cs="Calibri"/>
                <w:b/>
                <w:bCs/>
                <w:color w:val="FFFFFF" w:themeColor="background1"/>
              </w:rPr>
              <w:t>5</w:t>
            </w:r>
          </w:p>
        </w:tc>
        <w:tc>
          <w:tcPr>
            <w:tcW w:w="7815" w:type="dxa"/>
            <w:gridSpan w:val="2"/>
            <w:tcBorders>
              <w:top w:val="single" w:sz="6" w:space="0" w:color="4472C4" w:themeColor="accent1"/>
              <w:left w:val="single" w:sz="6" w:space="0" w:color="4472C4" w:themeColor="accent1"/>
              <w:bottom w:val="single" w:sz="6" w:space="0" w:color="4472C4" w:themeColor="accent1"/>
              <w:right w:val="single" w:sz="6" w:space="0" w:color="4472C4" w:themeColor="accent1"/>
            </w:tcBorders>
            <w:tcMar>
              <w:left w:w="60" w:type="dxa"/>
              <w:right w:w="60" w:type="dxa"/>
            </w:tcMar>
          </w:tcPr>
          <w:p w14:paraId="3BD29892" w14:textId="3E8417A3" w:rsidR="54363F30" w:rsidRDefault="54363F30" w:rsidP="054D7F74">
            <w:pPr>
              <w:spacing w:line="279" w:lineRule="auto"/>
            </w:pPr>
            <w:r w:rsidRPr="054D7F74">
              <w:rPr>
                <w:rFonts w:ascii="Calibri" w:eastAsia="Calibri" w:hAnsi="Calibri" w:cs="Calibri"/>
                <w:sz w:val="26"/>
                <w:szCs w:val="26"/>
              </w:rPr>
              <w:t>School Website</w:t>
            </w:r>
          </w:p>
        </w:tc>
      </w:tr>
      <w:tr w:rsidR="054D7F74" w14:paraId="61BC6B95" w14:textId="77777777" w:rsidTr="054D7F74">
        <w:tblPrEx>
          <w:tblLook w:val="0000" w:firstRow="0" w:lastRow="0" w:firstColumn="0" w:lastColumn="0" w:noHBand="0" w:noVBand="0"/>
        </w:tblPrEx>
        <w:trPr>
          <w:gridAfter w:val="1"/>
          <w:wAfter w:w="15" w:type="dxa"/>
          <w:trHeight w:val="480"/>
        </w:trPr>
        <w:tc>
          <w:tcPr>
            <w:tcW w:w="8722" w:type="dxa"/>
            <w:gridSpan w:val="2"/>
            <w:tcBorders>
              <w:top w:val="single" w:sz="6" w:space="0" w:color="4F81BD"/>
              <w:left w:val="single" w:sz="6" w:space="0" w:color="4F81BD"/>
              <w:bottom w:val="single" w:sz="6" w:space="0" w:color="4F81BD"/>
              <w:right w:val="nil"/>
            </w:tcBorders>
            <w:shd w:val="clear" w:color="auto" w:fill="4472C4" w:themeFill="accent1"/>
            <w:tcMar>
              <w:left w:w="105" w:type="dxa"/>
              <w:right w:w="105" w:type="dxa"/>
            </w:tcMar>
            <w:vAlign w:val="center"/>
          </w:tcPr>
          <w:p w14:paraId="708CCB50" w14:textId="6BFCB6C5" w:rsidR="054D7F74" w:rsidRDefault="054D7F74" w:rsidP="054D7F74">
            <w:pPr>
              <w:spacing w:line="279" w:lineRule="auto"/>
              <w:jc w:val="center"/>
              <w:rPr>
                <w:rFonts w:ascii="Gill Sans MT" w:eastAsia="Gill Sans MT" w:hAnsi="Gill Sans MT" w:cs="Gill Sans MT"/>
                <w:color w:val="FFFFFF" w:themeColor="background1"/>
                <w:sz w:val="24"/>
                <w:szCs w:val="24"/>
              </w:rPr>
            </w:pPr>
            <w:r w:rsidRPr="054D7F74">
              <w:rPr>
                <w:rFonts w:ascii="Gill Sans MT" w:eastAsia="Gill Sans MT" w:hAnsi="Gill Sans MT" w:cs="Gill Sans MT"/>
                <w:b/>
                <w:bCs/>
                <w:color w:val="FFFFFF" w:themeColor="background1"/>
                <w:sz w:val="24"/>
                <w:szCs w:val="24"/>
              </w:rPr>
              <w:t>IMPLEMENTATION</w:t>
            </w:r>
          </w:p>
          <w:p w14:paraId="43CA38BB" w14:textId="4D35E8E1" w:rsidR="054D7F74" w:rsidRDefault="054D7F74" w:rsidP="054D7F74">
            <w:pPr>
              <w:spacing w:line="279" w:lineRule="auto"/>
              <w:jc w:val="center"/>
              <w:rPr>
                <w:rFonts w:ascii="Gill Sans MT" w:eastAsia="Gill Sans MT" w:hAnsi="Gill Sans MT" w:cs="Gill Sans MT"/>
                <w:color w:val="FFFFFF" w:themeColor="background1"/>
                <w:sz w:val="18"/>
                <w:szCs w:val="18"/>
              </w:rPr>
            </w:pPr>
            <w:r w:rsidRPr="054D7F74">
              <w:rPr>
                <w:rFonts w:ascii="Gill Sans MT" w:eastAsia="Gill Sans MT" w:hAnsi="Gill Sans MT" w:cs="Gill Sans MT"/>
                <w:color w:val="FFFFFF" w:themeColor="background1"/>
                <w:sz w:val="18"/>
                <w:szCs w:val="18"/>
              </w:rPr>
              <w:t>What is our plan for implementing Key Strategy 4? What steps are involved?</w:t>
            </w:r>
          </w:p>
        </w:tc>
        <w:tc>
          <w:tcPr>
            <w:tcW w:w="1328" w:type="dxa"/>
            <w:tcBorders>
              <w:top w:val="single" w:sz="6" w:space="0" w:color="4F81BD"/>
              <w:left w:val="nil"/>
              <w:bottom w:val="single" w:sz="6" w:space="0" w:color="4F81BD"/>
              <w:right w:val="single" w:sz="6" w:space="0" w:color="4F81BD"/>
            </w:tcBorders>
            <w:shd w:val="clear" w:color="auto" w:fill="4472C4" w:themeFill="accent1"/>
            <w:tcMar>
              <w:left w:w="105" w:type="dxa"/>
              <w:right w:w="105" w:type="dxa"/>
            </w:tcMar>
            <w:vAlign w:val="center"/>
          </w:tcPr>
          <w:p w14:paraId="54A69047" w14:textId="5E9425F9" w:rsidR="054D7F74" w:rsidRDefault="054D7F74" w:rsidP="054D7F74">
            <w:pPr>
              <w:spacing w:line="279" w:lineRule="auto"/>
              <w:jc w:val="center"/>
              <w:rPr>
                <w:rFonts w:ascii="Gill Sans MT" w:eastAsia="Gill Sans MT" w:hAnsi="Gill Sans MT" w:cs="Gill Sans MT"/>
                <w:color w:val="FFFFFF" w:themeColor="background1"/>
                <w:sz w:val="18"/>
                <w:szCs w:val="18"/>
              </w:rPr>
            </w:pPr>
            <w:r w:rsidRPr="054D7F74">
              <w:rPr>
                <w:rFonts w:ascii="Gill Sans MT" w:eastAsia="Gill Sans MT" w:hAnsi="Gill Sans MT" w:cs="Gill Sans MT"/>
                <w:color w:val="FFFFFF" w:themeColor="background1"/>
                <w:sz w:val="18"/>
                <w:szCs w:val="18"/>
              </w:rPr>
              <w:t>When will this be in place?</w:t>
            </w:r>
          </w:p>
        </w:tc>
      </w:tr>
      <w:tr w:rsidR="054D7F74" w14:paraId="0500A8B4"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54F5A72A" w14:textId="278A0C29" w:rsidR="7F0E78E5" w:rsidRDefault="7F0E78E5" w:rsidP="054D7F74">
            <w:pPr>
              <w:spacing w:line="279" w:lineRule="auto"/>
              <w:rPr>
                <w:rFonts w:ascii="Calibri" w:eastAsia="Calibri" w:hAnsi="Calibri" w:cs="Calibri"/>
              </w:rPr>
            </w:pPr>
            <w:r w:rsidRPr="054D7F74">
              <w:rPr>
                <w:rFonts w:ascii="Calibri" w:eastAsia="Calibri" w:hAnsi="Calibri" w:cs="Calibri"/>
              </w:rPr>
              <w:t>Advertise schoolwide events and information to families via school website.</w:t>
            </w:r>
          </w:p>
        </w:tc>
        <w:tc>
          <w:tcPr>
            <w:tcW w:w="1328" w:type="dxa"/>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vAlign w:val="center"/>
          </w:tcPr>
          <w:p w14:paraId="208618BE" w14:textId="3BC015D0" w:rsidR="054D7F74" w:rsidRDefault="054D7F74" w:rsidP="054D7F74">
            <w:pPr>
              <w:spacing w:line="279" w:lineRule="auto"/>
              <w:rPr>
                <w:rFonts w:ascii="Times New Roman" w:eastAsia="Times New Roman" w:hAnsi="Times New Roman" w:cs="Times New Roman"/>
                <w:sz w:val="18"/>
                <w:szCs w:val="18"/>
              </w:rPr>
            </w:pPr>
            <w:r w:rsidRPr="054D7F74">
              <w:rPr>
                <w:rFonts w:ascii="Times New Roman" w:eastAsia="Times New Roman" w:hAnsi="Times New Roman" w:cs="Times New Roman"/>
                <w:sz w:val="18"/>
                <w:szCs w:val="18"/>
                <w:highlight w:val="yellow"/>
              </w:rPr>
              <w:t>by EPM</w:t>
            </w:r>
            <w:r w:rsidRPr="054D7F74">
              <w:rPr>
                <w:rFonts w:ascii="Times New Roman" w:eastAsia="Times New Roman" w:hAnsi="Times New Roman" w:cs="Times New Roman"/>
                <w:sz w:val="18"/>
                <w:szCs w:val="18"/>
              </w:rPr>
              <w:t xml:space="preserve"> </w:t>
            </w:r>
          </w:p>
          <w:p w14:paraId="19A529A2" w14:textId="073A6CAD" w:rsidR="054D7F74" w:rsidRDefault="054D7F74" w:rsidP="054D7F74">
            <w:pPr>
              <w:spacing w:line="279" w:lineRule="auto"/>
              <w:rPr>
                <w:rFonts w:ascii="Times New Roman" w:eastAsia="Times New Roman" w:hAnsi="Times New Roman" w:cs="Times New Roman"/>
                <w:sz w:val="18"/>
                <w:szCs w:val="18"/>
              </w:rPr>
            </w:pPr>
            <w:r w:rsidRPr="054D7F74">
              <w:rPr>
                <w:rFonts w:ascii="Times New Roman" w:eastAsia="Times New Roman" w:hAnsi="Times New Roman" w:cs="Times New Roman"/>
                <w:sz w:val="18"/>
                <w:szCs w:val="18"/>
              </w:rPr>
              <w:t>by MYB</w:t>
            </w:r>
          </w:p>
        </w:tc>
      </w:tr>
      <w:tr w:rsidR="054D7F74" w14:paraId="49135A45"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tcMar>
              <w:left w:w="105" w:type="dxa"/>
              <w:right w:w="105" w:type="dxa"/>
            </w:tcMar>
          </w:tcPr>
          <w:p w14:paraId="4494C171" w14:textId="15400ACE" w:rsidR="5AD767B7" w:rsidRDefault="5AD767B7" w:rsidP="054D7F74">
            <w:pPr>
              <w:spacing w:line="279" w:lineRule="auto"/>
              <w:rPr>
                <w:rFonts w:ascii="Calibri" w:eastAsia="Calibri" w:hAnsi="Calibri" w:cs="Calibri"/>
              </w:rPr>
            </w:pPr>
            <w:r w:rsidRPr="054D7F74">
              <w:rPr>
                <w:rFonts w:ascii="Calibri" w:eastAsia="Calibri" w:hAnsi="Calibri" w:cs="Calibri"/>
              </w:rPr>
              <w:t xml:space="preserve">Create a teacher/website administrator that will </w:t>
            </w:r>
            <w:r w:rsidR="7EB123C3" w:rsidRPr="054D7F74">
              <w:rPr>
                <w:rFonts w:ascii="Calibri" w:eastAsia="Calibri" w:hAnsi="Calibri" w:cs="Calibri"/>
              </w:rPr>
              <w:t>update the school website on a weekly basis.</w:t>
            </w:r>
          </w:p>
        </w:tc>
        <w:tc>
          <w:tcPr>
            <w:tcW w:w="1328" w:type="dxa"/>
            <w:tcBorders>
              <w:top w:val="single" w:sz="6" w:space="0" w:color="95B3D7"/>
              <w:left w:val="single" w:sz="6" w:space="0" w:color="95B3D7"/>
              <w:bottom w:val="single" w:sz="6" w:space="0" w:color="95B3D7"/>
              <w:right w:val="single" w:sz="6" w:space="0" w:color="95B3D7"/>
            </w:tcBorders>
            <w:tcMar>
              <w:left w:w="105" w:type="dxa"/>
              <w:right w:w="105" w:type="dxa"/>
            </w:tcMar>
            <w:vAlign w:val="center"/>
          </w:tcPr>
          <w:p w14:paraId="0BE339A8" w14:textId="45C2C1D1" w:rsidR="054D7F74" w:rsidRDefault="054D7F74" w:rsidP="054D7F74">
            <w:pPr>
              <w:spacing w:line="279" w:lineRule="auto"/>
              <w:rPr>
                <w:rFonts w:ascii="Times New Roman" w:eastAsia="Times New Roman" w:hAnsi="Times New Roman" w:cs="Times New Roman"/>
                <w:sz w:val="18"/>
                <w:szCs w:val="18"/>
                <w:highlight w:val="yellow"/>
              </w:rPr>
            </w:pPr>
            <w:r w:rsidRPr="054D7F74">
              <w:rPr>
                <w:rFonts w:ascii="Times New Roman" w:eastAsia="Times New Roman" w:hAnsi="Times New Roman" w:cs="Times New Roman"/>
                <w:sz w:val="18"/>
                <w:szCs w:val="18"/>
                <w:highlight w:val="yellow"/>
              </w:rPr>
              <w:t>by EPM</w:t>
            </w:r>
            <w:r w:rsidRPr="054D7F74">
              <w:rPr>
                <w:rFonts w:ascii="Times New Roman" w:eastAsia="Times New Roman" w:hAnsi="Times New Roman" w:cs="Times New Roman"/>
                <w:sz w:val="18"/>
                <w:szCs w:val="18"/>
              </w:rPr>
              <w:t xml:space="preserve"> </w:t>
            </w:r>
          </w:p>
          <w:p w14:paraId="4C552E07" w14:textId="64FEDCBD" w:rsidR="054D7F74" w:rsidRDefault="054D7F74" w:rsidP="054D7F74">
            <w:pPr>
              <w:spacing w:line="279" w:lineRule="auto"/>
              <w:rPr>
                <w:rFonts w:ascii="Times New Roman" w:eastAsia="Times New Roman" w:hAnsi="Times New Roman" w:cs="Times New Roman"/>
                <w:sz w:val="18"/>
                <w:szCs w:val="18"/>
              </w:rPr>
            </w:pPr>
            <w:r w:rsidRPr="054D7F74">
              <w:rPr>
                <w:rFonts w:ascii="Times New Roman" w:eastAsia="Times New Roman" w:hAnsi="Times New Roman" w:cs="Times New Roman"/>
                <w:sz w:val="18"/>
                <w:szCs w:val="18"/>
              </w:rPr>
              <w:t>by MYB</w:t>
            </w:r>
          </w:p>
        </w:tc>
      </w:tr>
      <w:tr w:rsidR="054D7F74" w14:paraId="3B52367B" w14:textId="77777777" w:rsidTr="054D7F74">
        <w:tblPrEx>
          <w:tblLook w:val="0000" w:firstRow="0" w:lastRow="0" w:firstColumn="0" w:lastColumn="0" w:noHBand="0" w:noVBand="0"/>
        </w:tblPrEx>
        <w:trPr>
          <w:gridAfter w:val="1"/>
          <w:wAfter w:w="15" w:type="dxa"/>
          <w:trHeight w:val="135"/>
        </w:trPr>
        <w:tc>
          <w:tcPr>
            <w:tcW w:w="8722" w:type="dxa"/>
            <w:gridSpan w:val="2"/>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565BB6D1" w14:textId="7C7F572B" w:rsidR="054D7F74" w:rsidRDefault="054D7F74" w:rsidP="054D7F74">
            <w:pPr>
              <w:spacing w:line="279" w:lineRule="auto"/>
              <w:rPr>
                <w:rFonts w:ascii="Calibri" w:eastAsia="Calibri" w:hAnsi="Calibri" w:cs="Calibri"/>
                <w:sz w:val="24"/>
                <w:szCs w:val="24"/>
              </w:rPr>
            </w:pPr>
            <w:r w:rsidRPr="054D7F74">
              <w:rPr>
                <w:rFonts w:ascii="Calibri" w:eastAsia="Calibri" w:hAnsi="Calibri" w:cs="Calibri"/>
                <w:sz w:val="24"/>
                <w:szCs w:val="24"/>
              </w:rPr>
              <w:t>Create a parent section of the school website.</w:t>
            </w:r>
          </w:p>
        </w:tc>
        <w:tc>
          <w:tcPr>
            <w:tcW w:w="1328" w:type="dxa"/>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vAlign w:val="center"/>
          </w:tcPr>
          <w:p w14:paraId="0C53A956" w14:textId="23FAE68A" w:rsidR="054D7F74" w:rsidRDefault="054D7F74" w:rsidP="054D7F74">
            <w:pPr>
              <w:spacing w:line="279" w:lineRule="auto"/>
              <w:rPr>
                <w:rFonts w:ascii="Times New Roman" w:eastAsia="Times New Roman" w:hAnsi="Times New Roman" w:cs="Times New Roman"/>
                <w:sz w:val="18"/>
                <w:szCs w:val="18"/>
              </w:rPr>
            </w:pPr>
            <w:r w:rsidRPr="054D7F74">
              <w:rPr>
                <w:rFonts w:ascii="Times New Roman" w:eastAsia="Times New Roman" w:hAnsi="Times New Roman" w:cs="Times New Roman"/>
                <w:sz w:val="18"/>
                <w:szCs w:val="18"/>
              </w:rPr>
              <w:t xml:space="preserve">by EPM </w:t>
            </w:r>
          </w:p>
          <w:p w14:paraId="09F51B20" w14:textId="58EF4102" w:rsidR="054D7F74" w:rsidRDefault="054D7F74" w:rsidP="054D7F74">
            <w:pPr>
              <w:spacing w:line="279" w:lineRule="auto"/>
              <w:rPr>
                <w:rFonts w:ascii="Times New Roman" w:eastAsia="Times New Roman" w:hAnsi="Times New Roman" w:cs="Times New Roman"/>
                <w:sz w:val="18"/>
                <w:szCs w:val="18"/>
                <w:highlight w:val="yellow"/>
              </w:rPr>
            </w:pPr>
            <w:r w:rsidRPr="054D7F74">
              <w:rPr>
                <w:rFonts w:ascii="Times New Roman" w:eastAsia="Times New Roman" w:hAnsi="Times New Roman" w:cs="Times New Roman"/>
                <w:sz w:val="18"/>
                <w:szCs w:val="18"/>
                <w:highlight w:val="yellow"/>
              </w:rPr>
              <w:t>by MYB</w:t>
            </w:r>
          </w:p>
        </w:tc>
      </w:tr>
      <w:tr w:rsidR="054D7F74" w14:paraId="1CCB3420" w14:textId="77777777" w:rsidTr="054D7F74">
        <w:tblPrEx>
          <w:tblLook w:val="0000" w:firstRow="0" w:lastRow="0" w:firstColumn="0" w:lastColumn="0" w:noHBand="0" w:noVBand="0"/>
        </w:tblPrEx>
        <w:trPr>
          <w:trHeight w:val="135"/>
        </w:trPr>
        <w:tc>
          <w:tcPr>
            <w:tcW w:w="10065" w:type="dxa"/>
            <w:gridSpan w:val="4"/>
            <w:tcBorders>
              <w:top w:val="single" w:sz="6" w:space="0" w:color="4F81BD"/>
              <w:left w:val="single" w:sz="6" w:space="0" w:color="4F81BD"/>
              <w:bottom w:val="single" w:sz="6" w:space="0" w:color="4F81BD"/>
              <w:right w:val="single" w:sz="6" w:space="0" w:color="4F81BD"/>
            </w:tcBorders>
            <w:shd w:val="clear" w:color="auto" w:fill="4472C4" w:themeFill="accent1"/>
            <w:tcMar>
              <w:left w:w="105" w:type="dxa"/>
              <w:right w:w="105" w:type="dxa"/>
            </w:tcMar>
          </w:tcPr>
          <w:p w14:paraId="0C960FDD" w14:textId="4E1D4DF1" w:rsidR="054D7F74" w:rsidRDefault="054D7F74" w:rsidP="054D7F74">
            <w:pPr>
              <w:spacing w:line="279" w:lineRule="auto"/>
              <w:jc w:val="center"/>
              <w:rPr>
                <w:rFonts w:ascii="Gill Sans MT" w:eastAsia="Gill Sans MT" w:hAnsi="Gill Sans MT" w:cs="Gill Sans MT"/>
                <w:color w:val="FFFFFF" w:themeColor="background1"/>
                <w:sz w:val="24"/>
                <w:szCs w:val="24"/>
              </w:rPr>
            </w:pPr>
            <w:r w:rsidRPr="054D7F74">
              <w:rPr>
                <w:rFonts w:ascii="Gill Sans MT" w:eastAsia="Gill Sans MT" w:hAnsi="Gill Sans MT" w:cs="Gill Sans MT"/>
                <w:b/>
                <w:bCs/>
                <w:color w:val="FFFFFF" w:themeColor="background1"/>
                <w:sz w:val="24"/>
                <w:szCs w:val="24"/>
              </w:rPr>
              <w:t>RESOURCES</w:t>
            </w:r>
          </w:p>
          <w:p w14:paraId="44FB6A65" w14:textId="14A49A31" w:rsidR="054D7F74" w:rsidRDefault="054D7F74" w:rsidP="054D7F74">
            <w:pPr>
              <w:spacing w:line="279" w:lineRule="auto"/>
              <w:jc w:val="center"/>
              <w:rPr>
                <w:rFonts w:ascii="Gill Sans MT" w:eastAsia="Gill Sans MT" w:hAnsi="Gill Sans MT" w:cs="Gill Sans MT"/>
                <w:color w:val="FFFFFF" w:themeColor="background1"/>
                <w:sz w:val="18"/>
                <w:szCs w:val="18"/>
              </w:rPr>
            </w:pPr>
            <w:r w:rsidRPr="054D7F74">
              <w:rPr>
                <w:rFonts w:ascii="Gill Sans MT" w:eastAsia="Gill Sans MT" w:hAnsi="Gill Sans MT" w:cs="Gill Sans MT"/>
                <w:color w:val="FFFFFF" w:themeColor="background1"/>
                <w:sz w:val="18"/>
                <w:szCs w:val="18"/>
              </w:rPr>
              <w:t>What resources (Schedule, Space, Money, Processes, Individuals) are necessary to support these strategies?</w:t>
            </w:r>
          </w:p>
        </w:tc>
      </w:tr>
      <w:tr w:rsidR="054D7F74" w14:paraId="72C4B39A" w14:textId="77777777" w:rsidTr="054D7F74">
        <w:tblPrEx>
          <w:tblLook w:val="0000" w:firstRow="0" w:lastRow="0" w:firstColumn="0" w:lastColumn="0" w:noHBand="0" w:noVBand="0"/>
        </w:tblPrEx>
        <w:trPr>
          <w:trHeight w:val="135"/>
        </w:trPr>
        <w:tc>
          <w:tcPr>
            <w:tcW w:w="10065" w:type="dxa"/>
            <w:gridSpan w:val="4"/>
            <w:tcBorders>
              <w:top w:val="single" w:sz="6" w:space="0" w:color="95B3D7"/>
              <w:left w:val="single" w:sz="6" w:space="0" w:color="95B3D7"/>
              <w:bottom w:val="single" w:sz="6" w:space="0" w:color="95B3D7"/>
              <w:right w:val="single" w:sz="6" w:space="0" w:color="95B3D7"/>
            </w:tcBorders>
            <w:shd w:val="clear" w:color="auto" w:fill="DBE5F1"/>
            <w:tcMar>
              <w:left w:w="105" w:type="dxa"/>
              <w:right w:w="105" w:type="dxa"/>
            </w:tcMar>
          </w:tcPr>
          <w:p w14:paraId="7007DF5A" w14:textId="754B2F72" w:rsidR="054D7F74" w:rsidRDefault="054D7F74" w:rsidP="054D7F74">
            <w:pPr>
              <w:spacing w:line="279" w:lineRule="auto"/>
              <w:rPr>
                <w:rFonts w:ascii="Calibri" w:eastAsia="Calibri" w:hAnsi="Calibri" w:cs="Calibri"/>
                <w:sz w:val="24"/>
                <w:szCs w:val="24"/>
              </w:rPr>
            </w:pPr>
            <w:r w:rsidRPr="054D7F74">
              <w:rPr>
                <w:rFonts w:ascii="Calibri" w:eastAsia="Calibri" w:hAnsi="Calibri" w:cs="Calibri"/>
                <w:sz w:val="24"/>
                <w:szCs w:val="24"/>
              </w:rPr>
              <w:t xml:space="preserve">Create, schedule and host parent workshops. </w:t>
            </w:r>
            <w:r w:rsidR="5E71157F" w:rsidRPr="054D7F74">
              <w:rPr>
                <w:rFonts w:ascii="Calibri" w:eastAsia="Calibri" w:hAnsi="Calibri" w:cs="Calibri"/>
                <w:sz w:val="24"/>
                <w:szCs w:val="24"/>
              </w:rPr>
              <w:t>Find a teacher/website administrator</w:t>
            </w:r>
            <w:r w:rsidR="66A36099" w:rsidRPr="054D7F74">
              <w:rPr>
                <w:rFonts w:ascii="Calibri" w:eastAsia="Calibri" w:hAnsi="Calibri" w:cs="Calibri"/>
                <w:sz w:val="24"/>
                <w:szCs w:val="24"/>
              </w:rPr>
              <w:t xml:space="preserve"> to update website weekly</w:t>
            </w:r>
          </w:p>
        </w:tc>
      </w:tr>
      <w:tr w:rsidR="054D7F74" w14:paraId="1BE77433" w14:textId="77777777" w:rsidTr="054D7F74">
        <w:tblPrEx>
          <w:tblLook w:val="0000" w:firstRow="0" w:lastRow="0" w:firstColumn="0" w:lastColumn="0" w:noHBand="0" w:noVBand="0"/>
        </w:tblPrEx>
        <w:trPr>
          <w:trHeight w:val="135"/>
        </w:trPr>
        <w:tc>
          <w:tcPr>
            <w:tcW w:w="10065" w:type="dxa"/>
            <w:gridSpan w:val="4"/>
            <w:tcBorders>
              <w:top w:val="single" w:sz="6" w:space="0" w:color="95B3D7"/>
              <w:left w:val="single" w:sz="6" w:space="0" w:color="95B3D7"/>
              <w:bottom w:val="single" w:sz="6" w:space="0" w:color="95B3D7"/>
              <w:right w:val="single" w:sz="6" w:space="0" w:color="95B3D7"/>
            </w:tcBorders>
            <w:tcMar>
              <w:left w:w="105" w:type="dxa"/>
              <w:right w:w="105" w:type="dxa"/>
            </w:tcMar>
          </w:tcPr>
          <w:p w14:paraId="34C221C5" w14:textId="34F20575" w:rsidR="054D7F74" w:rsidRDefault="054D7F74" w:rsidP="054D7F74">
            <w:pPr>
              <w:spacing w:line="279" w:lineRule="auto"/>
              <w:rPr>
                <w:rFonts w:ascii="Calibri" w:eastAsia="Calibri" w:hAnsi="Calibri" w:cs="Calibri"/>
                <w:sz w:val="24"/>
                <w:szCs w:val="24"/>
              </w:rPr>
            </w:pPr>
          </w:p>
        </w:tc>
      </w:tr>
    </w:tbl>
    <w:p w14:paraId="468C1DF2" w14:textId="67F8026D" w:rsidR="054D7F74" w:rsidRDefault="054D7F74" w:rsidP="054D7F74">
      <w:pPr>
        <w:spacing w:line="279" w:lineRule="auto"/>
        <w:rPr>
          <w:rFonts w:ascii="Calibri" w:eastAsia="Calibri" w:hAnsi="Calibri" w:cs="Calibri"/>
          <w:color w:val="000000" w:themeColor="text1"/>
        </w:rPr>
      </w:pPr>
    </w:p>
    <w:p w14:paraId="79BB6E68" w14:textId="7540F0BB" w:rsidR="00C575FF" w:rsidRDefault="34B422DB" w:rsidP="353E6733">
      <w:pPr>
        <w:keepNext/>
        <w:keepLines/>
        <w:spacing w:before="40" w:after="40" w:line="279" w:lineRule="auto"/>
        <w:rPr>
          <w:rFonts w:ascii="Gill Sans MT" w:eastAsia="Gill Sans MT" w:hAnsi="Gill Sans MT" w:cs="Gill Sans MT"/>
          <w:color w:val="365F91"/>
          <w:sz w:val="32"/>
          <w:szCs w:val="32"/>
        </w:rPr>
      </w:pPr>
      <w:r w:rsidRPr="353E6733">
        <w:rPr>
          <w:rFonts w:ascii="Gill Sans MT" w:eastAsia="Gill Sans MT" w:hAnsi="Gill Sans MT" w:cs="Gill Sans MT"/>
          <w:color w:val="365F91"/>
          <w:sz w:val="32"/>
          <w:szCs w:val="32"/>
        </w:rPr>
        <w:t>Progress Targets</w:t>
      </w:r>
    </w:p>
    <w:p w14:paraId="3AA91EFB" w14:textId="7116EB6E" w:rsidR="00C575FF" w:rsidRDefault="34B422DB" w:rsidP="353E6733">
      <w:pPr>
        <w:pStyle w:val="Heading3"/>
        <w:spacing w:line="279" w:lineRule="auto"/>
        <w:rPr>
          <w:rFonts w:eastAsia="Gill Sans MT" w:cs="Gill Sans MT"/>
        </w:rPr>
      </w:pPr>
      <w:r w:rsidRPr="353E6733">
        <w:rPr>
          <w:rFonts w:eastAsia="Gill Sans MT" w:cs="Gill Sans MT"/>
        </w:rPr>
        <w:t>Early Progress Milestones</w:t>
      </w:r>
    </w:p>
    <w:p w14:paraId="44BF4DE2" w14:textId="79DE7430" w:rsidR="00C575FF" w:rsidRDefault="34B422DB" w:rsidP="353E6733">
      <w:pPr>
        <w:spacing w:line="279" w:lineRule="auto"/>
        <w:rPr>
          <w:rFonts w:ascii="Calibri" w:eastAsia="Calibri" w:hAnsi="Calibri" w:cs="Calibri"/>
          <w:color w:val="44546A" w:themeColor="text2"/>
        </w:rPr>
      </w:pPr>
      <w:r w:rsidRPr="353E6733">
        <w:rPr>
          <w:rFonts w:ascii="Gill Sans MT" w:eastAsia="Gill Sans MT" w:hAnsi="Gill Sans MT" w:cs="Gill Sans MT"/>
          <w:color w:val="000000" w:themeColor="text1"/>
          <w:sz w:val="28"/>
          <w:szCs w:val="28"/>
        </w:rPr>
        <w:t xml:space="preserve">We believe we are on track with the implementation of our strategies if we reach the following Early Progress Milestones </w:t>
      </w:r>
      <w:r w:rsidRPr="353E6733">
        <w:rPr>
          <w:rFonts w:ascii="Gill Sans MT" w:eastAsia="Gill Sans MT" w:hAnsi="Gill Sans MT" w:cs="Gill Sans MT"/>
          <w:b/>
          <w:bCs/>
          <w:color w:val="000000" w:themeColor="text1"/>
          <w:sz w:val="28"/>
          <w:szCs w:val="28"/>
        </w:rPr>
        <w:t>six to ten weeks</w:t>
      </w:r>
      <w:r w:rsidRPr="353E6733">
        <w:rPr>
          <w:rFonts w:ascii="Gill Sans MT" w:eastAsia="Gill Sans MT" w:hAnsi="Gill Sans MT" w:cs="Gill Sans MT"/>
          <w:color w:val="000000" w:themeColor="text1"/>
          <w:sz w:val="28"/>
          <w:szCs w:val="28"/>
        </w:rPr>
        <w:t xml:space="preserve"> into implementation:</w:t>
      </w:r>
      <w:r w:rsidRPr="353E6733">
        <w:rPr>
          <w:rFonts w:ascii="Calibri" w:eastAsia="Calibri" w:hAnsi="Calibri" w:cs="Calibri"/>
          <w:color w:val="000000" w:themeColor="text1"/>
        </w:rPr>
        <w:t xml:space="preserve"> </w:t>
      </w:r>
      <w:r w:rsidRPr="353E6733">
        <w:rPr>
          <w:rFonts w:ascii="Calibri" w:eastAsia="Calibri" w:hAnsi="Calibri" w:cs="Calibri"/>
          <w:i/>
          <w:iCs/>
          <w:color w:val="44546A" w:themeColor="text2"/>
        </w:rPr>
        <w:t>Identify Quantitative Data or Qualitative Descriptors that can serve as signals that our implementation is on track and we should continue pursuing these strategies.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60"/>
        <w:gridCol w:w="1770"/>
        <w:gridCol w:w="4410"/>
        <w:gridCol w:w="2310"/>
      </w:tblGrid>
      <w:tr w:rsidR="353E6733" w14:paraId="3AB2FEAE" w14:textId="77777777" w:rsidTr="054D7F74">
        <w:trPr>
          <w:trHeight w:val="585"/>
        </w:trPr>
        <w:tc>
          <w:tcPr>
            <w:tcW w:w="1560" w:type="dxa"/>
            <w:tcBorders>
              <w:top w:val="single" w:sz="6" w:space="0" w:color="4F81BD"/>
              <w:left w:val="single" w:sz="6" w:space="0" w:color="4F81BD"/>
              <w:bottom w:val="single" w:sz="6" w:space="0" w:color="4F81BD"/>
              <w:right w:val="single" w:sz="6" w:space="0" w:color="4F81BD"/>
            </w:tcBorders>
            <w:shd w:val="clear" w:color="auto" w:fill="4472C4" w:themeFill="accent1"/>
            <w:tcMar>
              <w:left w:w="60" w:type="dxa"/>
              <w:right w:w="60" w:type="dxa"/>
            </w:tcMar>
            <w:vAlign w:val="center"/>
          </w:tcPr>
          <w:p w14:paraId="097EC6BE" w14:textId="5A26BD34" w:rsidR="353E6733" w:rsidRDefault="353E6733" w:rsidP="353E6733">
            <w:pPr>
              <w:spacing w:line="279" w:lineRule="auto"/>
              <w:jc w:val="center"/>
              <w:rPr>
                <w:rFonts w:ascii="Gill Sans MT" w:eastAsia="Gill Sans MT" w:hAnsi="Gill Sans MT" w:cs="Gill Sans MT"/>
                <w:color w:val="FFFFFF" w:themeColor="background1"/>
                <w:sz w:val="24"/>
                <w:szCs w:val="24"/>
              </w:rPr>
            </w:pPr>
            <w:r w:rsidRPr="353E6733">
              <w:rPr>
                <w:rFonts w:ascii="Gill Sans MT" w:eastAsia="Gill Sans MT" w:hAnsi="Gill Sans MT" w:cs="Gill Sans MT"/>
                <w:b/>
                <w:bCs/>
                <w:color w:val="FFFFFF" w:themeColor="background1"/>
                <w:sz w:val="24"/>
                <w:szCs w:val="24"/>
              </w:rPr>
              <w:t>Key Strategy</w:t>
            </w:r>
          </w:p>
        </w:tc>
        <w:tc>
          <w:tcPr>
            <w:tcW w:w="1770" w:type="dxa"/>
            <w:tcBorders>
              <w:top w:val="single" w:sz="6" w:space="0" w:color="4F81BD"/>
              <w:left w:val="single" w:sz="6" w:space="0" w:color="4F81BD"/>
              <w:bottom w:val="single" w:sz="6" w:space="0" w:color="4F81BD"/>
              <w:right w:val="single" w:sz="6" w:space="0" w:color="4F81BD"/>
            </w:tcBorders>
            <w:shd w:val="clear" w:color="auto" w:fill="4472C4" w:themeFill="accent1"/>
            <w:tcMar>
              <w:left w:w="60" w:type="dxa"/>
              <w:right w:w="60" w:type="dxa"/>
            </w:tcMar>
          </w:tcPr>
          <w:p w14:paraId="02F2F002" w14:textId="58D869B1" w:rsidR="353E6733" w:rsidRDefault="353E6733" w:rsidP="353E6733">
            <w:pPr>
              <w:spacing w:line="279" w:lineRule="auto"/>
              <w:jc w:val="center"/>
              <w:rPr>
                <w:rFonts w:ascii="Calibri" w:eastAsia="Calibri" w:hAnsi="Calibri" w:cs="Calibri"/>
                <w:color w:val="FFFFFF" w:themeColor="background1"/>
              </w:rPr>
            </w:pPr>
            <w:r w:rsidRPr="353E6733">
              <w:rPr>
                <w:rFonts w:ascii="Calibri" w:eastAsia="Calibri" w:hAnsi="Calibri" w:cs="Calibri"/>
                <w:b/>
                <w:bCs/>
                <w:color w:val="FFFFFF" w:themeColor="background1"/>
              </w:rPr>
              <w:t>What Early Progress Milestone data will we be reviewing?</w:t>
            </w:r>
          </w:p>
        </w:tc>
        <w:tc>
          <w:tcPr>
            <w:tcW w:w="4410" w:type="dxa"/>
            <w:tcBorders>
              <w:top w:val="single" w:sz="6" w:space="0" w:color="4F81BD"/>
              <w:left w:val="single" w:sz="6" w:space="0" w:color="4F81BD"/>
              <w:bottom w:val="single" w:sz="6" w:space="0" w:color="4F81BD"/>
              <w:right w:val="single" w:sz="6" w:space="0" w:color="4F81BD"/>
            </w:tcBorders>
            <w:shd w:val="clear" w:color="auto" w:fill="4472C4" w:themeFill="accent1"/>
            <w:tcMar>
              <w:left w:w="60" w:type="dxa"/>
              <w:right w:w="60" w:type="dxa"/>
            </w:tcMar>
          </w:tcPr>
          <w:p w14:paraId="72D24316" w14:textId="35CF9DF5" w:rsidR="353E6733" w:rsidRDefault="353E6733" w:rsidP="353E6733">
            <w:pPr>
              <w:spacing w:line="279" w:lineRule="auto"/>
              <w:jc w:val="center"/>
              <w:rPr>
                <w:rFonts w:ascii="Calibri" w:eastAsia="Calibri" w:hAnsi="Calibri" w:cs="Calibri"/>
                <w:color w:val="FFFFFF" w:themeColor="background1"/>
              </w:rPr>
            </w:pPr>
            <w:r w:rsidRPr="353E6733">
              <w:rPr>
                <w:rFonts w:ascii="Calibri" w:eastAsia="Calibri" w:hAnsi="Calibri" w:cs="Calibri"/>
                <w:b/>
                <w:bCs/>
                <w:color w:val="FFFFFF" w:themeColor="background1"/>
              </w:rPr>
              <w:t>What do we hope to see when we review that data? (</w:t>
            </w:r>
            <w:r w:rsidRPr="353E6733">
              <w:rPr>
                <w:rFonts w:ascii="Calibri" w:eastAsia="Calibri" w:hAnsi="Calibri" w:cs="Calibri"/>
                <w:b/>
                <w:bCs/>
                <w:i/>
                <w:iCs/>
                <w:color w:val="FFFFFF" w:themeColor="background1"/>
              </w:rPr>
              <w:t>consider Student Data, Adult/Schoolwide Behaviors and Practices, and Student Behaviors and Practices)</w:t>
            </w:r>
          </w:p>
        </w:tc>
        <w:tc>
          <w:tcPr>
            <w:tcW w:w="2310" w:type="dxa"/>
            <w:tcBorders>
              <w:top w:val="single" w:sz="6" w:space="0" w:color="4F81BD"/>
              <w:left w:val="single" w:sz="6" w:space="0" w:color="4F81BD"/>
              <w:bottom w:val="single" w:sz="6" w:space="0" w:color="4F81BD"/>
              <w:right w:val="single" w:sz="6" w:space="0" w:color="4F81BD"/>
            </w:tcBorders>
            <w:shd w:val="clear" w:color="auto" w:fill="FFF2CC" w:themeFill="accent4" w:themeFillTint="33"/>
            <w:tcMar>
              <w:left w:w="60" w:type="dxa"/>
              <w:right w:w="60" w:type="dxa"/>
            </w:tcMar>
          </w:tcPr>
          <w:p w14:paraId="48F0F5FF" w14:textId="4C060713" w:rsidR="353E6733" w:rsidRDefault="353E6733" w:rsidP="353E6733">
            <w:pPr>
              <w:spacing w:line="279" w:lineRule="auto"/>
              <w:jc w:val="center"/>
              <w:rPr>
                <w:rFonts w:ascii="Calibri" w:eastAsia="Calibri" w:hAnsi="Calibri" w:cs="Calibri"/>
                <w:color w:val="002060"/>
              </w:rPr>
            </w:pPr>
            <w:r w:rsidRPr="353E6733">
              <w:rPr>
                <w:rFonts w:ascii="Calibri" w:eastAsia="Calibri" w:hAnsi="Calibri" w:cs="Calibri"/>
                <w:b/>
                <w:bCs/>
                <w:color w:val="002060"/>
              </w:rPr>
              <w:t>What we ended up seeing</w:t>
            </w:r>
            <w:r w:rsidRPr="353E6733">
              <w:rPr>
                <w:rFonts w:ascii="Calibri" w:eastAsia="Calibri" w:hAnsi="Calibri" w:cs="Calibri"/>
                <w:color w:val="002060"/>
              </w:rPr>
              <w:t xml:space="preserve"> </w:t>
            </w:r>
            <w:r w:rsidRPr="353E6733">
              <w:rPr>
                <w:rFonts w:ascii="Calibri" w:eastAsia="Calibri" w:hAnsi="Calibri" w:cs="Calibri"/>
                <w:i/>
                <w:iCs/>
                <w:color w:val="002060"/>
              </w:rPr>
              <w:t>(complete six to ten weeks into the school year)</w:t>
            </w:r>
          </w:p>
        </w:tc>
      </w:tr>
      <w:tr w:rsidR="353E6733" w14:paraId="48E1FB17" w14:textId="77777777" w:rsidTr="054D7F74">
        <w:trPr>
          <w:trHeight w:val="585"/>
        </w:trPr>
        <w:tc>
          <w:tcPr>
            <w:tcW w:w="1560" w:type="dxa"/>
            <w:tcBorders>
              <w:top w:val="single" w:sz="6" w:space="0" w:color="4F81BD"/>
              <w:left w:val="single" w:sz="6" w:space="0" w:color="4F81BD"/>
              <w:bottom w:val="single" w:sz="6" w:space="0" w:color="4F81BD"/>
              <w:right w:val="single" w:sz="6" w:space="0" w:color="4F81BD"/>
            </w:tcBorders>
            <w:shd w:val="clear" w:color="auto" w:fill="DBE5F1"/>
            <w:tcMar>
              <w:left w:w="60" w:type="dxa"/>
              <w:right w:w="60" w:type="dxa"/>
            </w:tcMar>
            <w:vAlign w:val="center"/>
          </w:tcPr>
          <w:p w14:paraId="0FE38AA4" w14:textId="11C49235" w:rsidR="353E6733" w:rsidRDefault="262C8837" w:rsidP="054D7F74">
            <w:pPr>
              <w:spacing w:line="279" w:lineRule="auto"/>
              <w:rPr>
                <w:rFonts w:ascii="Calibri" w:eastAsia="Calibri" w:hAnsi="Calibri" w:cs="Calibri"/>
                <w:color w:val="000000" w:themeColor="text1"/>
                <w:sz w:val="20"/>
                <w:szCs w:val="20"/>
              </w:rPr>
            </w:pPr>
            <w:r w:rsidRPr="054D7F74">
              <w:rPr>
                <w:rFonts w:ascii="Calibri" w:eastAsia="Calibri" w:hAnsi="Calibri" w:cs="Calibri"/>
                <w:color w:val="000000" w:themeColor="text1"/>
                <w:sz w:val="20"/>
                <w:szCs w:val="20"/>
              </w:rPr>
              <w:t>Open Door Policy</w:t>
            </w:r>
          </w:p>
        </w:tc>
        <w:tc>
          <w:tcPr>
            <w:tcW w:w="1770"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60" w:type="dxa"/>
              <w:right w:w="60" w:type="dxa"/>
            </w:tcMar>
          </w:tcPr>
          <w:p w14:paraId="2B72918F" w14:textId="6422637C" w:rsidR="353E6733" w:rsidRDefault="263437DB" w:rsidP="054D7F74">
            <w:pPr>
              <w:spacing w:line="27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Schedule of meetings</w:t>
            </w:r>
          </w:p>
        </w:tc>
        <w:tc>
          <w:tcPr>
            <w:tcW w:w="4410"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60" w:type="dxa"/>
              <w:right w:w="60" w:type="dxa"/>
            </w:tcMar>
          </w:tcPr>
          <w:p w14:paraId="44DC430B" w14:textId="703E723B" w:rsidR="353E6733" w:rsidRDefault="263437DB" w:rsidP="054D7F74">
            <w:pPr>
              <w:spacing w:line="27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Increase in scheduled meetings and parents that come to school</w:t>
            </w:r>
          </w:p>
        </w:tc>
        <w:tc>
          <w:tcPr>
            <w:tcW w:w="2310"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60" w:type="dxa"/>
              <w:right w:w="60" w:type="dxa"/>
            </w:tcMar>
          </w:tcPr>
          <w:p w14:paraId="1068B35F" w14:textId="34E3C8B7" w:rsidR="353E6733" w:rsidRDefault="353E6733" w:rsidP="353E6733">
            <w:pPr>
              <w:spacing w:line="279" w:lineRule="auto"/>
              <w:rPr>
                <w:rFonts w:ascii="Calibri" w:eastAsia="Calibri" w:hAnsi="Calibri" w:cs="Calibri"/>
                <w:color w:val="000000" w:themeColor="text1"/>
                <w:sz w:val="24"/>
                <w:szCs w:val="24"/>
              </w:rPr>
            </w:pPr>
          </w:p>
        </w:tc>
      </w:tr>
      <w:tr w:rsidR="353E6733" w14:paraId="0EC9C4FA" w14:textId="77777777" w:rsidTr="054D7F74">
        <w:trPr>
          <w:trHeight w:val="585"/>
        </w:trPr>
        <w:tc>
          <w:tcPr>
            <w:tcW w:w="1560" w:type="dxa"/>
            <w:tcBorders>
              <w:top w:val="single" w:sz="6" w:space="0" w:color="4F81BD"/>
              <w:left w:val="single" w:sz="6" w:space="0" w:color="4F81BD"/>
              <w:bottom w:val="single" w:sz="6" w:space="0" w:color="4F81BD"/>
              <w:right w:val="single" w:sz="6" w:space="0" w:color="4F81BD"/>
            </w:tcBorders>
            <w:shd w:val="clear" w:color="auto" w:fill="DBE5F1"/>
            <w:tcMar>
              <w:left w:w="60" w:type="dxa"/>
              <w:right w:w="60" w:type="dxa"/>
            </w:tcMar>
            <w:vAlign w:val="center"/>
          </w:tcPr>
          <w:p w14:paraId="7F234D17" w14:textId="40069B0B" w:rsidR="353E6733" w:rsidRDefault="262C8837" w:rsidP="054D7F74">
            <w:pPr>
              <w:spacing w:line="279" w:lineRule="auto"/>
              <w:rPr>
                <w:rFonts w:ascii="Calibri" w:eastAsia="Calibri" w:hAnsi="Calibri" w:cs="Calibri"/>
                <w:color w:val="000000" w:themeColor="text1"/>
                <w:sz w:val="20"/>
                <w:szCs w:val="20"/>
              </w:rPr>
            </w:pPr>
            <w:r w:rsidRPr="054D7F74">
              <w:rPr>
                <w:rFonts w:ascii="Calibri" w:eastAsia="Calibri" w:hAnsi="Calibri" w:cs="Calibri"/>
                <w:color w:val="000000" w:themeColor="text1"/>
                <w:sz w:val="20"/>
                <w:szCs w:val="20"/>
              </w:rPr>
              <w:t>Family Closet</w:t>
            </w:r>
          </w:p>
        </w:tc>
        <w:tc>
          <w:tcPr>
            <w:tcW w:w="1770"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60" w:type="dxa"/>
              <w:right w:w="60" w:type="dxa"/>
            </w:tcMar>
          </w:tcPr>
          <w:p w14:paraId="5D4855B3" w14:textId="4B7BD5C2" w:rsidR="353E6733" w:rsidRDefault="61ACEE67" w:rsidP="054D7F74">
            <w:pPr>
              <w:spacing w:line="27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Monitoring use, upkeep, appearance of FC</w:t>
            </w:r>
          </w:p>
        </w:tc>
        <w:tc>
          <w:tcPr>
            <w:tcW w:w="4410"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60" w:type="dxa"/>
              <w:right w:w="60" w:type="dxa"/>
            </w:tcMar>
          </w:tcPr>
          <w:p w14:paraId="031A0D06" w14:textId="1F66903D" w:rsidR="353E6733" w:rsidRDefault="4FFE9143" w:rsidP="054D7F74">
            <w:pPr>
              <w:spacing w:line="27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Increase in donations, appearance/upkeep of family closet/families utilize family closet as a resource</w:t>
            </w:r>
          </w:p>
        </w:tc>
        <w:tc>
          <w:tcPr>
            <w:tcW w:w="2310"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60" w:type="dxa"/>
              <w:right w:w="60" w:type="dxa"/>
            </w:tcMar>
          </w:tcPr>
          <w:p w14:paraId="16208957" w14:textId="0B24CD12" w:rsidR="353E6733" w:rsidRDefault="353E6733" w:rsidP="353E6733">
            <w:pPr>
              <w:spacing w:line="279" w:lineRule="auto"/>
              <w:rPr>
                <w:rFonts w:ascii="Calibri" w:eastAsia="Calibri" w:hAnsi="Calibri" w:cs="Calibri"/>
                <w:color w:val="000000" w:themeColor="text1"/>
                <w:sz w:val="24"/>
                <w:szCs w:val="24"/>
              </w:rPr>
            </w:pPr>
          </w:p>
        </w:tc>
      </w:tr>
      <w:tr w:rsidR="353E6733" w14:paraId="2E274AE4" w14:textId="77777777" w:rsidTr="054D7F74">
        <w:trPr>
          <w:trHeight w:val="585"/>
        </w:trPr>
        <w:tc>
          <w:tcPr>
            <w:tcW w:w="1560" w:type="dxa"/>
            <w:tcBorders>
              <w:top w:val="single" w:sz="6" w:space="0" w:color="4F81BD"/>
              <w:left w:val="single" w:sz="6" w:space="0" w:color="4F81BD"/>
              <w:bottom w:val="single" w:sz="6" w:space="0" w:color="4F81BD"/>
              <w:right w:val="single" w:sz="6" w:space="0" w:color="4F81BD"/>
            </w:tcBorders>
            <w:shd w:val="clear" w:color="auto" w:fill="DBE5F1"/>
            <w:tcMar>
              <w:left w:w="60" w:type="dxa"/>
              <w:right w:w="60" w:type="dxa"/>
            </w:tcMar>
            <w:vAlign w:val="center"/>
          </w:tcPr>
          <w:p w14:paraId="16651F41" w14:textId="04497428" w:rsidR="353E6733" w:rsidRDefault="262C8837" w:rsidP="054D7F74">
            <w:pPr>
              <w:spacing w:line="279" w:lineRule="auto"/>
              <w:rPr>
                <w:rFonts w:ascii="Calibri" w:eastAsia="Calibri" w:hAnsi="Calibri" w:cs="Calibri"/>
                <w:color w:val="000000" w:themeColor="text1"/>
                <w:sz w:val="20"/>
                <w:szCs w:val="20"/>
              </w:rPr>
            </w:pPr>
            <w:r w:rsidRPr="054D7F74">
              <w:rPr>
                <w:rFonts w:ascii="Calibri" w:eastAsia="Calibri" w:hAnsi="Calibri" w:cs="Calibri"/>
                <w:color w:val="000000" w:themeColor="text1"/>
                <w:sz w:val="20"/>
                <w:szCs w:val="20"/>
              </w:rPr>
              <w:t>Parent Teacher Association</w:t>
            </w:r>
          </w:p>
        </w:tc>
        <w:tc>
          <w:tcPr>
            <w:tcW w:w="1770"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60" w:type="dxa"/>
              <w:right w:w="60" w:type="dxa"/>
            </w:tcMar>
          </w:tcPr>
          <w:p w14:paraId="44996BBF" w14:textId="2664AD99" w:rsidR="353E6733" w:rsidRDefault="262C8837" w:rsidP="054D7F74">
            <w:pPr>
              <w:spacing w:line="27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Sign-in sheets and varying meeting times</w:t>
            </w:r>
          </w:p>
        </w:tc>
        <w:tc>
          <w:tcPr>
            <w:tcW w:w="4410"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60" w:type="dxa"/>
              <w:right w:w="60" w:type="dxa"/>
            </w:tcMar>
          </w:tcPr>
          <w:p w14:paraId="05CED7E2" w14:textId="0207502A" w:rsidR="353E6733" w:rsidRDefault="262C8837" w:rsidP="054D7F74">
            <w:pPr>
              <w:spacing w:line="27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Increase in family attendance at PTA meetings, options for parents to attend in-person and virtually</w:t>
            </w:r>
          </w:p>
        </w:tc>
        <w:tc>
          <w:tcPr>
            <w:tcW w:w="2310"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60" w:type="dxa"/>
              <w:right w:w="60" w:type="dxa"/>
            </w:tcMar>
          </w:tcPr>
          <w:p w14:paraId="0DE06A80" w14:textId="05E2C90E" w:rsidR="353E6733" w:rsidRDefault="353E6733" w:rsidP="353E6733">
            <w:pPr>
              <w:spacing w:line="279" w:lineRule="auto"/>
              <w:rPr>
                <w:rFonts w:ascii="Calibri" w:eastAsia="Calibri" w:hAnsi="Calibri" w:cs="Calibri"/>
                <w:color w:val="000000" w:themeColor="text1"/>
                <w:sz w:val="24"/>
                <w:szCs w:val="24"/>
              </w:rPr>
            </w:pPr>
          </w:p>
        </w:tc>
      </w:tr>
      <w:tr w:rsidR="054D7F74" w14:paraId="37E05A7D" w14:textId="77777777" w:rsidTr="054D7F74">
        <w:trPr>
          <w:trHeight w:val="585"/>
        </w:trPr>
        <w:tc>
          <w:tcPr>
            <w:tcW w:w="1560" w:type="dxa"/>
            <w:tcBorders>
              <w:top w:val="single" w:sz="6" w:space="0" w:color="4F81BD"/>
              <w:left w:val="single" w:sz="6" w:space="0" w:color="4F81BD"/>
              <w:bottom w:val="single" w:sz="6" w:space="0" w:color="4F81BD"/>
              <w:right w:val="single" w:sz="6" w:space="0" w:color="4F81BD"/>
            </w:tcBorders>
            <w:shd w:val="clear" w:color="auto" w:fill="DBE5F1"/>
            <w:tcMar>
              <w:left w:w="60" w:type="dxa"/>
              <w:right w:w="60" w:type="dxa"/>
            </w:tcMar>
            <w:vAlign w:val="center"/>
          </w:tcPr>
          <w:p w14:paraId="0809612F" w14:textId="1A8077E2" w:rsidR="262C8837" w:rsidRDefault="262C8837" w:rsidP="054D7F74">
            <w:pPr>
              <w:spacing w:line="279" w:lineRule="auto"/>
              <w:rPr>
                <w:rFonts w:ascii="Calibri" w:eastAsia="Calibri" w:hAnsi="Calibri" w:cs="Calibri"/>
                <w:color w:val="000000" w:themeColor="text1"/>
                <w:sz w:val="20"/>
                <w:szCs w:val="20"/>
              </w:rPr>
            </w:pPr>
            <w:r w:rsidRPr="054D7F74">
              <w:rPr>
                <w:rFonts w:ascii="Calibri" w:eastAsia="Calibri" w:hAnsi="Calibri" w:cs="Calibri"/>
                <w:color w:val="000000" w:themeColor="text1"/>
                <w:sz w:val="20"/>
                <w:szCs w:val="20"/>
              </w:rPr>
              <w:lastRenderedPageBreak/>
              <w:t>Parent Workshops</w:t>
            </w:r>
          </w:p>
        </w:tc>
        <w:tc>
          <w:tcPr>
            <w:tcW w:w="1770"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60" w:type="dxa"/>
              <w:right w:w="60" w:type="dxa"/>
            </w:tcMar>
          </w:tcPr>
          <w:p w14:paraId="713F5D50" w14:textId="36633EB9" w:rsidR="262C8837" w:rsidRDefault="262C8837" w:rsidP="054D7F74">
            <w:pPr>
              <w:spacing w:line="27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 xml:space="preserve">Number of events and </w:t>
            </w:r>
          </w:p>
          <w:p w14:paraId="0C368786" w14:textId="0EE8A324" w:rsidR="262C8837" w:rsidRDefault="262C8837" w:rsidP="054D7F74">
            <w:pPr>
              <w:spacing w:line="27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Sign-in sheets</w:t>
            </w:r>
          </w:p>
        </w:tc>
        <w:tc>
          <w:tcPr>
            <w:tcW w:w="4410"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60" w:type="dxa"/>
              <w:right w:w="60" w:type="dxa"/>
            </w:tcMar>
          </w:tcPr>
          <w:p w14:paraId="0463B1ED" w14:textId="3E8F3173" w:rsidR="262C8837" w:rsidRDefault="262C8837" w:rsidP="054D7F74">
            <w:pPr>
              <w:spacing w:line="27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Increase of family attendance at parent workshops</w:t>
            </w:r>
          </w:p>
        </w:tc>
        <w:tc>
          <w:tcPr>
            <w:tcW w:w="2310"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60" w:type="dxa"/>
              <w:right w:w="60" w:type="dxa"/>
            </w:tcMar>
          </w:tcPr>
          <w:p w14:paraId="76BFB959" w14:textId="258E2A66" w:rsidR="054D7F74" w:rsidRDefault="054D7F74" w:rsidP="054D7F74">
            <w:pPr>
              <w:spacing w:line="279" w:lineRule="auto"/>
              <w:rPr>
                <w:rFonts w:ascii="Calibri" w:eastAsia="Calibri" w:hAnsi="Calibri" w:cs="Calibri"/>
                <w:color w:val="000000" w:themeColor="text1"/>
                <w:sz w:val="24"/>
                <w:szCs w:val="24"/>
              </w:rPr>
            </w:pPr>
          </w:p>
        </w:tc>
      </w:tr>
      <w:tr w:rsidR="054D7F74" w14:paraId="271829E8" w14:textId="77777777" w:rsidTr="054D7F74">
        <w:trPr>
          <w:trHeight w:val="585"/>
        </w:trPr>
        <w:tc>
          <w:tcPr>
            <w:tcW w:w="1560" w:type="dxa"/>
            <w:tcBorders>
              <w:top w:val="single" w:sz="6" w:space="0" w:color="4F81BD"/>
              <w:left w:val="single" w:sz="6" w:space="0" w:color="4F81BD"/>
              <w:bottom w:val="single" w:sz="6" w:space="0" w:color="4F81BD"/>
              <w:right w:val="single" w:sz="6" w:space="0" w:color="4F81BD"/>
            </w:tcBorders>
            <w:shd w:val="clear" w:color="auto" w:fill="DBE5F1"/>
            <w:tcMar>
              <w:left w:w="60" w:type="dxa"/>
              <w:right w:w="60" w:type="dxa"/>
            </w:tcMar>
            <w:vAlign w:val="center"/>
          </w:tcPr>
          <w:p w14:paraId="50ED6B5E" w14:textId="752396E6" w:rsidR="33A80854" w:rsidRDefault="33A80854" w:rsidP="054D7F74">
            <w:pPr>
              <w:spacing w:line="279" w:lineRule="auto"/>
              <w:rPr>
                <w:rFonts w:ascii="Calibri" w:eastAsia="Calibri" w:hAnsi="Calibri" w:cs="Calibri"/>
                <w:color w:val="000000" w:themeColor="text1"/>
                <w:sz w:val="20"/>
                <w:szCs w:val="20"/>
              </w:rPr>
            </w:pPr>
            <w:r w:rsidRPr="054D7F74">
              <w:rPr>
                <w:rFonts w:ascii="Calibri" w:eastAsia="Calibri" w:hAnsi="Calibri" w:cs="Calibri"/>
                <w:color w:val="000000" w:themeColor="text1"/>
                <w:sz w:val="20"/>
                <w:szCs w:val="20"/>
              </w:rPr>
              <w:t>School Website</w:t>
            </w:r>
          </w:p>
        </w:tc>
        <w:tc>
          <w:tcPr>
            <w:tcW w:w="1770"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60" w:type="dxa"/>
              <w:right w:w="60" w:type="dxa"/>
            </w:tcMar>
          </w:tcPr>
          <w:p w14:paraId="7B8A2906" w14:textId="20988588" w:rsidR="00181813" w:rsidRDefault="00181813" w:rsidP="054D7F74">
            <w:pPr>
              <w:spacing w:line="27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Compare website activity</w:t>
            </w:r>
          </w:p>
        </w:tc>
        <w:tc>
          <w:tcPr>
            <w:tcW w:w="4410"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60" w:type="dxa"/>
              <w:right w:w="60" w:type="dxa"/>
            </w:tcMar>
          </w:tcPr>
          <w:p w14:paraId="14B0E98A" w14:textId="610A51EA" w:rsidR="33A80854" w:rsidRDefault="33A80854" w:rsidP="054D7F74">
            <w:pPr>
              <w:spacing w:line="27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Families use the school website a resource for information</w:t>
            </w:r>
          </w:p>
        </w:tc>
        <w:tc>
          <w:tcPr>
            <w:tcW w:w="2310"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60" w:type="dxa"/>
              <w:right w:w="60" w:type="dxa"/>
            </w:tcMar>
          </w:tcPr>
          <w:p w14:paraId="3F374C13" w14:textId="61E6A25C" w:rsidR="054D7F74" w:rsidRDefault="054D7F74" w:rsidP="054D7F74">
            <w:pPr>
              <w:spacing w:line="279" w:lineRule="auto"/>
              <w:rPr>
                <w:rFonts w:ascii="Calibri" w:eastAsia="Calibri" w:hAnsi="Calibri" w:cs="Calibri"/>
                <w:color w:val="000000" w:themeColor="text1"/>
                <w:sz w:val="24"/>
                <w:szCs w:val="24"/>
              </w:rPr>
            </w:pPr>
          </w:p>
        </w:tc>
      </w:tr>
    </w:tbl>
    <w:p w14:paraId="17D8594C" w14:textId="3CF2279C" w:rsidR="00C575FF" w:rsidRDefault="00C575FF" w:rsidP="353E6733">
      <w:pPr>
        <w:spacing w:line="279" w:lineRule="auto"/>
        <w:rPr>
          <w:rFonts w:ascii="Calibri" w:eastAsia="Calibri" w:hAnsi="Calibri" w:cs="Calibri"/>
          <w:color w:val="000000" w:themeColor="text1"/>
        </w:rPr>
      </w:pPr>
    </w:p>
    <w:p w14:paraId="631A9103" w14:textId="170D671F" w:rsidR="00C575FF" w:rsidRDefault="34B422DB" w:rsidP="353E6733">
      <w:pPr>
        <w:pStyle w:val="Heading3"/>
        <w:spacing w:line="279" w:lineRule="auto"/>
        <w:rPr>
          <w:rFonts w:eastAsia="Gill Sans MT" w:cs="Gill Sans MT"/>
        </w:rPr>
      </w:pPr>
      <w:r w:rsidRPr="353E6733">
        <w:rPr>
          <w:rFonts w:eastAsia="Gill Sans MT" w:cs="Gill Sans MT"/>
        </w:rPr>
        <w:t>Mid-Year Benchmarks and End-Of-The-Year Targets</w:t>
      </w:r>
    </w:p>
    <w:p w14:paraId="0B39BC6B" w14:textId="3AD5860F" w:rsidR="00C575FF" w:rsidRDefault="34B422DB" w:rsidP="353E6733">
      <w:pPr>
        <w:spacing w:line="279" w:lineRule="auto"/>
        <w:rPr>
          <w:rFonts w:ascii="Gill Sans MT" w:eastAsia="Gill Sans MT" w:hAnsi="Gill Sans MT" w:cs="Gill Sans MT"/>
          <w:color w:val="44546A" w:themeColor="text2"/>
          <w:sz w:val="28"/>
          <w:szCs w:val="28"/>
        </w:rPr>
      </w:pPr>
      <w:r w:rsidRPr="353E6733">
        <w:rPr>
          <w:rFonts w:ascii="Gill Sans MT" w:eastAsia="Gill Sans MT" w:hAnsi="Gill Sans MT" w:cs="Gill Sans MT"/>
          <w:color w:val="44546A" w:themeColor="text2"/>
          <w:sz w:val="28"/>
          <w:szCs w:val="28"/>
        </w:rPr>
        <w:t xml:space="preserve">We believe successful implementation of these strategies will allow us to reach the following mid-year benchmarks and end-of-the-year goals.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1860"/>
        <w:gridCol w:w="3090"/>
        <w:gridCol w:w="2400"/>
      </w:tblGrid>
      <w:tr w:rsidR="353E6733" w14:paraId="57621A61" w14:textId="77777777" w:rsidTr="054D7F74">
        <w:trPr>
          <w:trHeight w:val="525"/>
        </w:trPr>
        <w:tc>
          <w:tcPr>
            <w:tcW w:w="2700" w:type="dxa"/>
            <w:tcBorders>
              <w:top w:val="single" w:sz="6" w:space="0" w:color="4F81BD"/>
              <w:left w:val="single" w:sz="6" w:space="0" w:color="4F81BD"/>
              <w:bottom w:val="single" w:sz="6" w:space="0" w:color="4F81BD"/>
              <w:right w:val="single" w:sz="6" w:space="0" w:color="4F81BD"/>
            </w:tcBorders>
            <w:tcMar>
              <w:left w:w="60" w:type="dxa"/>
              <w:right w:w="60" w:type="dxa"/>
            </w:tcMar>
          </w:tcPr>
          <w:p w14:paraId="7201C9B8" w14:textId="7B3A8A3E" w:rsidR="353E6733" w:rsidRDefault="353E6733" w:rsidP="353E6733">
            <w:pPr>
              <w:spacing w:line="279" w:lineRule="auto"/>
              <w:rPr>
                <w:rFonts w:ascii="Calibri" w:eastAsia="Calibri" w:hAnsi="Calibri" w:cs="Calibri"/>
                <w:color w:val="000000" w:themeColor="text1"/>
                <w:sz w:val="24"/>
                <w:szCs w:val="24"/>
              </w:rPr>
            </w:pPr>
          </w:p>
        </w:tc>
        <w:tc>
          <w:tcPr>
            <w:tcW w:w="1860" w:type="dxa"/>
            <w:tcBorders>
              <w:top w:val="single" w:sz="6" w:space="0" w:color="4F81BD"/>
              <w:left w:val="single" w:sz="6" w:space="0" w:color="4F81BD"/>
              <w:bottom w:val="single" w:sz="6" w:space="0" w:color="4F81BD"/>
              <w:right w:val="single" w:sz="6" w:space="0" w:color="4F81BD"/>
            </w:tcBorders>
            <w:shd w:val="clear" w:color="auto" w:fill="4472C4" w:themeFill="accent1"/>
            <w:tcMar>
              <w:left w:w="60" w:type="dxa"/>
              <w:right w:w="60" w:type="dxa"/>
            </w:tcMar>
          </w:tcPr>
          <w:p w14:paraId="7DBF80D5" w14:textId="0BB92009" w:rsidR="353E6733" w:rsidRDefault="353E6733" w:rsidP="353E6733">
            <w:pPr>
              <w:spacing w:line="279" w:lineRule="auto"/>
              <w:jc w:val="center"/>
              <w:rPr>
                <w:rFonts w:ascii="Calibri" w:eastAsia="Calibri" w:hAnsi="Calibri" w:cs="Calibri"/>
                <w:color w:val="FFFFFF" w:themeColor="background1"/>
              </w:rPr>
            </w:pPr>
            <w:r w:rsidRPr="353E6733">
              <w:rPr>
                <w:rFonts w:ascii="Calibri" w:eastAsia="Calibri" w:hAnsi="Calibri" w:cs="Calibri"/>
                <w:b/>
                <w:bCs/>
                <w:color w:val="FFFFFF" w:themeColor="background1"/>
              </w:rPr>
              <w:t>What data will we be reviewing?</w:t>
            </w:r>
          </w:p>
        </w:tc>
        <w:tc>
          <w:tcPr>
            <w:tcW w:w="3090" w:type="dxa"/>
            <w:tcBorders>
              <w:top w:val="single" w:sz="6" w:space="0" w:color="4F81BD"/>
              <w:left w:val="single" w:sz="6" w:space="0" w:color="4F81BD"/>
              <w:bottom w:val="single" w:sz="6" w:space="0" w:color="4F81BD"/>
              <w:right w:val="single" w:sz="6" w:space="0" w:color="4F81BD"/>
            </w:tcBorders>
            <w:shd w:val="clear" w:color="auto" w:fill="4472C4" w:themeFill="accent1"/>
            <w:tcMar>
              <w:left w:w="60" w:type="dxa"/>
              <w:right w:w="60" w:type="dxa"/>
            </w:tcMar>
          </w:tcPr>
          <w:p w14:paraId="3A1EE000" w14:textId="063E2043" w:rsidR="353E6733" w:rsidRDefault="353E6733" w:rsidP="353E6733">
            <w:pPr>
              <w:spacing w:line="279" w:lineRule="auto"/>
              <w:jc w:val="center"/>
              <w:rPr>
                <w:rFonts w:ascii="Calibri" w:eastAsia="Calibri" w:hAnsi="Calibri" w:cs="Calibri"/>
                <w:color w:val="FFFFFF" w:themeColor="background1"/>
              </w:rPr>
            </w:pPr>
            <w:r w:rsidRPr="353E6733">
              <w:rPr>
                <w:rFonts w:ascii="Calibri" w:eastAsia="Calibri" w:hAnsi="Calibri" w:cs="Calibri"/>
                <w:b/>
                <w:bCs/>
                <w:color w:val="FFFFFF" w:themeColor="background1"/>
              </w:rPr>
              <w:t>What do we hope to see when we review that data?</w:t>
            </w:r>
          </w:p>
        </w:tc>
        <w:tc>
          <w:tcPr>
            <w:tcW w:w="2400" w:type="dxa"/>
            <w:tcBorders>
              <w:top w:val="single" w:sz="6" w:space="0" w:color="4F81BD"/>
              <w:left w:val="single" w:sz="6" w:space="0" w:color="4F81BD"/>
              <w:bottom w:val="single" w:sz="6" w:space="0" w:color="4F81BD"/>
              <w:right w:val="single" w:sz="6" w:space="0" w:color="4F81BD"/>
            </w:tcBorders>
            <w:shd w:val="clear" w:color="auto" w:fill="FFF2CC" w:themeFill="accent4" w:themeFillTint="33"/>
            <w:tcMar>
              <w:left w:w="60" w:type="dxa"/>
              <w:right w:w="60" w:type="dxa"/>
            </w:tcMar>
          </w:tcPr>
          <w:p w14:paraId="05035858" w14:textId="1ACC7BB2" w:rsidR="353E6733" w:rsidRDefault="353E6733" w:rsidP="353E6733">
            <w:pPr>
              <w:spacing w:line="279" w:lineRule="auto"/>
              <w:jc w:val="center"/>
              <w:rPr>
                <w:rFonts w:ascii="Calibri" w:eastAsia="Calibri" w:hAnsi="Calibri" w:cs="Calibri"/>
                <w:color w:val="002060"/>
              </w:rPr>
            </w:pPr>
            <w:r w:rsidRPr="353E6733">
              <w:rPr>
                <w:rFonts w:ascii="Calibri" w:eastAsia="Calibri" w:hAnsi="Calibri" w:cs="Calibri"/>
                <w:b/>
                <w:bCs/>
                <w:color w:val="002060"/>
              </w:rPr>
              <w:t>What we ended up seeing</w:t>
            </w:r>
            <w:r w:rsidRPr="353E6733">
              <w:rPr>
                <w:rFonts w:ascii="Calibri" w:eastAsia="Calibri" w:hAnsi="Calibri" w:cs="Calibri"/>
                <w:color w:val="002060"/>
              </w:rPr>
              <w:t xml:space="preserve"> </w:t>
            </w:r>
            <w:r w:rsidRPr="353E6733">
              <w:rPr>
                <w:rFonts w:ascii="Calibri" w:eastAsia="Calibri" w:hAnsi="Calibri" w:cs="Calibri"/>
                <w:i/>
                <w:iCs/>
                <w:color w:val="002060"/>
              </w:rPr>
              <w:t>(complete when reviewing mid-year data</w:t>
            </w:r>
            <w:r w:rsidRPr="353E6733">
              <w:rPr>
                <w:rFonts w:ascii="Calibri" w:eastAsia="Calibri" w:hAnsi="Calibri" w:cs="Calibri"/>
                <w:b/>
                <w:bCs/>
                <w:i/>
                <w:iCs/>
                <w:color w:val="002060"/>
              </w:rPr>
              <w:t>)</w:t>
            </w:r>
          </w:p>
        </w:tc>
      </w:tr>
      <w:tr w:rsidR="353E6733" w14:paraId="4C60B244" w14:textId="77777777" w:rsidTr="054D7F74">
        <w:trPr>
          <w:trHeight w:val="525"/>
        </w:trPr>
        <w:tc>
          <w:tcPr>
            <w:tcW w:w="2700" w:type="dxa"/>
            <w:tcBorders>
              <w:top w:val="single" w:sz="6" w:space="0" w:color="4F81BD"/>
              <w:left w:val="single" w:sz="6" w:space="0" w:color="4F81BD"/>
              <w:bottom w:val="single" w:sz="6" w:space="0" w:color="4F81BD"/>
              <w:right w:val="single" w:sz="6" w:space="0" w:color="4F81BD"/>
            </w:tcBorders>
            <w:shd w:val="clear" w:color="auto" w:fill="DBE5F1"/>
            <w:tcMar>
              <w:left w:w="60" w:type="dxa"/>
              <w:right w:w="60" w:type="dxa"/>
            </w:tcMar>
            <w:vAlign w:val="center"/>
          </w:tcPr>
          <w:p w14:paraId="30379EC2" w14:textId="5DF4B2ED" w:rsidR="353E6733" w:rsidRDefault="353E6733" w:rsidP="353E6733">
            <w:pPr>
              <w:spacing w:line="279" w:lineRule="auto"/>
              <w:rPr>
                <w:rFonts w:ascii="Gill Sans MT" w:eastAsia="Gill Sans MT" w:hAnsi="Gill Sans MT" w:cs="Gill Sans MT"/>
                <w:color w:val="000000" w:themeColor="text1"/>
                <w:sz w:val="24"/>
                <w:szCs w:val="24"/>
              </w:rPr>
            </w:pPr>
            <w:r w:rsidRPr="353E6733">
              <w:rPr>
                <w:rFonts w:ascii="Gill Sans MT" w:eastAsia="Gill Sans MT" w:hAnsi="Gill Sans MT" w:cs="Gill Sans MT"/>
                <w:b/>
                <w:bCs/>
                <w:color w:val="000000" w:themeColor="text1"/>
                <w:sz w:val="24"/>
                <w:szCs w:val="24"/>
              </w:rPr>
              <w:t>Mid-Year Benchmark(s)</w:t>
            </w:r>
          </w:p>
        </w:tc>
        <w:tc>
          <w:tcPr>
            <w:tcW w:w="1860" w:type="dxa"/>
            <w:tcBorders>
              <w:top w:val="single" w:sz="6" w:space="0" w:color="4F81BD"/>
              <w:left w:val="single" w:sz="6" w:space="0" w:color="4F81BD"/>
              <w:bottom w:val="single" w:sz="6" w:space="0" w:color="4F81BD"/>
              <w:right w:val="single" w:sz="6" w:space="0" w:color="4F81BD"/>
            </w:tcBorders>
            <w:tcMar>
              <w:left w:w="60" w:type="dxa"/>
              <w:right w:w="60" w:type="dxa"/>
            </w:tcMar>
            <w:vAlign w:val="center"/>
          </w:tcPr>
          <w:p w14:paraId="41A33014" w14:textId="78841497" w:rsidR="353E6733" w:rsidRDefault="6B3FB370" w:rsidP="054D7F74">
            <w:pPr>
              <w:spacing w:line="27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Overall parent participation/attendance</w:t>
            </w:r>
          </w:p>
        </w:tc>
        <w:tc>
          <w:tcPr>
            <w:tcW w:w="3090" w:type="dxa"/>
            <w:tcBorders>
              <w:top w:val="single" w:sz="6" w:space="0" w:color="4F81BD"/>
              <w:left w:val="single" w:sz="6" w:space="0" w:color="4F81BD"/>
              <w:bottom w:val="single" w:sz="6" w:space="0" w:color="4F81BD"/>
              <w:right w:val="single" w:sz="6" w:space="0" w:color="4F81BD"/>
            </w:tcBorders>
            <w:tcMar>
              <w:left w:w="60" w:type="dxa"/>
              <w:right w:w="60" w:type="dxa"/>
            </w:tcMar>
            <w:vAlign w:val="center"/>
          </w:tcPr>
          <w:p w14:paraId="2616FBD2" w14:textId="1F9226F2" w:rsidR="353E6733" w:rsidRDefault="6B3FB370" w:rsidP="054D7F74">
            <w:pPr>
              <w:spacing w:line="27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Increase in parent participation and attendance</w:t>
            </w:r>
          </w:p>
        </w:tc>
        <w:tc>
          <w:tcPr>
            <w:tcW w:w="2400" w:type="dxa"/>
            <w:tcBorders>
              <w:top w:val="single" w:sz="6" w:space="0" w:color="4F81BD"/>
              <w:left w:val="single" w:sz="6" w:space="0" w:color="4F81BD"/>
              <w:bottom w:val="single" w:sz="6" w:space="0" w:color="4F81BD"/>
              <w:right w:val="single" w:sz="6" w:space="0" w:color="4F81BD"/>
            </w:tcBorders>
            <w:tcMar>
              <w:left w:w="60" w:type="dxa"/>
              <w:right w:w="60" w:type="dxa"/>
            </w:tcMar>
            <w:vAlign w:val="center"/>
          </w:tcPr>
          <w:p w14:paraId="432B9DB5" w14:textId="1C178F75" w:rsidR="353E6733" w:rsidRDefault="353E6733" w:rsidP="353E6733">
            <w:pPr>
              <w:spacing w:line="279" w:lineRule="auto"/>
              <w:rPr>
                <w:rFonts w:ascii="Calibri" w:eastAsia="Calibri" w:hAnsi="Calibri" w:cs="Calibri"/>
                <w:color w:val="000000" w:themeColor="text1"/>
                <w:sz w:val="24"/>
                <w:szCs w:val="24"/>
              </w:rPr>
            </w:pPr>
          </w:p>
        </w:tc>
      </w:tr>
      <w:tr w:rsidR="353E6733" w14:paraId="39428E45" w14:textId="77777777" w:rsidTr="054D7F74">
        <w:trPr>
          <w:trHeight w:val="525"/>
        </w:trPr>
        <w:tc>
          <w:tcPr>
            <w:tcW w:w="2700" w:type="dxa"/>
            <w:tcBorders>
              <w:top w:val="single" w:sz="6" w:space="0" w:color="4F81BD"/>
              <w:left w:val="single" w:sz="6" w:space="0" w:color="4F81BD"/>
              <w:bottom w:val="single" w:sz="6" w:space="0" w:color="4F81BD"/>
              <w:right w:val="single" w:sz="6" w:space="0" w:color="4F81BD"/>
            </w:tcBorders>
            <w:shd w:val="clear" w:color="auto" w:fill="DBE5F1"/>
            <w:tcMar>
              <w:left w:w="60" w:type="dxa"/>
              <w:right w:w="60" w:type="dxa"/>
            </w:tcMar>
            <w:vAlign w:val="center"/>
          </w:tcPr>
          <w:p w14:paraId="42BB7BC8" w14:textId="02805342" w:rsidR="353E6733" w:rsidRDefault="353E6733" w:rsidP="353E6733">
            <w:pPr>
              <w:spacing w:line="279" w:lineRule="auto"/>
              <w:rPr>
                <w:rFonts w:ascii="Gill Sans MT" w:eastAsia="Gill Sans MT" w:hAnsi="Gill Sans MT" w:cs="Gill Sans MT"/>
                <w:color w:val="000000" w:themeColor="text1"/>
                <w:sz w:val="24"/>
                <w:szCs w:val="24"/>
              </w:rPr>
            </w:pPr>
            <w:r w:rsidRPr="353E6733">
              <w:rPr>
                <w:rFonts w:ascii="Gill Sans MT" w:eastAsia="Gill Sans MT" w:hAnsi="Gill Sans MT" w:cs="Gill Sans MT"/>
                <w:b/>
                <w:bCs/>
                <w:color w:val="000000" w:themeColor="text1"/>
                <w:sz w:val="24"/>
                <w:szCs w:val="24"/>
              </w:rPr>
              <w:t>End-of-the Year Targets</w:t>
            </w:r>
          </w:p>
        </w:tc>
        <w:tc>
          <w:tcPr>
            <w:tcW w:w="1860" w:type="dxa"/>
            <w:tcBorders>
              <w:top w:val="single" w:sz="6" w:space="0" w:color="4F81BD"/>
              <w:left w:val="single" w:sz="6" w:space="0" w:color="4F81BD"/>
              <w:bottom w:val="single" w:sz="6" w:space="0" w:color="4F81BD"/>
              <w:right w:val="single" w:sz="6" w:space="0" w:color="4F81BD"/>
            </w:tcBorders>
            <w:tcMar>
              <w:left w:w="60" w:type="dxa"/>
              <w:right w:w="60" w:type="dxa"/>
            </w:tcMar>
            <w:vAlign w:val="center"/>
          </w:tcPr>
          <w:p w14:paraId="679B83E1" w14:textId="4C146DF0" w:rsidR="353E6733" w:rsidRDefault="6DE7AFF3" w:rsidP="054D7F74">
            <w:pPr>
              <w:spacing w:line="27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Panorama Survey</w:t>
            </w:r>
          </w:p>
        </w:tc>
        <w:tc>
          <w:tcPr>
            <w:tcW w:w="3090" w:type="dxa"/>
            <w:tcBorders>
              <w:top w:val="single" w:sz="6" w:space="0" w:color="4F81BD"/>
              <w:left w:val="single" w:sz="6" w:space="0" w:color="4F81BD"/>
              <w:bottom w:val="single" w:sz="6" w:space="0" w:color="4F81BD"/>
              <w:right w:val="single" w:sz="6" w:space="0" w:color="4F81BD"/>
            </w:tcBorders>
            <w:tcMar>
              <w:left w:w="60" w:type="dxa"/>
              <w:right w:w="60" w:type="dxa"/>
            </w:tcMar>
            <w:vAlign w:val="center"/>
          </w:tcPr>
          <w:p w14:paraId="4E1F57E0" w14:textId="53F4C320" w:rsidR="353E6733" w:rsidRDefault="6DE7AFF3" w:rsidP="054D7F74">
            <w:pPr>
              <w:spacing w:line="279" w:lineRule="auto"/>
              <w:rPr>
                <w:rFonts w:ascii="Calibri" w:eastAsia="Calibri" w:hAnsi="Calibri" w:cs="Calibri"/>
                <w:color w:val="000000" w:themeColor="text1"/>
                <w:sz w:val="24"/>
                <w:szCs w:val="24"/>
              </w:rPr>
            </w:pPr>
            <w:r w:rsidRPr="054D7F74">
              <w:rPr>
                <w:rFonts w:ascii="Calibri" w:eastAsia="Calibri" w:hAnsi="Calibri" w:cs="Calibri"/>
                <w:color w:val="000000" w:themeColor="text1"/>
                <w:sz w:val="24"/>
                <w:szCs w:val="24"/>
              </w:rPr>
              <w:t>Increase of parents that take the survey and give positive feedback.</w:t>
            </w:r>
          </w:p>
        </w:tc>
        <w:tc>
          <w:tcPr>
            <w:tcW w:w="2400" w:type="dxa"/>
            <w:tcBorders>
              <w:top w:val="single" w:sz="6" w:space="0" w:color="4F81BD"/>
              <w:left w:val="single" w:sz="6" w:space="0" w:color="4F81BD"/>
              <w:bottom w:val="single" w:sz="6" w:space="0" w:color="4F81BD"/>
              <w:right w:val="single" w:sz="6" w:space="0" w:color="4F81BD"/>
            </w:tcBorders>
            <w:tcMar>
              <w:left w:w="60" w:type="dxa"/>
              <w:right w:w="60" w:type="dxa"/>
            </w:tcMar>
            <w:vAlign w:val="center"/>
          </w:tcPr>
          <w:p w14:paraId="40CB4232" w14:textId="3762E21F" w:rsidR="353E6733" w:rsidRDefault="353E6733" w:rsidP="353E6733">
            <w:pPr>
              <w:spacing w:line="279" w:lineRule="auto"/>
              <w:rPr>
                <w:rFonts w:ascii="Calibri" w:eastAsia="Calibri" w:hAnsi="Calibri" w:cs="Calibri"/>
                <w:color w:val="000000" w:themeColor="text1"/>
                <w:sz w:val="24"/>
                <w:szCs w:val="24"/>
              </w:rPr>
            </w:pPr>
          </w:p>
        </w:tc>
      </w:tr>
    </w:tbl>
    <w:p w14:paraId="2C9B12F9" w14:textId="44BF9219" w:rsidR="00C575FF" w:rsidRDefault="00C575FF" w:rsidP="353E6733">
      <w:pPr>
        <w:spacing w:line="279" w:lineRule="auto"/>
        <w:rPr>
          <w:rFonts w:ascii="Gill Sans MT" w:eastAsia="Gill Sans MT" w:hAnsi="Gill Sans MT" w:cs="Gill Sans MT"/>
          <w:color w:val="44546A" w:themeColor="text2"/>
          <w:sz w:val="28"/>
          <w:szCs w:val="28"/>
        </w:rPr>
      </w:pPr>
    </w:p>
    <w:p w14:paraId="23EE1632" w14:textId="43676F3A" w:rsidR="00C575FF" w:rsidRDefault="34B422DB" w:rsidP="353E6733">
      <w:pPr>
        <w:pStyle w:val="Heading3"/>
        <w:spacing w:line="279" w:lineRule="auto"/>
        <w:rPr>
          <w:rFonts w:eastAsia="Gill Sans MT" w:cs="Gill Sans MT"/>
        </w:rPr>
      </w:pPr>
      <w:r w:rsidRPr="353E6733">
        <w:rPr>
          <w:rFonts w:eastAsia="Gill Sans MT" w:cs="Gill Sans MT"/>
        </w:rPr>
        <w:t>Spring Survey Targets</w:t>
      </w:r>
    </w:p>
    <w:p w14:paraId="061EB18C" w14:textId="1487D2C7" w:rsidR="00C575FF" w:rsidRDefault="34B422DB" w:rsidP="353E6733">
      <w:pPr>
        <w:spacing w:line="279" w:lineRule="auto"/>
        <w:rPr>
          <w:rFonts w:ascii="Gill Sans MT" w:eastAsia="Gill Sans MT" w:hAnsi="Gill Sans MT" w:cs="Gill Sans MT"/>
          <w:color w:val="000000" w:themeColor="text1"/>
          <w:sz w:val="28"/>
          <w:szCs w:val="28"/>
        </w:rPr>
      </w:pPr>
      <w:r w:rsidRPr="353E6733">
        <w:rPr>
          <w:rFonts w:ascii="Gill Sans MT" w:eastAsia="Gill Sans MT" w:hAnsi="Gill Sans MT" w:cs="Gill Sans MT"/>
          <w:color w:val="000000" w:themeColor="text1"/>
          <w:sz w:val="28"/>
          <w:szCs w:val="28"/>
        </w:rPr>
        <w:t>We believe these Spring survey responses will give us helpful feedback about our progress with this Commitment: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99"/>
        <w:gridCol w:w="3301"/>
        <w:gridCol w:w="1865"/>
        <w:gridCol w:w="1924"/>
        <w:gridCol w:w="1791"/>
      </w:tblGrid>
      <w:tr w:rsidR="353E6733" w14:paraId="49E2EC21" w14:textId="77777777" w:rsidTr="054D7F74">
        <w:trPr>
          <w:trHeight w:val="705"/>
        </w:trPr>
        <w:tc>
          <w:tcPr>
            <w:tcW w:w="1199"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105" w:type="dxa"/>
              <w:right w:w="105" w:type="dxa"/>
            </w:tcMar>
            <w:vAlign w:val="center"/>
          </w:tcPr>
          <w:p w14:paraId="00AE1482" w14:textId="47463AB8" w:rsidR="353E6733" w:rsidRDefault="353E6733" w:rsidP="353E6733">
            <w:pPr>
              <w:spacing w:line="279" w:lineRule="auto"/>
              <w:rPr>
                <w:rFonts w:ascii="Calibri" w:eastAsia="Calibri" w:hAnsi="Calibri" w:cs="Calibri"/>
                <w:sz w:val="24"/>
                <w:szCs w:val="24"/>
              </w:rPr>
            </w:pPr>
          </w:p>
        </w:tc>
        <w:tc>
          <w:tcPr>
            <w:tcW w:w="3301" w:type="dxa"/>
            <w:tcBorders>
              <w:top w:val="single" w:sz="6" w:space="0" w:color="4F81BD"/>
              <w:left w:val="single" w:sz="6" w:space="0" w:color="4F81BD"/>
              <w:bottom w:val="single" w:sz="6" w:space="0" w:color="4F81BD"/>
              <w:right w:val="single" w:sz="6" w:space="0" w:color="4F81BD"/>
            </w:tcBorders>
            <w:shd w:val="clear" w:color="auto" w:fill="4472C4" w:themeFill="accent1"/>
            <w:tcMar>
              <w:left w:w="105" w:type="dxa"/>
              <w:right w:w="105" w:type="dxa"/>
            </w:tcMar>
            <w:vAlign w:val="center"/>
          </w:tcPr>
          <w:p w14:paraId="24DD552D" w14:textId="0A83DA16" w:rsidR="353E6733" w:rsidRDefault="353E6733" w:rsidP="353E6733">
            <w:pPr>
              <w:spacing w:line="279" w:lineRule="auto"/>
              <w:jc w:val="center"/>
              <w:rPr>
                <w:rFonts w:ascii="Gill Sans MT" w:eastAsia="Gill Sans MT" w:hAnsi="Gill Sans MT" w:cs="Gill Sans MT"/>
                <w:color w:val="FFFFFF" w:themeColor="background1"/>
                <w:sz w:val="24"/>
                <w:szCs w:val="24"/>
              </w:rPr>
            </w:pPr>
            <w:r w:rsidRPr="353E6733">
              <w:rPr>
                <w:rFonts w:ascii="Gill Sans MT" w:eastAsia="Gill Sans MT" w:hAnsi="Gill Sans MT" w:cs="Gill Sans MT"/>
                <w:b/>
                <w:bCs/>
                <w:color w:val="FFFFFF" w:themeColor="background1"/>
                <w:sz w:val="24"/>
                <w:szCs w:val="24"/>
              </w:rPr>
              <w:t>Survey Question(s) or Statement(s)</w:t>
            </w:r>
          </w:p>
        </w:tc>
        <w:tc>
          <w:tcPr>
            <w:tcW w:w="1865" w:type="dxa"/>
            <w:tcBorders>
              <w:top w:val="single" w:sz="6" w:space="0" w:color="4F81BD"/>
              <w:left w:val="single" w:sz="6" w:space="0" w:color="4F81BD"/>
              <w:bottom w:val="single" w:sz="6" w:space="0" w:color="4F81BD"/>
              <w:right w:val="single" w:sz="6" w:space="0" w:color="4F81BD"/>
            </w:tcBorders>
            <w:shd w:val="clear" w:color="auto" w:fill="4472C4" w:themeFill="accent1"/>
            <w:tcMar>
              <w:left w:w="105" w:type="dxa"/>
              <w:right w:w="105" w:type="dxa"/>
            </w:tcMar>
            <w:vAlign w:val="center"/>
          </w:tcPr>
          <w:p w14:paraId="0D03E4C1" w14:textId="59879D6C" w:rsidR="353E6733" w:rsidRDefault="353E6733" w:rsidP="353E6733">
            <w:pPr>
              <w:spacing w:line="279" w:lineRule="auto"/>
              <w:jc w:val="center"/>
              <w:rPr>
                <w:rFonts w:ascii="Gill Sans MT" w:eastAsia="Gill Sans MT" w:hAnsi="Gill Sans MT" w:cs="Gill Sans MT"/>
                <w:color w:val="FFFFFF" w:themeColor="background1"/>
                <w:sz w:val="24"/>
                <w:szCs w:val="24"/>
              </w:rPr>
            </w:pPr>
            <w:r w:rsidRPr="353E6733">
              <w:rPr>
                <w:rFonts w:ascii="Gill Sans MT" w:eastAsia="Gill Sans MT" w:hAnsi="Gill Sans MT" w:cs="Gill Sans MT"/>
                <w:b/>
                <w:bCs/>
                <w:color w:val="FFFFFF" w:themeColor="background1"/>
                <w:sz w:val="24"/>
                <w:szCs w:val="24"/>
              </w:rPr>
              <w:t>2023-24 data if available</w:t>
            </w:r>
          </w:p>
          <w:p w14:paraId="2B502263" w14:textId="08AAF8FA" w:rsidR="353E6733" w:rsidRDefault="353E6733" w:rsidP="353E6733">
            <w:pPr>
              <w:spacing w:line="279" w:lineRule="auto"/>
              <w:jc w:val="center"/>
              <w:rPr>
                <w:rFonts w:ascii="Gill Sans MT" w:eastAsia="Gill Sans MT" w:hAnsi="Gill Sans MT" w:cs="Gill Sans MT"/>
                <w:color w:val="FFFFFF" w:themeColor="background1"/>
                <w:sz w:val="18"/>
                <w:szCs w:val="18"/>
              </w:rPr>
            </w:pPr>
            <w:r w:rsidRPr="353E6733">
              <w:rPr>
                <w:rFonts w:ascii="Gill Sans MT" w:eastAsia="Gill Sans MT" w:hAnsi="Gill Sans MT" w:cs="Gill Sans MT"/>
                <w:b/>
                <w:bCs/>
                <w:i/>
                <w:iCs/>
                <w:color w:val="FFFFFF" w:themeColor="background1"/>
                <w:sz w:val="18"/>
                <w:szCs w:val="18"/>
              </w:rPr>
              <w:t>(e.g., % agree or strongly agree)</w:t>
            </w:r>
          </w:p>
        </w:tc>
        <w:tc>
          <w:tcPr>
            <w:tcW w:w="1924" w:type="dxa"/>
            <w:tcBorders>
              <w:top w:val="single" w:sz="6" w:space="0" w:color="4F81BD"/>
              <w:left w:val="single" w:sz="6" w:space="0" w:color="4F81BD"/>
              <w:bottom w:val="single" w:sz="6" w:space="0" w:color="4F81BD"/>
              <w:right w:val="single" w:sz="6" w:space="0" w:color="4F81BD"/>
            </w:tcBorders>
            <w:shd w:val="clear" w:color="auto" w:fill="4472C4" w:themeFill="accent1"/>
            <w:tcMar>
              <w:left w:w="105" w:type="dxa"/>
              <w:right w:w="105" w:type="dxa"/>
            </w:tcMar>
            <w:vAlign w:val="center"/>
          </w:tcPr>
          <w:p w14:paraId="1A9C317C" w14:textId="5DAD3E56" w:rsidR="353E6733" w:rsidRDefault="353E6733" w:rsidP="353E6733">
            <w:pPr>
              <w:spacing w:line="279" w:lineRule="auto"/>
              <w:jc w:val="center"/>
              <w:rPr>
                <w:rFonts w:ascii="Gill Sans MT" w:eastAsia="Gill Sans MT" w:hAnsi="Gill Sans MT" w:cs="Gill Sans MT"/>
                <w:color w:val="FFFFFF" w:themeColor="background1"/>
                <w:sz w:val="24"/>
                <w:szCs w:val="24"/>
              </w:rPr>
            </w:pPr>
            <w:r w:rsidRPr="353E6733">
              <w:rPr>
                <w:rFonts w:ascii="Gill Sans MT" w:eastAsia="Gill Sans MT" w:hAnsi="Gill Sans MT" w:cs="Gill Sans MT"/>
                <w:b/>
                <w:bCs/>
                <w:color w:val="FFFFFF" w:themeColor="background1"/>
                <w:sz w:val="24"/>
                <w:szCs w:val="24"/>
              </w:rPr>
              <w:t>Desired response</w:t>
            </w:r>
          </w:p>
          <w:p w14:paraId="58F37D88" w14:textId="4849A8B7" w:rsidR="353E6733" w:rsidRDefault="353E6733" w:rsidP="353E6733">
            <w:pPr>
              <w:spacing w:line="279" w:lineRule="auto"/>
              <w:jc w:val="center"/>
              <w:rPr>
                <w:rFonts w:ascii="Gill Sans MT" w:eastAsia="Gill Sans MT" w:hAnsi="Gill Sans MT" w:cs="Gill Sans MT"/>
                <w:color w:val="FFFFFF" w:themeColor="background1"/>
                <w:sz w:val="18"/>
                <w:szCs w:val="18"/>
              </w:rPr>
            </w:pPr>
            <w:r w:rsidRPr="353E6733">
              <w:rPr>
                <w:rFonts w:ascii="Gill Sans MT" w:eastAsia="Gill Sans MT" w:hAnsi="Gill Sans MT" w:cs="Gill Sans MT"/>
                <w:b/>
                <w:bCs/>
                <w:i/>
                <w:iCs/>
                <w:color w:val="FFFFFF" w:themeColor="background1"/>
                <w:sz w:val="18"/>
                <w:szCs w:val="18"/>
              </w:rPr>
              <w:t>(e.g., % agree or strongly agree)</w:t>
            </w:r>
          </w:p>
        </w:tc>
        <w:tc>
          <w:tcPr>
            <w:tcW w:w="1791" w:type="dxa"/>
            <w:tcBorders>
              <w:top w:val="single" w:sz="6" w:space="0" w:color="4F81BD"/>
              <w:left w:val="single" w:sz="6" w:space="0" w:color="4F81BD"/>
              <w:bottom w:val="single" w:sz="6" w:space="0" w:color="4F81BD"/>
              <w:right w:val="single" w:sz="6" w:space="0" w:color="4F81BD"/>
            </w:tcBorders>
            <w:shd w:val="clear" w:color="auto" w:fill="FFF2CC" w:themeFill="accent4" w:themeFillTint="33"/>
            <w:tcMar>
              <w:left w:w="105" w:type="dxa"/>
              <w:right w:w="105" w:type="dxa"/>
            </w:tcMar>
          </w:tcPr>
          <w:p w14:paraId="32C14634" w14:textId="733DB6AE" w:rsidR="353E6733" w:rsidRDefault="353E6733" w:rsidP="353E6733">
            <w:pPr>
              <w:spacing w:line="279" w:lineRule="auto"/>
              <w:jc w:val="center"/>
              <w:rPr>
                <w:rFonts w:ascii="Calibri" w:eastAsia="Calibri" w:hAnsi="Calibri" w:cs="Calibri"/>
                <w:color w:val="002060"/>
              </w:rPr>
            </w:pPr>
            <w:r w:rsidRPr="353E6733">
              <w:rPr>
                <w:rFonts w:ascii="Calibri" w:eastAsia="Calibri" w:hAnsi="Calibri" w:cs="Calibri"/>
                <w:b/>
                <w:bCs/>
                <w:color w:val="002060"/>
              </w:rPr>
              <w:t xml:space="preserve">What we ended up seeing </w:t>
            </w:r>
            <w:r w:rsidRPr="353E6733">
              <w:rPr>
                <w:rFonts w:ascii="Calibri" w:eastAsia="Calibri" w:hAnsi="Calibri" w:cs="Calibri"/>
                <w:i/>
                <w:iCs/>
                <w:color w:val="002060"/>
              </w:rPr>
              <w:t>(complete once Spring survey results are available)</w:t>
            </w:r>
          </w:p>
        </w:tc>
      </w:tr>
      <w:tr w:rsidR="353E6733" w14:paraId="65F6E871" w14:textId="77777777" w:rsidTr="054D7F74">
        <w:trPr>
          <w:trHeight w:val="735"/>
        </w:trPr>
        <w:tc>
          <w:tcPr>
            <w:tcW w:w="1199" w:type="dxa"/>
            <w:tcBorders>
              <w:top w:val="single" w:sz="6" w:space="0" w:color="4F81BD"/>
              <w:left w:val="single" w:sz="6" w:space="0" w:color="4F81BD"/>
              <w:bottom w:val="single" w:sz="6" w:space="0" w:color="4F81BD"/>
              <w:right w:val="single" w:sz="6" w:space="0" w:color="4F81BD"/>
            </w:tcBorders>
            <w:shd w:val="clear" w:color="auto" w:fill="DBE5F1"/>
            <w:tcMar>
              <w:left w:w="105" w:type="dxa"/>
              <w:right w:w="105" w:type="dxa"/>
            </w:tcMar>
            <w:vAlign w:val="center"/>
          </w:tcPr>
          <w:p w14:paraId="1B214C39" w14:textId="2DD8C087" w:rsidR="353E6733" w:rsidRDefault="353E6733" w:rsidP="353E6733">
            <w:pPr>
              <w:spacing w:line="279" w:lineRule="auto"/>
              <w:rPr>
                <w:rFonts w:ascii="Gill Sans MT" w:eastAsia="Gill Sans MT" w:hAnsi="Gill Sans MT" w:cs="Gill Sans MT"/>
                <w:sz w:val="24"/>
                <w:szCs w:val="24"/>
              </w:rPr>
            </w:pPr>
            <w:r w:rsidRPr="353E6733">
              <w:rPr>
                <w:rFonts w:ascii="Gill Sans MT" w:eastAsia="Gill Sans MT" w:hAnsi="Gill Sans MT" w:cs="Gill Sans MT"/>
                <w:b/>
                <w:bCs/>
                <w:sz w:val="24"/>
                <w:szCs w:val="24"/>
              </w:rPr>
              <w:t>Student Survey</w:t>
            </w:r>
          </w:p>
        </w:tc>
        <w:tc>
          <w:tcPr>
            <w:tcW w:w="3301" w:type="dxa"/>
            <w:tcBorders>
              <w:top w:val="single" w:sz="6" w:space="0" w:color="4F81BD"/>
              <w:left w:val="single" w:sz="6" w:space="0" w:color="4F81BD"/>
              <w:bottom w:val="single" w:sz="6" w:space="0" w:color="4F81BD"/>
              <w:right w:val="single" w:sz="6" w:space="0" w:color="4F81BD"/>
            </w:tcBorders>
            <w:shd w:val="clear" w:color="auto" w:fill="DBE5F1"/>
            <w:tcMar>
              <w:left w:w="105" w:type="dxa"/>
              <w:right w:w="105" w:type="dxa"/>
            </w:tcMar>
            <w:vAlign w:val="center"/>
          </w:tcPr>
          <w:p w14:paraId="036097FF" w14:textId="2D7E0FF1" w:rsidR="353E6733" w:rsidRDefault="353E6733" w:rsidP="353E6733">
            <w:pPr>
              <w:spacing w:line="279" w:lineRule="auto"/>
              <w:rPr>
                <w:rFonts w:ascii="Calibri" w:eastAsia="Calibri" w:hAnsi="Calibri" w:cs="Calibri"/>
                <w:sz w:val="24"/>
                <w:szCs w:val="24"/>
              </w:rPr>
            </w:pPr>
          </w:p>
        </w:tc>
        <w:tc>
          <w:tcPr>
            <w:tcW w:w="1865" w:type="dxa"/>
            <w:tcBorders>
              <w:top w:val="single" w:sz="6" w:space="0" w:color="4F81BD"/>
              <w:left w:val="single" w:sz="6" w:space="0" w:color="4F81BD"/>
              <w:bottom w:val="single" w:sz="6" w:space="0" w:color="4F81BD"/>
              <w:right w:val="single" w:sz="6" w:space="0" w:color="4F81BD"/>
            </w:tcBorders>
            <w:shd w:val="clear" w:color="auto" w:fill="DBE5F1"/>
            <w:tcMar>
              <w:left w:w="105" w:type="dxa"/>
              <w:right w:w="105" w:type="dxa"/>
            </w:tcMar>
            <w:vAlign w:val="center"/>
          </w:tcPr>
          <w:p w14:paraId="79528369" w14:textId="5F97E145" w:rsidR="353E6733" w:rsidRDefault="353E6733" w:rsidP="353E6733">
            <w:pPr>
              <w:spacing w:line="279" w:lineRule="auto"/>
              <w:rPr>
                <w:rFonts w:ascii="Calibri" w:eastAsia="Calibri" w:hAnsi="Calibri" w:cs="Calibri"/>
                <w:sz w:val="24"/>
                <w:szCs w:val="24"/>
              </w:rPr>
            </w:pPr>
          </w:p>
        </w:tc>
        <w:tc>
          <w:tcPr>
            <w:tcW w:w="1924" w:type="dxa"/>
            <w:tcBorders>
              <w:top w:val="single" w:sz="6" w:space="0" w:color="4F81BD"/>
              <w:left w:val="single" w:sz="6" w:space="0" w:color="4F81BD"/>
              <w:bottom w:val="single" w:sz="6" w:space="0" w:color="4F81BD"/>
              <w:right w:val="single" w:sz="6" w:space="0" w:color="4F81BD"/>
            </w:tcBorders>
            <w:shd w:val="clear" w:color="auto" w:fill="DBE5F1"/>
            <w:tcMar>
              <w:left w:w="105" w:type="dxa"/>
              <w:right w:w="105" w:type="dxa"/>
            </w:tcMar>
            <w:vAlign w:val="center"/>
          </w:tcPr>
          <w:p w14:paraId="6972AA99" w14:textId="2695508E" w:rsidR="353E6733" w:rsidRDefault="353E6733" w:rsidP="353E6733">
            <w:pPr>
              <w:spacing w:line="279" w:lineRule="auto"/>
              <w:rPr>
                <w:rFonts w:ascii="Calibri" w:eastAsia="Calibri" w:hAnsi="Calibri" w:cs="Calibri"/>
                <w:sz w:val="24"/>
                <w:szCs w:val="24"/>
              </w:rPr>
            </w:pPr>
          </w:p>
        </w:tc>
        <w:tc>
          <w:tcPr>
            <w:tcW w:w="1791" w:type="dxa"/>
            <w:tcBorders>
              <w:top w:val="single" w:sz="6" w:space="0" w:color="4F81BD"/>
              <w:left w:val="single" w:sz="6" w:space="0" w:color="4F81BD"/>
              <w:bottom w:val="single" w:sz="6" w:space="0" w:color="4F81BD"/>
              <w:right w:val="single" w:sz="6" w:space="0" w:color="4F81BD"/>
            </w:tcBorders>
            <w:shd w:val="clear" w:color="auto" w:fill="DBE5F1"/>
            <w:tcMar>
              <w:left w:w="105" w:type="dxa"/>
              <w:right w:w="105" w:type="dxa"/>
            </w:tcMar>
            <w:vAlign w:val="center"/>
          </w:tcPr>
          <w:p w14:paraId="5B3C09C9" w14:textId="343FF30E" w:rsidR="353E6733" w:rsidRDefault="353E6733" w:rsidP="353E6733">
            <w:pPr>
              <w:spacing w:line="279" w:lineRule="auto"/>
              <w:rPr>
                <w:rFonts w:ascii="Calibri" w:eastAsia="Calibri" w:hAnsi="Calibri" w:cs="Calibri"/>
                <w:sz w:val="24"/>
                <w:szCs w:val="24"/>
              </w:rPr>
            </w:pPr>
          </w:p>
        </w:tc>
      </w:tr>
      <w:tr w:rsidR="353E6733" w14:paraId="1C2F0B61" w14:textId="77777777" w:rsidTr="054D7F74">
        <w:trPr>
          <w:trHeight w:val="735"/>
        </w:trPr>
        <w:tc>
          <w:tcPr>
            <w:tcW w:w="1199" w:type="dxa"/>
            <w:tcBorders>
              <w:top w:val="single" w:sz="6" w:space="0" w:color="4F81BD"/>
              <w:left w:val="single" w:sz="6" w:space="0" w:color="4F81BD"/>
              <w:bottom w:val="single" w:sz="6" w:space="0" w:color="4F81BD"/>
              <w:right w:val="single" w:sz="6" w:space="0" w:color="4F81BD"/>
            </w:tcBorders>
            <w:tcMar>
              <w:left w:w="105" w:type="dxa"/>
              <w:right w:w="105" w:type="dxa"/>
            </w:tcMar>
            <w:vAlign w:val="center"/>
          </w:tcPr>
          <w:p w14:paraId="4B3C6FCE" w14:textId="22FEE33F" w:rsidR="353E6733" w:rsidRDefault="353E6733" w:rsidP="353E6733">
            <w:pPr>
              <w:spacing w:line="279" w:lineRule="auto"/>
              <w:rPr>
                <w:rFonts w:ascii="Gill Sans MT" w:eastAsia="Gill Sans MT" w:hAnsi="Gill Sans MT" w:cs="Gill Sans MT"/>
                <w:sz w:val="24"/>
                <w:szCs w:val="24"/>
              </w:rPr>
            </w:pPr>
            <w:r w:rsidRPr="353E6733">
              <w:rPr>
                <w:rFonts w:ascii="Gill Sans MT" w:eastAsia="Gill Sans MT" w:hAnsi="Gill Sans MT" w:cs="Gill Sans MT"/>
                <w:b/>
                <w:bCs/>
                <w:sz w:val="24"/>
                <w:szCs w:val="24"/>
              </w:rPr>
              <w:t>Staff Survey</w:t>
            </w:r>
          </w:p>
        </w:tc>
        <w:tc>
          <w:tcPr>
            <w:tcW w:w="3301"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105" w:type="dxa"/>
              <w:right w:w="105" w:type="dxa"/>
            </w:tcMar>
            <w:vAlign w:val="center"/>
          </w:tcPr>
          <w:p w14:paraId="7FBD55CB" w14:textId="62910152" w:rsidR="353E6733" w:rsidRDefault="6E022AEF" w:rsidP="054D7F74">
            <w:pPr>
              <w:spacing w:line="279" w:lineRule="auto"/>
              <w:rPr>
                <w:rFonts w:ascii="Calibri" w:eastAsia="Calibri" w:hAnsi="Calibri" w:cs="Calibri"/>
                <w:sz w:val="24"/>
                <w:szCs w:val="24"/>
              </w:rPr>
            </w:pPr>
            <w:r w:rsidRPr="054D7F74">
              <w:rPr>
                <w:rFonts w:ascii="Calibri" w:eastAsia="Calibri" w:hAnsi="Calibri" w:cs="Calibri"/>
                <w:sz w:val="24"/>
                <w:szCs w:val="24"/>
              </w:rPr>
              <w:t>How challenging is it to communicate with the families of your students?</w:t>
            </w:r>
          </w:p>
        </w:tc>
        <w:tc>
          <w:tcPr>
            <w:tcW w:w="1865"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105" w:type="dxa"/>
              <w:right w:w="105" w:type="dxa"/>
            </w:tcMar>
            <w:vAlign w:val="center"/>
          </w:tcPr>
          <w:p w14:paraId="5EB995B1" w14:textId="5DBE6840" w:rsidR="353E6733" w:rsidRDefault="6E022AEF" w:rsidP="054D7F74">
            <w:pPr>
              <w:spacing w:line="279" w:lineRule="auto"/>
              <w:rPr>
                <w:rFonts w:ascii="Calibri" w:eastAsia="Calibri" w:hAnsi="Calibri" w:cs="Calibri"/>
                <w:sz w:val="24"/>
                <w:szCs w:val="24"/>
              </w:rPr>
            </w:pPr>
            <w:r w:rsidRPr="054D7F74">
              <w:rPr>
                <w:rFonts w:ascii="Calibri" w:eastAsia="Calibri" w:hAnsi="Calibri" w:cs="Calibri"/>
                <w:sz w:val="24"/>
                <w:szCs w:val="24"/>
              </w:rPr>
              <w:t>33%</w:t>
            </w:r>
          </w:p>
        </w:tc>
        <w:tc>
          <w:tcPr>
            <w:tcW w:w="1924"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105" w:type="dxa"/>
              <w:right w:w="105" w:type="dxa"/>
            </w:tcMar>
            <w:vAlign w:val="center"/>
          </w:tcPr>
          <w:p w14:paraId="57E27C70" w14:textId="6D98D508" w:rsidR="353E6733" w:rsidRDefault="6E022AEF" w:rsidP="054D7F74">
            <w:pPr>
              <w:spacing w:line="279" w:lineRule="auto"/>
              <w:rPr>
                <w:rFonts w:ascii="Calibri" w:eastAsia="Calibri" w:hAnsi="Calibri" w:cs="Calibri"/>
                <w:sz w:val="24"/>
                <w:szCs w:val="24"/>
              </w:rPr>
            </w:pPr>
            <w:r w:rsidRPr="054D7F74">
              <w:rPr>
                <w:rFonts w:ascii="Calibri" w:eastAsia="Calibri" w:hAnsi="Calibri" w:cs="Calibri"/>
                <w:sz w:val="24"/>
                <w:szCs w:val="24"/>
              </w:rPr>
              <w:t>36%</w:t>
            </w:r>
          </w:p>
        </w:tc>
        <w:tc>
          <w:tcPr>
            <w:tcW w:w="1791" w:type="dxa"/>
            <w:tcBorders>
              <w:top w:val="single" w:sz="6" w:space="0" w:color="4F81BD"/>
              <w:left w:val="single" w:sz="6" w:space="0" w:color="4F81BD"/>
              <w:bottom w:val="single" w:sz="6" w:space="0" w:color="4F81BD"/>
              <w:right w:val="single" w:sz="6" w:space="0" w:color="4F81BD"/>
            </w:tcBorders>
            <w:shd w:val="clear" w:color="auto" w:fill="FFFFFF" w:themeFill="background1"/>
            <w:tcMar>
              <w:left w:w="105" w:type="dxa"/>
              <w:right w:w="105" w:type="dxa"/>
            </w:tcMar>
            <w:vAlign w:val="center"/>
          </w:tcPr>
          <w:p w14:paraId="2B7D7605" w14:textId="49FE441F" w:rsidR="353E6733" w:rsidRDefault="353E6733" w:rsidP="353E6733">
            <w:pPr>
              <w:spacing w:line="279" w:lineRule="auto"/>
              <w:rPr>
                <w:rFonts w:ascii="Calibri" w:eastAsia="Calibri" w:hAnsi="Calibri" w:cs="Calibri"/>
                <w:sz w:val="24"/>
                <w:szCs w:val="24"/>
              </w:rPr>
            </w:pPr>
          </w:p>
        </w:tc>
      </w:tr>
      <w:tr w:rsidR="353E6733" w14:paraId="6E9FE12E" w14:textId="77777777" w:rsidTr="054D7F74">
        <w:trPr>
          <w:trHeight w:val="735"/>
        </w:trPr>
        <w:tc>
          <w:tcPr>
            <w:tcW w:w="1199" w:type="dxa"/>
            <w:tcBorders>
              <w:top w:val="single" w:sz="6" w:space="0" w:color="4F81BD"/>
              <w:left w:val="single" w:sz="6" w:space="0" w:color="4F81BD"/>
              <w:bottom w:val="single" w:sz="6" w:space="0" w:color="4F81BD"/>
              <w:right w:val="single" w:sz="6" w:space="0" w:color="4F81BD"/>
            </w:tcBorders>
            <w:shd w:val="clear" w:color="auto" w:fill="DBE5F1"/>
            <w:tcMar>
              <w:left w:w="105" w:type="dxa"/>
              <w:right w:w="105" w:type="dxa"/>
            </w:tcMar>
            <w:vAlign w:val="center"/>
          </w:tcPr>
          <w:p w14:paraId="1184182B" w14:textId="6B8D452E" w:rsidR="353E6733" w:rsidRDefault="353E6733" w:rsidP="353E6733">
            <w:pPr>
              <w:spacing w:line="279" w:lineRule="auto"/>
              <w:rPr>
                <w:rFonts w:ascii="Gill Sans MT" w:eastAsia="Gill Sans MT" w:hAnsi="Gill Sans MT" w:cs="Gill Sans MT"/>
                <w:sz w:val="24"/>
                <w:szCs w:val="24"/>
              </w:rPr>
            </w:pPr>
            <w:r w:rsidRPr="353E6733">
              <w:rPr>
                <w:rFonts w:ascii="Gill Sans MT" w:eastAsia="Gill Sans MT" w:hAnsi="Gill Sans MT" w:cs="Gill Sans MT"/>
                <w:b/>
                <w:bCs/>
                <w:sz w:val="24"/>
                <w:szCs w:val="24"/>
              </w:rPr>
              <w:t>Family Survey</w:t>
            </w:r>
          </w:p>
        </w:tc>
        <w:tc>
          <w:tcPr>
            <w:tcW w:w="3301" w:type="dxa"/>
            <w:tcBorders>
              <w:top w:val="single" w:sz="6" w:space="0" w:color="4F81BD"/>
              <w:left w:val="single" w:sz="6" w:space="0" w:color="4F81BD"/>
              <w:bottom w:val="single" w:sz="6" w:space="0" w:color="4F81BD"/>
              <w:right w:val="single" w:sz="6" w:space="0" w:color="4F81BD"/>
            </w:tcBorders>
            <w:shd w:val="clear" w:color="auto" w:fill="DBE5F1"/>
            <w:tcMar>
              <w:left w:w="105" w:type="dxa"/>
              <w:right w:w="105" w:type="dxa"/>
            </w:tcMar>
            <w:vAlign w:val="center"/>
          </w:tcPr>
          <w:p w14:paraId="05D7A79A" w14:textId="37F3AA12" w:rsidR="353E6733" w:rsidRDefault="5F1133C6" w:rsidP="054D7F74">
            <w:pPr>
              <w:spacing w:line="279" w:lineRule="auto"/>
              <w:rPr>
                <w:rFonts w:ascii="Calibri" w:eastAsia="Calibri" w:hAnsi="Calibri" w:cs="Calibri"/>
                <w:sz w:val="24"/>
                <w:szCs w:val="24"/>
              </w:rPr>
            </w:pPr>
            <w:r w:rsidRPr="054D7F74">
              <w:rPr>
                <w:rFonts w:ascii="Calibri" w:eastAsia="Calibri" w:hAnsi="Calibri" w:cs="Calibri"/>
                <w:sz w:val="24"/>
                <w:szCs w:val="24"/>
              </w:rPr>
              <w:t xml:space="preserve">If you were in charge of the school, how would you try to engage more parents from your </w:t>
            </w:r>
            <w:r w:rsidR="614FE8BA" w:rsidRPr="054D7F74">
              <w:rPr>
                <w:rFonts w:ascii="Calibri" w:eastAsia="Calibri" w:hAnsi="Calibri" w:cs="Calibri"/>
                <w:sz w:val="24"/>
                <w:szCs w:val="24"/>
              </w:rPr>
              <w:t>community?</w:t>
            </w:r>
          </w:p>
        </w:tc>
        <w:tc>
          <w:tcPr>
            <w:tcW w:w="1865" w:type="dxa"/>
            <w:tcBorders>
              <w:top w:val="single" w:sz="6" w:space="0" w:color="4F81BD"/>
              <w:left w:val="single" w:sz="6" w:space="0" w:color="4F81BD"/>
              <w:bottom w:val="single" w:sz="6" w:space="0" w:color="4F81BD"/>
              <w:right w:val="single" w:sz="6" w:space="0" w:color="4F81BD"/>
            </w:tcBorders>
            <w:shd w:val="clear" w:color="auto" w:fill="DBE5F1"/>
            <w:tcMar>
              <w:left w:w="105" w:type="dxa"/>
              <w:right w:w="105" w:type="dxa"/>
            </w:tcMar>
            <w:vAlign w:val="center"/>
          </w:tcPr>
          <w:p w14:paraId="743744F2" w14:textId="12E8DD48" w:rsidR="353E6733" w:rsidRDefault="5F1133C6" w:rsidP="054D7F74">
            <w:pPr>
              <w:spacing w:line="279" w:lineRule="auto"/>
              <w:rPr>
                <w:rFonts w:ascii="Calibri" w:eastAsia="Calibri" w:hAnsi="Calibri" w:cs="Calibri"/>
                <w:sz w:val="24"/>
                <w:szCs w:val="24"/>
              </w:rPr>
            </w:pPr>
            <w:r w:rsidRPr="054D7F74">
              <w:rPr>
                <w:rFonts w:ascii="Calibri" w:eastAsia="Calibri" w:hAnsi="Calibri" w:cs="Calibri"/>
                <w:sz w:val="24"/>
                <w:szCs w:val="24"/>
              </w:rPr>
              <w:t>Written responses from 2024</w:t>
            </w:r>
          </w:p>
        </w:tc>
        <w:tc>
          <w:tcPr>
            <w:tcW w:w="1924" w:type="dxa"/>
            <w:tcBorders>
              <w:top w:val="single" w:sz="6" w:space="0" w:color="4F81BD"/>
              <w:left w:val="single" w:sz="6" w:space="0" w:color="4F81BD"/>
              <w:bottom w:val="single" w:sz="6" w:space="0" w:color="4F81BD"/>
              <w:right w:val="single" w:sz="6" w:space="0" w:color="4F81BD"/>
            </w:tcBorders>
            <w:shd w:val="clear" w:color="auto" w:fill="DBE5F1"/>
            <w:tcMar>
              <w:left w:w="105" w:type="dxa"/>
              <w:right w:w="105" w:type="dxa"/>
            </w:tcMar>
            <w:vAlign w:val="center"/>
          </w:tcPr>
          <w:p w14:paraId="7C0EDBAF" w14:textId="2E2CEFAF" w:rsidR="353E6733" w:rsidRDefault="5F1133C6" w:rsidP="054D7F74">
            <w:pPr>
              <w:spacing w:line="279" w:lineRule="auto"/>
              <w:rPr>
                <w:rFonts w:ascii="Calibri" w:eastAsia="Calibri" w:hAnsi="Calibri" w:cs="Calibri"/>
                <w:sz w:val="24"/>
                <w:szCs w:val="24"/>
              </w:rPr>
            </w:pPr>
            <w:r w:rsidRPr="054D7F74">
              <w:rPr>
                <w:rFonts w:ascii="Calibri" w:eastAsia="Calibri" w:hAnsi="Calibri" w:cs="Calibri"/>
                <w:sz w:val="24"/>
                <w:szCs w:val="24"/>
              </w:rPr>
              <w:t>Increase in positive feedback</w:t>
            </w:r>
          </w:p>
        </w:tc>
        <w:tc>
          <w:tcPr>
            <w:tcW w:w="1791" w:type="dxa"/>
            <w:tcBorders>
              <w:top w:val="single" w:sz="6" w:space="0" w:color="4F81BD"/>
              <w:left w:val="single" w:sz="6" w:space="0" w:color="4F81BD"/>
              <w:bottom w:val="single" w:sz="6" w:space="0" w:color="4F81BD"/>
              <w:right w:val="single" w:sz="6" w:space="0" w:color="4F81BD"/>
            </w:tcBorders>
            <w:shd w:val="clear" w:color="auto" w:fill="DBE5F1"/>
            <w:tcMar>
              <w:left w:w="105" w:type="dxa"/>
              <w:right w:w="105" w:type="dxa"/>
            </w:tcMar>
            <w:vAlign w:val="center"/>
          </w:tcPr>
          <w:p w14:paraId="624B995C" w14:textId="62E0B4BF" w:rsidR="353E6733" w:rsidRDefault="353E6733" w:rsidP="353E6733">
            <w:pPr>
              <w:spacing w:line="279" w:lineRule="auto"/>
              <w:rPr>
                <w:rFonts w:ascii="Calibri" w:eastAsia="Calibri" w:hAnsi="Calibri" w:cs="Calibri"/>
                <w:sz w:val="24"/>
                <w:szCs w:val="24"/>
              </w:rPr>
            </w:pPr>
          </w:p>
        </w:tc>
      </w:tr>
    </w:tbl>
    <w:p w14:paraId="71FD850D" w14:textId="671FA4CE" w:rsidR="00C575FF" w:rsidRDefault="00C575FF" w:rsidP="353E6733">
      <w:pPr>
        <w:spacing w:after="0" w:line="240" w:lineRule="auto"/>
        <w:rPr>
          <w:rFonts w:ascii="Calibri" w:eastAsia="Calibri" w:hAnsi="Calibri" w:cs="Calibri"/>
          <w:color w:val="000000" w:themeColor="text1"/>
        </w:rPr>
      </w:pPr>
    </w:p>
    <w:p w14:paraId="18315871" w14:textId="42C9F5DB" w:rsidR="00C575FF" w:rsidRDefault="00C575FF" w:rsidP="353E6733">
      <w:pPr>
        <w:spacing w:line="279" w:lineRule="auto"/>
        <w:rPr>
          <w:rFonts w:ascii="Gill Sans MT" w:eastAsia="Gill Sans MT" w:hAnsi="Gill Sans MT" w:cs="Gill Sans MT"/>
          <w:color w:val="833C0B" w:themeColor="accent2" w:themeShade="80"/>
          <w:sz w:val="32"/>
          <w:szCs w:val="32"/>
        </w:rPr>
      </w:pPr>
    </w:p>
    <w:p w14:paraId="3ACEB16C" w14:textId="0495C9C7" w:rsidR="00C575FF" w:rsidRDefault="00C575FF" w:rsidP="353E6733">
      <w:pPr>
        <w:spacing w:line="279" w:lineRule="auto"/>
        <w:rPr>
          <w:rFonts w:ascii="Aptos" w:eastAsia="Aptos" w:hAnsi="Aptos" w:cs="Aptos"/>
          <w:color w:val="000000" w:themeColor="text1"/>
          <w:sz w:val="24"/>
          <w:szCs w:val="24"/>
        </w:rPr>
      </w:pPr>
    </w:p>
    <w:p w14:paraId="7E06B5BB" w14:textId="42958F91" w:rsidR="00C575FF" w:rsidRDefault="00C575FF" w:rsidP="353E6733">
      <w:pPr>
        <w:sectPr w:rsidR="00C575FF" w:rsidSect="00205308">
          <w:headerReference w:type="default" r:id="rId12"/>
          <w:pgSz w:w="12240" w:h="15840"/>
          <w:pgMar w:top="1080" w:right="1080" w:bottom="1080" w:left="1080" w:header="720" w:footer="720" w:gutter="0"/>
          <w:cols w:space="720"/>
          <w:docGrid w:linePitch="360"/>
        </w:sectPr>
      </w:pPr>
    </w:p>
    <w:p w14:paraId="3DDEB456" w14:textId="197FFF5C" w:rsidR="00B2220E" w:rsidRDefault="00B2220E">
      <w:pPr>
        <w:pStyle w:val="Heading1"/>
      </w:pPr>
      <w:r>
        <w:lastRenderedPageBreak/>
        <w:t>Civic Empowerment Project</w:t>
      </w:r>
      <w:r w:rsidR="008E7844">
        <w:t xml:space="preserve"> (schools in CSI only)</w:t>
      </w:r>
    </w:p>
    <w:p w14:paraId="682C7FD3" w14:textId="77777777" w:rsidR="008E7844" w:rsidRDefault="008E7844" w:rsidP="008E7844">
      <w:pPr>
        <w:pStyle w:val="Heading2"/>
        <w:rPr>
          <w:b/>
        </w:rPr>
      </w:pPr>
      <w:r>
        <w:t>Background</w:t>
      </w:r>
    </w:p>
    <w:p w14:paraId="0E309F8A" w14:textId="7BB751EA" w:rsidR="008E7844" w:rsidRDefault="008E7844" w:rsidP="008E7844">
      <w:r>
        <w:t xml:space="preserve">As part of the New York State Every Student Succeeds Act Plan (ESSA)and Commissioner’s Regulation 100.21, all schools identified for Comprehensive Support and Improvement (CSI) Support Model are required to annually implement a Participatory Budgeting Process </w:t>
      </w:r>
      <w:r w:rsidRPr="00072416">
        <w:rPr>
          <w:bCs/>
        </w:rPr>
        <w:t>or provide opportunities for parent and student engagement</w:t>
      </w:r>
      <w:r w:rsidRPr="00536657">
        <w:rPr>
          <w:b/>
        </w:rPr>
        <w:t xml:space="preserve"> </w:t>
      </w:r>
      <w:r w:rsidRPr="006A4552">
        <w:t>in a manner prescribed by the Commissioner</w:t>
      </w:r>
      <w:r>
        <w:t xml:space="preserve">.  </w:t>
      </w:r>
    </w:p>
    <w:p w14:paraId="18A6FEE7" w14:textId="77777777" w:rsidR="008E7844" w:rsidRDefault="008E7844" w:rsidP="008E7844">
      <w:pPr>
        <w:pStyle w:val="Heading2"/>
      </w:pPr>
      <w:r>
        <w:t>Options for Schools</w:t>
      </w:r>
    </w:p>
    <w:p w14:paraId="598DA016" w14:textId="6C45AE14" w:rsidR="008E7844" w:rsidRDefault="008E7844" w:rsidP="008E7844">
      <w:r>
        <w:t xml:space="preserve">The Department has outlined </w:t>
      </w:r>
      <w:r w:rsidR="000058A8">
        <w:t>six</w:t>
      </w:r>
      <w:r>
        <w:t xml:space="preserve"> ways in which schools may address the requirement for schools in the CSI Support Model to implement Participatory Budgeting or an Approved Alternative:</w:t>
      </w:r>
    </w:p>
    <w:p w14:paraId="2943405D" w14:textId="77777777" w:rsidR="008E7844" w:rsidRDefault="008E7844" w:rsidP="008E7844">
      <w:pPr>
        <w:pStyle w:val="ListParagraph"/>
        <w:numPr>
          <w:ilvl w:val="0"/>
          <w:numId w:val="25"/>
        </w:numPr>
        <w:spacing w:after="0" w:line="240" w:lineRule="auto"/>
      </w:pPr>
      <w:r>
        <w:t>Participatory Budgeting</w:t>
      </w:r>
    </w:p>
    <w:p w14:paraId="1408F77F" w14:textId="77777777" w:rsidR="008E7844" w:rsidRDefault="008E7844" w:rsidP="008E7844">
      <w:pPr>
        <w:pStyle w:val="ListParagraph"/>
        <w:numPr>
          <w:ilvl w:val="0"/>
          <w:numId w:val="25"/>
        </w:numPr>
        <w:spacing w:after="0" w:line="240" w:lineRule="auto"/>
      </w:pPr>
      <w:r>
        <w:t>Monthly School Focus Groups</w:t>
      </w:r>
    </w:p>
    <w:p w14:paraId="370B7018" w14:textId="77777777" w:rsidR="008E7844" w:rsidRDefault="008E7844" w:rsidP="008E7844">
      <w:pPr>
        <w:pStyle w:val="ListParagraph"/>
        <w:numPr>
          <w:ilvl w:val="0"/>
          <w:numId w:val="25"/>
        </w:numPr>
        <w:spacing w:after="0" w:line="240" w:lineRule="auto"/>
      </w:pPr>
      <w:r>
        <w:t>Climate Survey Inquiry Team</w:t>
      </w:r>
    </w:p>
    <w:p w14:paraId="1A9B9AA9" w14:textId="77777777" w:rsidR="008E7844" w:rsidRDefault="008E7844" w:rsidP="008E7844">
      <w:pPr>
        <w:pStyle w:val="ListParagraph"/>
        <w:numPr>
          <w:ilvl w:val="0"/>
          <w:numId w:val="25"/>
        </w:numPr>
        <w:spacing w:after="0" w:line="240" w:lineRule="auto"/>
      </w:pPr>
      <w:r>
        <w:t>Schoolwide Voting</w:t>
      </w:r>
    </w:p>
    <w:p w14:paraId="5E88F306" w14:textId="77777777" w:rsidR="008E7844" w:rsidRDefault="008E7844" w:rsidP="008E7844">
      <w:pPr>
        <w:pStyle w:val="ListParagraph"/>
        <w:numPr>
          <w:ilvl w:val="0"/>
          <w:numId w:val="25"/>
        </w:numPr>
        <w:spacing w:after="0" w:line="240" w:lineRule="auto"/>
      </w:pPr>
      <w:r>
        <w:t>Collaborative School Improvement Grant Development</w:t>
      </w:r>
    </w:p>
    <w:p w14:paraId="46E01EC5" w14:textId="77777777" w:rsidR="008E7844" w:rsidRDefault="008E7844" w:rsidP="008E7844">
      <w:pPr>
        <w:pStyle w:val="ListParagraph"/>
        <w:numPr>
          <w:ilvl w:val="0"/>
          <w:numId w:val="25"/>
        </w:numPr>
        <w:spacing w:after="0" w:line="240" w:lineRule="auto"/>
      </w:pPr>
      <w:r>
        <w:t>Design Your Own</w:t>
      </w:r>
    </w:p>
    <w:p w14:paraId="7751E829" w14:textId="77777777" w:rsidR="00981684" w:rsidRDefault="00981684" w:rsidP="00981684">
      <w:pPr>
        <w:pStyle w:val="ListParagraph"/>
        <w:spacing w:after="0" w:line="240" w:lineRule="auto"/>
      </w:pPr>
    </w:p>
    <w:p w14:paraId="43D4E024" w14:textId="1F9C9A4F" w:rsidR="008E7844" w:rsidRDefault="008E7844" w:rsidP="008E7844">
      <w:r>
        <w:t xml:space="preserve">These options were identified because they build on essential components of Participatory Budgeting: </w:t>
      </w:r>
      <w:bookmarkStart w:id="2" w:name="_Hlk532219293"/>
      <w:r w:rsidRPr="00836E63">
        <w:rPr>
          <w:b/>
          <w:bCs/>
          <w:i/>
          <w:iCs/>
        </w:rPr>
        <w:t>expanding stakeholder voice</w:t>
      </w:r>
      <w:r>
        <w:t xml:space="preserve">, </w:t>
      </w:r>
      <w:r w:rsidRPr="00836E63">
        <w:rPr>
          <w:b/>
          <w:bCs/>
          <w:i/>
          <w:iCs/>
        </w:rPr>
        <w:t>providing opportunities to practice democracy</w:t>
      </w:r>
      <w:r>
        <w:t xml:space="preserve">, and </w:t>
      </w:r>
      <w:r w:rsidRPr="00836E63">
        <w:rPr>
          <w:b/>
          <w:bCs/>
          <w:i/>
          <w:iCs/>
        </w:rPr>
        <w:t>promoting civic engagement</w:t>
      </w:r>
      <w:bookmarkEnd w:id="2"/>
      <w:r>
        <w:t>.</w:t>
      </w:r>
    </w:p>
    <w:p w14:paraId="338F940C" w14:textId="407525B4" w:rsidR="00E57F8C" w:rsidRDefault="008E7844" w:rsidP="008E7844">
      <w:pPr>
        <w:rPr>
          <w:rFonts w:eastAsia="Times New Roman"/>
        </w:rPr>
      </w:pPr>
      <w:r>
        <w:rPr>
          <w:rFonts w:eastAsia="Times New Roman"/>
        </w:rPr>
        <w:t xml:space="preserve">The available options are described in more detail in the guidebooks available on the NYSED </w:t>
      </w:r>
      <w:hyperlink r:id="rId13" w:history="1">
        <w:r w:rsidR="009B7876" w:rsidRPr="009B7876">
          <w:rPr>
            <w:rStyle w:val="Hyperlink"/>
            <w:rFonts w:eastAsia="Times New Roman"/>
          </w:rPr>
          <w:t>Civic Empowerment Projects</w:t>
        </w:r>
      </w:hyperlink>
      <w:r w:rsidR="009B7876">
        <w:rPr>
          <w:rFonts w:eastAsia="Times New Roman"/>
        </w:rPr>
        <w:t xml:space="preserve"> </w:t>
      </w:r>
      <w:r>
        <w:rPr>
          <w:rFonts w:eastAsia="Times New Roman"/>
        </w:rPr>
        <w:t xml:space="preserve">website.  Schools </w:t>
      </w:r>
      <w:r w:rsidR="00E57F8C">
        <w:rPr>
          <w:rFonts w:eastAsia="Times New Roman"/>
        </w:rPr>
        <w:t>should consider how to incorporate their selection into their existing commitments.</w:t>
      </w:r>
    </w:p>
    <w:p w14:paraId="1E4CCE71" w14:textId="77777777" w:rsidR="00A401F1" w:rsidRDefault="00A401F1" w:rsidP="00B13A1B">
      <w:pPr>
        <w:pStyle w:val="Heading3"/>
      </w:pPr>
      <w:r w:rsidRPr="00087716">
        <w:t>Directions</w:t>
      </w:r>
      <w:r>
        <w:t xml:space="preserve"> (Schools in CSI only)</w:t>
      </w:r>
    </w:p>
    <w:p w14:paraId="65F79FDF" w14:textId="01F6E0E9" w:rsidR="005E03CC" w:rsidRDefault="00A401F1" w:rsidP="005E03CC">
      <w:pPr>
        <w:rPr>
          <w:rFonts w:eastAsia="Times New Roman"/>
          <w:color w:val="000000"/>
        </w:rPr>
      </w:pPr>
      <w:r w:rsidRPr="00087716">
        <w:rPr>
          <w:rFonts w:eastAsia="Times New Roman"/>
          <w:b/>
          <w:bCs/>
          <w:color w:val="000000"/>
        </w:rPr>
        <w:t xml:space="preserve"> </w:t>
      </w:r>
      <w:r w:rsidRPr="00087716">
        <w:rPr>
          <w:rFonts w:eastAsia="Times New Roman"/>
          <w:color w:val="000000"/>
        </w:rPr>
        <w:t xml:space="preserve">Place an "X" in the box next to the </w:t>
      </w:r>
      <w:r>
        <w:rPr>
          <w:rFonts w:eastAsia="Times New Roman"/>
          <w:color w:val="000000"/>
        </w:rPr>
        <w:t>Civi</w:t>
      </w:r>
      <w:r w:rsidR="005E03CC">
        <w:rPr>
          <w:rFonts w:eastAsia="Times New Roman"/>
          <w:color w:val="000000"/>
        </w:rPr>
        <w:t>c Empowerment Project the SCEP Development Team has selected for the 2024-25 school year.</w:t>
      </w:r>
    </w:p>
    <w:p w14:paraId="7CEC393B" w14:textId="79A750EA" w:rsidR="005E03CC" w:rsidRDefault="005E03CC" w:rsidP="005E03CC">
      <w:pPr>
        <w:spacing w:after="0" w:line="240" w:lineRule="auto"/>
        <w:ind w:firstLine="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502368">
        <w:rPr>
          <w:rFonts w:ascii="MS Gothic" w:eastAsia="MS Gothic"/>
        </w:rPr>
      </w:r>
      <w:r w:rsidR="00502368">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Participatory Budgeting</w:t>
      </w:r>
    </w:p>
    <w:p w14:paraId="0D5C8F57" w14:textId="59C97791"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502368">
        <w:rPr>
          <w:rFonts w:ascii="MS Gothic" w:eastAsia="MS Gothic"/>
        </w:rPr>
      </w:r>
      <w:r w:rsidR="00502368">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Monthly School Focus Groups</w:t>
      </w:r>
    </w:p>
    <w:p w14:paraId="32F3A1D9" w14:textId="1DAEECC2"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502368">
        <w:rPr>
          <w:rFonts w:ascii="MS Gothic" w:eastAsia="MS Gothic"/>
        </w:rPr>
      </w:r>
      <w:r w:rsidR="00502368">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Climate Survey Inquiry Team</w:t>
      </w:r>
    </w:p>
    <w:p w14:paraId="3091B723" w14:textId="4695CA15"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502368">
        <w:rPr>
          <w:rFonts w:ascii="MS Gothic" w:eastAsia="MS Gothic"/>
        </w:rPr>
      </w:r>
      <w:r w:rsidR="00502368">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Schoolwide Voting</w:t>
      </w:r>
    </w:p>
    <w:p w14:paraId="612B8D7C" w14:textId="2DA74250"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502368">
        <w:rPr>
          <w:rFonts w:ascii="MS Gothic" w:eastAsia="MS Gothic"/>
        </w:rPr>
      </w:r>
      <w:r w:rsidR="00502368">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Collaborative School Improvement Grant Development</w:t>
      </w:r>
    </w:p>
    <w:p w14:paraId="5EDFAABB" w14:textId="02791F6D"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502368">
        <w:rPr>
          <w:rFonts w:ascii="MS Gothic" w:eastAsia="MS Gothic"/>
        </w:rPr>
      </w:r>
      <w:r w:rsidR="00502368">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Design Your Own (proposals should be sent to FieldSupport@nysed.gov</w:t>
      </w:r>
      <w:r w:rsidR="006015B0">
        <w:t>)</w:t>
      </w:r>
    </w:p>
    <w:p w14:paraId="5BA960B0" w14:textId="14289352" w:rsidR="00175EAC" w:rsidRDefault="00175EAC"/>
    <w:p w14:paraId="105F6A3A" w14:textId="77777777" w:rsidR="009C662D" w:rsidRDefault="009C662D" w:rsidP="00093DA2">
      <w:pPr>
        <w:pStyle w:val="Heading1"/>
        <w:sectPr w:rsidR="009C662D" w:rsidSect="00205308">
          <w:headerReference w:type="default" r:id="rId14"/>
          <w:pgSz w:w="12240" w:h="15840"/>
          <w:pgMar w:top="1080" w:right="1080" w:bottom="1080" w:left="1080" w:header="720" w:footer="720" w:gutter="0"/>
          <w:cols w:space="720"/>
          <w:docGrid w:linePitch="360"/>
        </w:sectPr>
      </w:pPr>
    </w:p>
    <w:p w14:paraId="4BBD1850" w14:textId="397514BD" w:rsidR="00093DA2" w:rsidRDefault="00490EEF" w:rsidP="00093DA2">
      <w:pPr>
        <w:pStyle w:val="Heading1"/>
      </w:pPr>
      <w:r>
        <w:lastRenderedPageBreak/>
        <w:t>Our Team’s Process</w:t>
      </w:r>
    </w:p>
    <w:p w14:paraId="305A84CA" w14:textId="77777777" w:rsidR="00093DA2" w:rsidRDefault="00093DA2" w:rsidP="00093DA2">
      <w:pPr>
        <w:pStyle w:val="Heading2"/>
      </w:pPr>
      <w:r>
        <w:t>Background</w:t>
      </w:r>
    </w:p>
    <w:p w14:paraId="3D695F0A" w14:textId="31AC70BA" w:rsidR="005E254C" w:rsidRDefault="00CC43D2" w:rsidP="005E254C">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and in accordance with §100.11 of Commissioner’s Regulations</w:t>
      </w:r>
      <w:r w:rsidR="00196FE7" w:rsidRPr="007A50A0">
        <w:t xml:space="preserve">. </w:t>
      </w:r>
      <w:r w:rsidR="00093DA2" w:rsidRPr="007A50A0">
        <w:t xml:space="preserve">All schools are expected to follow the guidelines outlined in the </w:t>
      </w:r>
      <w:r w:rsidR="00093DA2">
        <w:t xml:space="preserve">document </w:t>
      </w:r>
      <w:r w:rsidR="00093DA2" w:rsidRPr="007A50A0">
        <w:t>"</w:t>
      </w:r>
      <w:r w:rsidR="006F2AF6">
        <w:t>Assembling Your Improvement Planning Team</w:t>
      </w:r>
      <w:r w:rsidR="00093DA2" w:rsidRPr="007A50A0">
        <w:t xml:space="preserve">" </w:t>
      </w:r>
      <w:r w:rsidR="00093DA2">
        <w:t xml:space="preserve">found at: </w:t>
      </w:r>
      <w:hyperlink r:id="rId15" w:history="1">
        <w:r w:rsidR="006F2AF6" w:rsidRPr="000C1B97">
          <w:rPr>
            <w:rStyle w:val="Hyperlink"/>
          </w:rPr>
          <w:t>https://www.nysed.gov/sites/default/files/programs/accountability/assembling-your-improvement-planning-team.pdf</w:t>
        </w:r>
      </w:hyperlink>
      <w:r w:rsidR="006F2AF6">
        <w:t xml:space="preserve">. </w:t>
      </w:r>
      <w:r w:rsidR="00490EEF">
        <w:t xml:space="preserve">  This section outlines how we worked together to develop our plan.</w:t>
      </w:r>
    </w:p>
    <w:p w14:paraId="5A84DADD" w14:textId="77777777" w:rsidR="00DE3D6C" w:rsidRDefault="00DE3D6C" w:rsidP="00DE3D6C">
      <w:pPr>
        <w:pStyle w:val="Heading2"/>
      </w:pPr>
      <w:r>
        <w:t>Our Team’s Steps</w:t>
      </w:r>
    </w:p>
    <w:p w14:paraId="35CD3A3C" w14:textId="77777777" w:rsidR="00DE3D6C" w:rsidRDefault="00DE3D6C" w:rsidP="00DE3D6C">
      <w:r>
        <w:t>Our plan is the result of collaborating to complete several distinct steps:</w:t>
      </w:r>
    </w:p>
    <w:p w14:paraId="1D3FE37F" w14:textId="77777777" w:rsidR="00DE3D6C" w:rsidRDefault="00DE3D6C" w:rsidP="00DE3D6C">
      <w:pPr>
        <w:pStyle w:val="ListParagraph"/>
        <w:numPr>
          <w:ilvl w:val="0"/>
          <w:numId w:val="13"/>
        </w:numPr>
      </w:pPr>
      <w:r w:rsidRPr="00090C9B">
        <w:rPr>
          <w:b/>
          <w:bCs/>
        </w:rPr>
        <w:t>Envision:</w:t>
      </w:r>
      <w:r>
        <w:t xml:space="preserve"> Exploring the Vision, Values and Aspirations for the school (optional for schools in CSI)</w:t>
      </w:r>
    </w:p>
    <w:p w14:paraId="37072E7E" w14:textId="77777777" w:rsidR="00DE3D6C" w:rsidRDefault="00DE3D6C" w:rsidP="00DE3D6C">
      <w:pPr>
        <w:pStyle w:val="ListParagraph"/>
        <w:numPr>
          <w:ilvl w:val="0"/>
          <w:numId w:val="13"/>
        </w:numPr>
      </w:pPr>
      <w:r w:rsidRPr="00090C9B">
        <w:rPr>
          <w:b/>
          <w:bCs/>
        </w:rPr>
        <w:t>Analyze:</w:t>
      </w:r>
      <w:r>
        <w:t xml:space="preserve"> Analyzing Data </w:t>
      </w:r>
    </w:p>
    <w:p w14:paraId="298F69D2" w14:textId="77777777" w:rsidR="00DE3D6C" w:rsidRDefault="00DE3D6C" w:rsidP="00DE3D6C">
      <w:pPr>
        <w:pStyle w:val="ListParagraph"/>
        <w:numPr>
          <w:ilvl w:val="0"/>
          <w:numId w:val="13"/>
        </w:numPr>
      </w:pPr>
      <w:r>
        <w:rPr>
          <w:b/>
          <w:bCs/>
        </w:rPr>
        <w:t>Analyze:</w:t>
      </w:r>
      <w:r>
        <w:t xml:space="preserve"> Analyzing Survey Data</w:t>
      </w:r>
    </w:p>
    <w:p w14:paraId="7DDB7327" w14:textId="77777777" w:rsidR="00DE3D6C" w:rsidRDefault="00DE3D6C" w:rsidP="00DE3D6C">
      <w:pPr>
        <w:pStyle w:val="ListParagraph"/>
        <w:numPr>
          <w:ilvl w:val="0"/>
          <w:numId w:val="13"/>
        </w:numPr>
      </w:pPr>
      <w:r w:rsidRPr="00090C9B">
        <w:rPr>
          <w:b/>
          <w:bCs/>
        </w:rPr>
        <w:t>Listen</w:t>
      </w:r>
      <w:r>
        <w:t>: Interviewing Students</w:t>
      </w:r>
    </w:p>
    <w:p w14:paraId="66DDA583" w14:textId="77777777" w:rsidR="00DE3D6C" w:rsidRDefault="00DE3D6C" w:rsidP="00DE3D6C">
      <w:pPr>
        <w:pStyle w:val="ListParagraph"/>
        <w:numPr>
          <w:ilvl w:val="0"/>
          <w:numId w:val="13"/>
        </w:numPr>
      </w:pPr>
      <w:r>
        <w:rPr>
          <w:b/>
          <w:bCs/>
        </w:rPr>
        <w:t xml:space="preserve">Envision: </w:t>
      </w:r>
      <w:r>
        <w:t>Reflect, Synthesize, and Plan</w:t>
      </w:r>
    </w:p>
    <w:p w14:paraId="602386A7" w14:textId="77777777" w:rsidR="00DE3D6C" w:rsidRPr="00196FE7" w:rsidRDefault="00DE3D6C" w:rsidP="00DE3D6C">
      <w:pPr>
        <w:pStyle w:val="ListParagraph"/>
        <w:numPr>
          <w:ilvl w:val="0"/>
          <w:numId w:val="13"/>
        </w:numPr>
        <w:rPr>
          <w:b/>
          <w:bCs/>
        </w:rPr>
      </w:pPr>
      <w:r w:rsidRPr="00196FE7">
        <w:rPr>
          <w:b/>
          <w:bCs/>
        </w:rPr>
        <w:t>Writing the Plan</w:t>
      </w:r>
    </w:p>
    <w:p w14:paraId="0E6FDB34" w14:textId="0027E916" w:rsidR="005E254C" w:rsidRDefault="005E254C" w:rsidP="005E254C">
      <w:pPr>
        <w:pStyle w:val="Heading2"/>
      </w:pPr>
      <w:r>
        <w:t xml:space="preserve">Team </w:t>
      </w:r>
      <w:r w:rsidR="003B11BA">
        <w:t>Collaboration</w:t>
      </w:r>
    </w:p>
    <w:p w14:paraId="743901D3" w14:textId="15706194" w:rsidR="005E254C" w:rsidRDefault="003B11BA" w:rsidP="005E254C">
      <w:r>
        <w:t xml:space="preserve">In the first two columns, </w:t>
      </w:r>
      <w:r w:rsidR="005E254C">
        <w:t xml:space="preserve">identify the </w:t>
      </w:r>
      <w:r w:rsidR="00490EEF">
        <w:t>members of the SCEP team</w:t>
      </w:r>
      <w:r>
        <w:t xml:space="preserve"> and </w:t>
      </w:r>
      <w:r w:rsidR="00490EEF">
        <w:t>their role (</w:t>
      </w:r>
      <w:r w:rsidR="00196FE7">
        <w:t>e.g.,</w:t>
      </w:r>
      <w:r w:rsidR="00490EEF">
        <w:t xml:space="preserve"> teacher, assistant principal, parent). </w:t>
      </w:r>
      <w:r>
        <w:t xml:space="preserve"> In the</w:t>
      </w:r>
      <w:r w:rsidR="0007400E">
        <w:t xml:space="preserve"> rest of columns, indicate that team member’s participation in each of the </w:t>
      </w:r>
      <w:r w:rsidR="00AD039B">
        <w:t>activities by identifying the date that person participated in that activity OR leaving the space blank if the person did not participate in that activity.</w:t>
      </w:r>
    </w:p>
    <w:tbl>
      <w:tblPr>
        <w:tblStyle w:val="PlainTable1"/>
        <w:tblW w:w="10445" w:type="dxa"/>
        <w:jc w:val="center"/>
        <w:tblLayout w:type="fixed"/>
        <w:tblLook w:val="04A0" w:firstRow="1" w:lastRow="0" w:firstColumn="1" w:lastColumn="0" w:noHBand="0" w:noVBand="1"/>
      </w:tblPr>
      <w:tblGrid>
        <w:gridCol w:w="2742"/>
        <w:gridCol w:w="2264"/>
        <w:gridCol w:w="777"/>
        <w:gridCol w:w="777"/>
        <w:gridCol w:w="777"/>
        <w:gridCol w:w="777"/>
        <w:gridCol w:w="777"/>
        <w:gridCol w:w="777"/>
        <w:gridCol w:w="777"/>
      </w:tblGrid>
      <w:tr w:rsidR="0085714E" w14:paraId="08FF3FAE" w14:textId="1FA95814" w:rsidTr="054D7F74">
        <w:trPr>
          <w:cnfStyle w:val="100000000000" w:firstRow="1" w:lastRow="0" w:firstColumn="0" w:lastColumn="0" w:oddVBand="0" w:evenVBand="0" w:oddHBand="0" w:evenHBand="0" w:firstRowFirstColumn="0" w:firstRowLastColumn="0" w:lastRowFirstColumn="0" w:lastRowLastColumn="0"/>
          <w:cantSplit/>
          <w:trHeight w:val="3086"/>
          <w:jc w:val="center"/>
        </w:trPr>
        <w:tc>
          <w:tcPr>
            <w:cnfStyle w:val="001000000000" w:firstRow="0" w:lastRow="0" w:firstColumn="1" w:lastColumn="0" w:oddVBand="0" w:evenVBand="0" w:oddHBand="0" w:evenHBand="0" w:firstRowFirstColumn="0" w:firstRowLastColumn="0" w:lastRowFirstColumn="0" w:lastRowLastColumn="0"/>
            <w:tcW w:w="2742" w:type="dxa"/>
            <w:shd w:val="clear" w:color="auto" w:fill="FBE4D5" w:themeFill="accent2" w:themeFillTint="33"/>
            <w:vAlign w:val="center"/>
          </w:tcPr>
          <w:p w14:paraId="4A07F4BC" w14:textId="29544566" w:rsidR="00AD039B" w:rsidRPr="00A72C44" w:rsidRDefault="00AD039B" w:rsidP="00AD039B">
            <w:pPr>
              <w:jc w:val="center"/>
              <w:rPr>
                <w:bCs w:val="0"/>
                <w:color w:val="000000"/>
                <w:sz w:val="20"/>
                <w:szCs w:val="20"/>
              </w:rPr>
            </w:pPr>
            <w:r w:rsidRPr="00A72C44">
              <w:rPr>
                <w:bCs w:val="0"/>
                <w:color w:val="000000"/>
                <w:sz w:val="20"/>
                <w:szCs w:val="20"/>
              </w:rPr>
              <w:t>Name</w:t>
            </w:r>
          </w:p>
        </w:tc>
        <w:tc>
          <w:tcPr>
            <w:tcW w:w="2264" w:type="dxa"/>
            <w:shd w:val="clear" w:color="auto" w:fill="FBE4D5" w:themeFill="accent2" w:themeFillTint="33"/>
            <w:vAlign w:val="center"/>
          </w:tcPr>
          <w:p w14:paraId="2E44BE85" w14:textId="70248164" w:rsidR="00AD039B" w:rsidRPr="00A72C44" w:rsidRDefault="00AD039B" w:rsidP="00AD039B">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A72C44">
              <w:rPr>
                <w:rFonts w:ascii="Calibri" w:hAnsi="Calibri" w:cs="Calibri"/>
                <w:color w:val="000000"/>
                <w:sz w:val="20"/>
                <w:szCs w:val="20"/>
              </w:rPr>
              <w:t>Role</w:t>
            </w:r>
          </w:p>
        </w:tc>
        <w:tc>
          <w:tcPr>
            <w:tcW w:w="777" w:type="dxa"/>
            <w:shd w:val="clear" w:color="auto" w:fill="FBE4D5" w:themeFill="accent2" w:themeFillTint="33"/>
            <w:textDirection w:val="btLr"/>
            <w:vAlign w:val="center"/>
          </w:tcPr>
          <w:p w14:paraId="70C5AF19" w14:textId="77777777" w:rsidR="00AD039B" w:rsidRPr="00A72C44" w:rsidRDefault="004C01F8"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color w:val="000000"/>
                <w:sz w:val="20"/>
                <w:szCs w:val="20"/>
              </w:rPr>
              <w:t xml:space="preserve">Orientation to School Teams </w:t>
            </w:r>
          </w:p>
          <w:p w14:paraId="4A3D8E98" w14:textId="25C08A32" w:rsidR="004C01F8" w:rsidRPr="00A72C44" w:rsidRDefault="004C01F8"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b w:val="0"/>
                <w:bCs w:val="0"/>
                <w:color w:val="000000"/>
                <w:sz w:val="20"/>
                <w:szCs w:val="20"/>
              </w:rPr>
              <w:t>(required for new TSI)</w:t>
            </w:r>
          </w:p>
        </w:tc>
        <w:tc>
          <w:tcPr>
            <w:tcW w:w="777" w:type="dxa"/>
            <w:shd w:val="clear" w:color="auto" w:fill="FBE4D5" w:themeFill="accent2" w:themeFillTint="33"/>
            <w:textDirection w:val="btLr"/>
            <w:vAlign w:val="center"/>
          </w:tcPr>
          <w:p w14:paraId="4F46E58B" w14:textId="2A433969"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Envision:</w:t>
            </w:r>
            <w:r w:rsidRPr="00A72C44">
              <w:rPr>
                <w:rFonts w:ascii="Calibri" w:hAnsi="Calibri" w:cs="Calibri"/>
                <w:b w:val="0"/>
                <w:bCs w:val="0"/>
                <w:color w:val="000000"/>
                <w:sz w:val="20"/>
                <w:szCs w:val="20"/>
              </w:rPr>
              <w:t xml:space="preserve"> Exploring the Vision, Values and Aspirations </w:t>
            </w:r>
          </w:p>
        </w:tc>
        <w:tc>
          <w:tcPr>
            <w:tcW w:w="777" w:type="dxa"/>
            <w:shd w:val="clear" w:color="auto" w:fill="FBE4D5" w:themeFill="accent2" w:themeFillTint="33"/>
            <w:textDirection w:val="btLr"/>
            <w:vAlign w:val="center"/>
          </w:tcPr>
          <w:p w14:paraId="710F4893" w14:textId="6FFE3ACC"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w:t>
            </w:r>
            <w:r w:rsidRPr="00A72C44">
              <w:rPr>
                <w:rFonts w:cs="Calibri"/>
                <w:b w:val="0"/>
                <w:bCs w:val="0"/>
                <w:color w:val="000000"/>
                <w:sz w:val="20"/>
                <w:szCs w:val="20"/>
              </w:rPr>
              <w:t>Internal and External Data</w:t>
            </w:r>
          </w:p>
        </w:tc>
        <w:tc>
          <w:tcPr>
            <w:tcW w:w="777" w:type="dxa"/>
            <w:shd w:val="clear" w:color="auto" w:fill="FBE4D5" w:themeFill="accent2" w:themeFillTint="33"/>
            <w:textDirection w:val="btLr"/>
            <w:vAlign w:val="center"/>
          </w:tcPr>
          <w:p w14:paraId="087B4730" w14:textId="2436ECFB"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Survey</w:t>
            </w:r>
            <w:r w:rsidRPr="00A72C44">
              <w:rPr>
                <w:rFonts w:cs="Calibri"/>
                <w:b w:val="0"/>
                <w:bCs w:val="0"/>
                <w:color w:val="000000"/>
                <w:sz w:val="20"/>
                <w:szCs w:val="20"/>
              </w:rPr>
              <w:t xml:space="preserve"> Data</w:t>
            </w:r>
          </w:p>
        </w:tc>
        <w:tc>
          <w:tcPr>
            <w:tcW w:w="777" w:type="dxa"/>
            <w:shd w:val="clear" w:color="auto" w:fill="FBE4D5" w:themeFill="accent2" w:themeFillTint="33"/>
            <w:textDirection w:val="btLr"/>
            <w:vAlign w:val="center"/>
          </w:tcPr>
          <w:p w14:paraId="4198666D" w14:textId="58194039"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color w:val="000000"/>
                <w:sz w:val="20"/>
                <w:szCs w:val="20"/>
              </w:rPr>
              <w:t xml:space="preserve"> </w:t>
            </w:r>
            <w:r w:rsidRPr="00A72C44">
              <w:rPr>
                <w:rFonts w:ascii="Calibri" w:hAnsi="Calibri" w:cs="Calibri"/>
                <w:color w:val="000000"/>
                <w:sz w:val="20"/>
                <w:szCs w:val="20"/>
              </w:rPr>
              <w:t>Listen:</w:t>
            </w:r>
            <w:r w:rsidRPr="00A72C44">
              <w:rPr>
                <w:rFonts w:ascii="Calibri" w:hAnsi="Calibri" w:cs="Calibri"/>
                <w:b w:val="0"/>
                <w:bCs w:val="0"/>
                <w:color w:val="000000"/>
                <w:sz w:val="20"/>
                <w:szCs w:val="20"/>
              </w:rPr>
              <w:t xml:space="preserve"> Student Interviews</w:t>
            </w:r>
          </w:p>
        </w:tc>
        <w:tc>
          <w:tcPr>
            <w:tcW w:w="777" w:type="dxa"/>
            <w:shd w:val="clear" w:color="auto" w:fill="FBE4D5" w:themeFill="accent2" w:themeFillTint="33"/>
            <w:textDirection w:val="btLr"/>
            <w:vAlign w:val="center"/>
          </w:tcPr>
          <w:p w14:paraId="3C3687EF" w14:textId="03BF8009"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b w:val="0"/>
                <w:bCs w:val="0"/>
                <w:color w:val="000000"/>
                <w:sz w:val="20"/>
                <w:szCs w:val="20"/>
              </w:rPr>
              <w:t xml:space="preserve"> </w:t>
            </w:r>
            <w:r w:rsidRPr="00A72C44">
              <w:rPr>
                <w:rFonts w:ascii="Calibri" w:hAnsi="Calibri" w:cs="Calibri"/>
                <w:color w:val="000000"/>
                <w:sz w:val="20"/>
                <w:szCs w:val="20"/>
              </w:rPr>
              <w:t>Envision:</w:t>
            </w:r>
            <w:r w:rsidRPr="00A72C44">
              <w:rPr>
                <w:rFonts w:ascii="Calibri" w:hAnsi="Calibri" w:cs="Calibri"/>
                <w:b w:val="0"/>
                <w:bCs w:val="0"/>
                <w:color w:val="000000"/>
                <w:sz w:val="20"/>
                <w:szCs w:val="20"/>
              </w:rPr>
              <w:t xml:space="preserve"> Reflect, Synthesize and Plan</w:t>
            </w:r>
          </w:p>
        </w:tc>
        <w:tc>
          <w:tcPr>
            <w:tcW w:w="777" w:type="dxa"/>
            <w:shd w:val="clear" w:color="auto" w:fill="FBE4D5" w:themeFill="accent2" w:themeFillTint="33"/>
            <w:textDirection w:val="btLr"/>
            <w:vAlign w:val="center"/>
          </w:tcPr>
          <w:p w14:paraId="39B811D2" w14:textId="7DB7BE66"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Plan Writing and Revision</w:t>
            </w:r>
          </w:p>
        </w:tc>
      </w:tr>
      <w:tr w:rsidR="00B417ED" w14:paraId="23AA7D27" w14:textId="44831E95" w:rsidTr="054D7F74">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33AAA5C" w14:textId="74D458E1" w:rsidR="00F10364" w:rsidRPr="00B27EDB" w:rsidRDefault="00F10364" w:rsidP="00F10364">
            <w:pPr>
              <w:jc w:val="center"/>
              <w:rPr>
                <w:b w:val="0"/>
                <w:bCs w:val="0"/>
                <w:i/>
                <w:color w:val="C00000"/>
                <w:sz w:val="16"/>
                <w:szCs w:val="16"/>
              </w:rPr>
            </w:pPr>
            <w:r w:rsidRPr="00B27EDB">
              <w:rPr>
                <w:b w:val="0"/>
                <w:bCs w:val="0"/>
                <w:i/>
                <w:color w:val="C00000"/>
                <w:sz w:val="16"/>
                <w:szCs w:val="16"/>
              </w:rPr>
              <w:t xml:space="preserve">Example: </w:t>
            </w:r>
            <w:r w:rsidR="005F11F4" w:rsidRPr="00B27EDB">
              <w:rPr>
                <w:b w:val="0"/>
                <w:bCs w:val="0"/>
                <w:i/>
                <w:color w:val="C00000"/>
                <w:sz w:val="16"/>
                <w:szCs w:val="16"/>
              </w:rPr>
              <w:t>Mary James</w:t>
            </w:r>
          </w:p>
        </w:tc>
        <w:tc>
          <w:tcPr>
            <w:tcW w:w="2264" w:type="dxa"/>
            <w:vAlign w:val="center"/>
          </w:tcPr>
          <w:p w14:paraId="3CA67572" w14:textId="69B69992" w:rsidR="00F10364" w:rsidRPr="00B27EDB" w:rsidRDefault="005F11F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ELL Teacher</w:t>
            </w:r>
          </w:p>
        </w:tc>
        <w:tc>
          <w:tcPr>
            <w:tcW w:w="777" w:type="dxa"/>
            <w:vAlign w:val="center"/>
          </w:tcPr>
          <w:p w14:paraId="13C33AE1" w14:textId="08E814A5" w:rsidR="00F10364" w:rsidRPr="00B27EDB" w:rsidRDefault="005F11F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3/5</w:t>
            </w:r>
          </w:p>
        </w:tc>
        <w:tc>
          <w:tcPr>
            <w:tcW w:w="777" w:type="dxa"/>
            <w:vAlign w:val="center"/>
          </w:tcPr>
          <w:p w14:paraId="192E0DEC" w14:textId="2063476B" w:rsidR="00F10364" w:rsidRPr="00B27EDB" w:rsidRDefault="5A246E7A" w:rsidP="054D7F74">
            <w:pPr>
              <w:jc w:val="center"/>
              <w:cnfStyle w:val="000000100000" w:firstRow="0" w:lastRow="0" w:firstColumn="0" w:lastColumn="0" w:oddVBand="0" w:evenVBand="0" w:oddHBand="1" w:evenHBand="0" w:firstRowFirstColumn="0" w:firstRowLastColumn="0" w:lastRowFirstColumn="0" w:lastRowLastColumn="0"/>
              <w:rPr>
                <w:i/>
                <w:iCs/>
                <w:color w:val="C00000"/>
                <w:sz w:val="16"/>
                <w:szCs w:val="16"/>
              </w:rPr>
            </w:pPr>
            <w:r w:rsidRPr="054D7F74">
              <w:rPr>
                <w:i/>
                <w:iCs/>
                <w:color w:val="C00000"/>
                <w:sz w:val="16"/>
                <w:szCs w:val="16"/>
              </w:rPr>
              <w:t>5</w:t>
            </w:r>
            <w:r w:rsidR="664E949F" w:rsidRPr="054D7F74">
              <w:rPr>
                <w:i/>
                <w:iCs/>
                <w:color w:val="C00000"/>
                <w:sz w:val="16"/>
                <w:szCs w:val="16"/>
              </w:rPr>
              <w:t>/1</w:t>
            </w:r>
            <w:r w:rsidR="3ECC1F94" w:rsidRPr="054D7F74">
              <w:rPr>
                <w:i/>
                <w:iCs/>
                <w:color w:val="C00000"/>
                <w:sz w:val="16"/>
                <w:szCs w:val="16"/>
              </w:rPr>
              <w:t>6</w:t>
            </w:r>
          </w:p>
        </w:tc>
        <w:tc>
          <w:tcPr>
            <w:tcW w:w="777" w:type="dxa"/>
            <w:vAlign w:val="center"/>
          </w:tcPr>
          <w:p w14:paraId="392DD8EA" w14:textId="129C51D0" w:rsidR="00F10364" w:rsidRPr="00B27EDB" w:rsidRDefault="3ECC1F94" w:rsidP="054D7F74">
            <w:pPr>
              <w:jc w:val="center"/>
              <w:cnfStyle w:val="000000100000" w:firstRow="0" w:lastRow="0" w:firstColumn="0" w:lastColumn="0" w:oddVBand="0" w:evenVBand="0" w:oddHBand="1" w:evenHBand="0" w:firstRowFirstColumn="0" w:firstRowLastColumn="0" w:lastRowFirstColumn="0" w:lastRowLastColumn="0"/>
              <w:rPr>
                <w:i/>
                <w:iCs/>
                <w:color w:val="C00000"/>
                <w:sz w:val="16"/>
                <w:szCs w:val="16"/>
              </w:rPr>
            </w:pPr>
            <w:r w:rsidRPr="054D7F74">
              <w:rPr>
                <w:i/>
                <w:iCs/>
                <w:color w:val="C00000"/>
                <w:sz w:val="16"/>
                <w:szCs w:val="16"/>
              </w:rPr>
              <w:t>5</w:t>
            </w:r>
            <w:r w:rsidR="664E949F" w:rsidRPr="054D7F74">
              <w:rPr>
                <w:i/>
                <w:iCs/>
                <w:color w:val="C00000"/>
                <w:sz w:val="16"/>
                <w:szCs w:val="16"/>
              </w:rPr>
              <w:t>/</w:t>
            </w:r>
            <w:r w:rsidR="36F1DE19" w:rsidRPr="054D7F74">
              <w:rPr>
                <w:i/>
                <w:iCs/>
                <w:color w:val="C00000"/>
                <w:sz w:val="16"/>
                <w:szCs w:val="16"/>
              </w:rPr>
              <w:t>30</w:t>
            </w:r>
          </w:p>
        </w:tc>
        <w:tc>
          <w:tcPr>
            <w:tcW w:w="777" w:type="dxa"/>
            <w:vAlign w:val="center"/>
          </w:tcPr>
          <w:p w14:paraId="5E45F179" w14:textId="61A03504" w:rsidR="00F10364" w:rsidRPr="00B27EDB" w:rsidRDefault="4DF1375A" w:rsidP="054D7F74">
            <w:pPr>
              <w:jc w:val="center"/>
              <w:cnfStyle w:val="000000100000" w:firstRow="0" w:lastRow="0" w:firstColumn="0" w:lastColumn="0" w:oddVBand="0" w:evenVBand="0" w:oddHBand="1" w:evenHBand="0" w:firstRowFirstColumn="0" w:firstRowLastColumn="0" w:lastRowFirstColumn="0" w:lastRowLastColumn="0"/>
              <w:rPr>
                <w:rFonts w:ascii="Calibri" w:hAnsi="Calibri"/>
                <w:i/>
                <w:iCs/>
                <w:color w:val="C00000"/>
                <w:sz w:val="16"/>
                <w:szCs w:val="16"/>
              </w:rPr>
            </w:pPr>
            <w:r w:rsidRPr="054D7F74">
              <w:rPr>
                <w:rFonts w:ascii="Calibri" w:hAnsi="Calibri"/>
                <w:i/>
                <w:iCs/>
                <w:color w:val="C00000"/>
                <w:sz w:val="16"/>
                <w:szCs w:val="16"/>
              </w:rPr>
              <w:t>5/30</w:t>
            </w:r>
          </w:p>
        </w:tc>
        <w:tc>
          <w:tcPr>
            <w:tcW w:w="777" w:type="dxa"/>
            <w:vAlign w:val="center"/>
          </w:tcPr>
          <w:p w14:paraId="0B5284B5" w14:textId="15AD3040"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4/10,</w:t>
            </w:r>
            <w:r w:rsidR="00A72C44" w:rsidRPr="00B27EDB">
              <w:rPr>
                <w:rFonts w:ascii="Calibri" w:hAnsi="Calibri" w:cstheme="minorHAnsi"/>
                <w:i/>
                <w:color w:val="C00000"/>
                <w:sz w:val="16"/>
                <w:szCs w:val="16"/>
              </w:rPr>
              <w:t xml:space="preserve"> </w:t>
            </w:r>
            <w:r w:rsidRPr="00B27EDB">
              <w:rPr>
                <w:rFonts w:ascii="Calibri" w:hAnsi="Calibri" w:cstheme="minorHAnsi"/>
                <w:i/>
                <w:color w:val="C00000"/>
                <w:sz w:val="16"/>
                <w:szCs w:val="16"/>
              </w:rPr>
              <w:t>4/11</w:t>
            </w:r>
          </w:p>
        </w:tc>
        <w:tc>
          <w:tcPr>
            <w:tcW w:w="777" w:type="dxa"/>
            <w:vAlign w:val="center"/>
          </w:tcPr>
          <w:p w14:paraId="2FE14AF7" w14:textId="06CDB32E" w:rsidR="00F10364" w:rsidRPr="00B27EDB" w:rsidRDefault="0085714E"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4/17</w:t>
            </w:r>
          </w:p>
        </w:tc>
        <w:tc>
          <w:tcPr>
            <w:tcW w:w="777" w:type="dxa"/>
            <w:vAlign w:val="center"/>
          </w:tcPr>
          <w:p w14:paraId="580BCC5A" w14:textId="50565E3B" w:rsidR="00F10364" w:rsidRPr="00B27EDB" w:rsidRDefault="0085714E"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5/2 5/9 5/</w:t>
            </w:r>
            <w:r w:rsidR="00B417ED" w:rsidRPr="00B27EDB">
              <w:rPr>
                <w:rFonts w:ascii="Calibri" w:hAnsi="Calibri" w:cstheme="minorHAnsi"/>
                <w:i/>
                <w:color w:val="C00000"/>
                <w:sz w:val="16"/>
                <w:szCs w:val="16"/>
              </w:rPr>
              <w:t>16</w:t>
            </w:r>
          </w:p>
        </w:tc>
      </w:tr>
      <w:tr w:rsidR="00B417ED" w14:paraId="79566A90" w14:textId="7B53495B" w:rsidTr="054D7F74">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E90104A" w14:textId="689D2101" w:rsidR="00F10364" w:rsidRPr="0086187C" w:rsidRDefault="5714194A" w:rsidP="054D7F74">
            <w:pPr>
              <w:rPr>
                <w:b w:val="0"/>
                <w:bCs w:val="0"/>
                <w:color w:val="0D0D0D" w:themeColor="text1" w:themeTint="F2"/>
                <w:sz w:val="16"/>
                <w:szCs w:val="16"/>
              </w:rPr>
            </w:pPr>
            <w:r w:rsidRPr="054D7F74">
              <w:rPr>
                <w:b w:val="0"/>
                <w:bCs w:val="0"/>
                <w:color w:val="0D0D0D" w:themeColor="text1" w:themeTint="F2"/>
                <w:sz w:val="16"/>
                <w:szCs w:val="16"/>
              </w:rPr>
              <w:t>Romulo Ramirez</w:t>
            </w:r>
          </w:p>
        </w:tc>
        <w:tc>
          <w:tcPr>
            <w:tcW w:w="2264" w:type="dxa"/>
            <w:vAlign w:val="center"/>
          </w:tcPr>
          <w:p w14:paraId="57CDDFE4" w14:textId="6A0D8687" w:rsidR="00F10364" w:rsidRPr="0086187C" w:rsidRDefault="5714194A" w:rsidP="054D7F74">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School Principal</w:t>
            </w:r>
          </w:p>
        </w:tc>
        <w:tc>
          <w:tcPr>
            <w:tcW w:w="777" w:type="dxa"/>
            <w:vAlign w:val="center"/>
          </w:tcPr>
          <w:p w14:paraId="15E41653" w14:textId="7AF91C56" w:rsidR="00F10364" w:rsidRPr="0086187C" w:rsidRDefault="37CD21D2"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5/8</w:t>
            </w:r>
          </w:p>
        </w:tc>
        <w:tc>
          <w:tcPr>
            <w:tcW w:w="777" w:type="dxa"/>
            <w:vAlign w:val="center"/>
          </w:tcPr>
          <w:p w14:paraId="1BF0D9DD" w14:textId="2E87F29E" w:rsidR="00F10364" w:rsidRPr="0086187C" w:rsidRDefault="55736B4E"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5/16</w:t>
            </w:r>
          </w:p>
        </w:tc>
        <w:tc>
          <w:tcPr>
            <w:tcW w:w="777" w:type="dxa"/>
            <w:vAlign w:val="center"/>
          </w:tcPr>
          <w:p w14:paraId="461FDCB2" w14:textId="23A73EC8" w:rsidR="00F10364" w:rsidRPr="0086187C" w:rsidRDefault="55736B4E"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6E621F24" w14:textId="69B30C69" w:rsidR="00F10364" w:rsidRPr="0086187C" w:rsidRDefault="35591BC2"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5E56F815" w14:textId="76DAB275" w:rsidR="00F10364" w:rsidRPr="0086187C" w:rsidRDefault="0363BC10"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5/13</w:t>
            </w:r>
          </w:p>
        </w:tc>
        <w:tc>
          <w:tcPr>
            <w:tcW w:w="777" w:type="dxa"/>
            <w:vAlign w:val="center"/>
          </w:tcPr>
          <w:p w14:paraId="5DB98C11" w14:textId="320C4F5E" w:rsidR="00F10364" w:rsidRPr="0086187C" w:rsidRDefault="35591BC2"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6/6</w:t>
            </w:r>
          </w:p>
        </w:tc>
        <w:tc>
          <w:tcPr>
            <w:tcW w:w="777" w:type="dxa"/>
            <w:vAlign w:val="center"/>
          </w:tcPr>
          <w:p w14:paraId="46DC5701" w14:textId="69B8154B" w:rsidR="00F10364" w:rsidRPr="0086187C" w:rsidRDefault="35591BC2"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6/12 6/13</w:t>
            </w:r>
          </w:p>
        </w:tc>
      </w:tr>
      <w:tr w:rsidR="00B417ED" w14:paraId="5B19BECB" w14:textId="4497C875" w:rsidTr="054D7F7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3431399" w14:textId="21D32144" w:rsidR="00F10364" w:rsidRPr="0086187C" w:rsidRDefault="5714194A" w:rsidP="054D7F74">
            <w:pPr>
              <w:rPr>
                <w:b w:val="0"/>
                <w:bCs w:val="0"/>
                <w:color w:val="0D0D0D" w:themeColor="text1" w:themeTint="F2"/>
                <w:sz w:val="16"/>
                <w:szCs w:val="16"/>
              </w:rPr>
            </w:pPr>
            <w:r w:rsidRPr="054D7F74">
              <w:rPr>
                <w:b w:val="0"/>
                <w:bCs w:val="0"/>
                <w:color w:val="0D0D0D" w:themeColor="text1" w:themeTint="F2"/>
                <w:sz w:val="16"/>
                <w:szCs w:val="16"/>
              </w:rPr>
              <w:t xml:space="preserve">Angela </w:t>
            </w:r>
            <w:proofErr w:type="spellStart"/>
            <w:r w:rsidRPr="054D7F74">
              <w:rPr>
                <w:b w:val="0"/>
                <w:bCs w:val="0"/>
                <w:color w:val="0D0D0D" w:themeColor="text1" w:themeTint="F2"/>
                <w:sz w:val="16"/>
                <w:szCs w:val="16"/>
              </w:rPr>
              <w:t>Manekas</w:t>
            </w:r>
            <w:proofErr w:type="spellEnd"/>
          </w:p>
        </w:tc>
        <w:tc>
          <w:tcPr>
            <w:tcW w:w="2264" w:type="dxa"/>
            <w:vAlign w:val="center"/>
          </w:tcPr>
          <w:p w14:paraId="3F537CAB" w14:textId="3BC1A654" w:rsidR="00F10364" w:rsidRPr="0086187C" w:rsidRDefault="5714194A" w:rsidP="054D7F74">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Assistant Principal</w:t>
            </w:r>
          </w:p>
        </w:tc>
        <w:tc>
          <w:tcPr>
            <w:tcW w:w="777" w:type="dxa"/>
            <w:vAlign w:val="center"/>
          </w:tcPr>
          <w:p w14:paraId="0E213B2B" w14:textId="7AF91C56"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5/8</w:t>
            </w:r>
          </w:p>
        </w:tc>
        <w:tc>
          <w:tcPr>
            <w:tcW w:w="777" w:type="dxa"/>
            <w:vAlign w:val="center"/>
          </w:tcPr>
          <w:p w14:paraId="54D81DC3" w14:textId="2E87F29E"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5/16</w:t>
            </w:r>
          </w:p>
        </w:tc>
        <w:tc>
          <w:tcPr>
            <w:tcW w:w="777" w:type="dxa"/>
            <w:vAlign w:val="center"/>
          </w:tcPr>
          <w:p w14:paraId="638DD671" w14:textId="23A73EC8"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6B6F6B98" w14:textId="69B30C69"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6D316DC5" w14:textId="2E7982CF" w:rsidR="00F10364" w:rsidRPr="0086187C" w:rsidRDefault="16A6FDB8"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513</w:t>
            </w:r>
          </w:p>
        </w:tc>
        <w:tc>
          <w:tcPr>
            <w:tcW w:w="777" w:type="dxa"/>
            <w:vAlign w:val="center"/>
          </w:tcPr>
          <w:p w14:paraId="5F5D4C0C" w14:textId="320C4F5E"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6/6</w:t>
            </w:r>
          </w:p>
        </w:tc>
        <w:tc>
          <w:tcPr>
            <w:tcW w:w="777" w:type="dxa"/>
            <w:vAlign w:val="center"/>
          </w:tcPr>
          <w:p w14:paraId="705B9341" w14:textId="69B8154B"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6/12 6/13</w:t>
            </w:r>
          </w:p>
        </w:tc>
      </w:tr>
      <w:tr w:rsidR="00B417ED" w14:paraId="7B23E2B8" w14:textId="0539094C" w:rsidTr="054D7F74">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5B969C9" w14:textId="03DA5543" w:rsidR="00F10364" w:rsidRPr="0086187C" w:rsidRDefault="5714194A" w:rsidP="054D7F74">
            <w:pPr>
              <w:rPr>
                <w:b w:val="0"/>
                <w:bCs w:val="0"/>
                <w:color w:val="0D0D0D" w:themeColor="text1" w:themeTint="F2"/>
                <w:sz w:val="16"/>
                <w:szCs w:val="16"/>
              </w:rPr>
            </w:pPr>
            <w:r w:rsidRPr="054D7F74">
              <w:rPr>
                <w:b w:val="0"/>
                <w:bCs w:val="0"/>
                <w:color w:val="0D0D0D" w:themeColor="text1" w:themeTint="F2"/>
                <w:sz w:val="16"/>
                <w:szCs w:val="16"/>
              </w:rPr>
              <w:t>Gretchen Overman</w:t>
            </w:r>
          </w:p>
        </w:tc>
        <w:tc>
          <w:tcPr>
            <w:tcW w:w="2264" w:type="dxa"/>
            <w:vAlign w:val="center"/>
          </w:tcPr>
          <w:p w14:paraId="351BF70C" w14:textId="3D85A417" w:rsidR="00F10364" w:rsidRPr="0086187C" w:rsidRDefault="5714194A" w:rsidP="054D7F74">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Assistant Principal</w:t>
            </w:r>
          </w:p>
        </w:tc>
        <w:tc>
          <w:tcPr>
            <w:tcW w:w="777" w:type="dxa"/>
            <w:vAlign w:val="center"/>
          </w:tcPr>
          <w:p w14:paraId="33057B1B" w14:textId="7AF91C56"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5/8</w:t>
            </w:r>
          </w:p>
        </w:tc>
        <w:tc>
          <w:tcPr>
            <w:tcW w:w="777" w:type="dxa"/>
            <w:vAlign w:val="center"/>
          </w:tcPr>
          <w:p w14:paraId="42AAE21D" w14:textId="2E87F29E"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5/16</w:t>
            </w:r>
          </w:p>
        </w:tc>
        <w:tc>
          <w:tcPr>
            <w:tcW w:w="777" w:type="dxa"/>
            <w:vAlign w:val="center"/>
          </w:tcPr>
          <w:p w14:paraId="03FCB668" w14:textId="23A73EC8"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0ACE9D90" w14:textId="69B30C69"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48AD3112" w14:textId="41426F67" w:rsidR="00F10364" w:rsidRPr="0086187C" w:rsidRDefault="46DB6E93"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5/14</w:t>
            </w:r>
          </w:p>
        </w:tc>
        <w:tc>
          <w:tcPr>
            <w:tcW w:w="777" w:type="dxa"/>
            <w:vAlign w:val="center"/>
          </w:tcPr>
          <w:p w14:paraId="09465128" w14:textId="320C4F5E"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6/6</w:t>
            </w:r>
          </w:p>
        </w:tc>
        <w:tc>
          <w:tcPr>
            <w:tcW w:w="777" w:type="dxa"/>
            <w:vAlign w:val="center"/>
          </w:tcPr>
          <w:p w14:paraId="709BC975" w14:textId="69B8154B"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6/12 6/13</w:t>
            </w:r>
          </w:p>
        </w:tc>
      </w:tr>
      <w:tr w:rsidR="00B417ED" w14:paraId="08FF81DA" w14:textId="25ABE1A8" w:rsidTr="054D7F7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ABD9E49" w14:textId="34227697" w:rsidR="00F10364" w:rsidRPr="0086187C" w:rsidRDefault="5714194A" w:rsidP="054D7F74">
            <w:pPr>
              <w:rPr>
                <w:b w:val="0"/>
                <w:bCs w:val="0"/>
                <w:color w:val="0D0D0D" w:themeColor="text1" w:themeTint="F2"/>
                <w:sz w:val="16"/>
                <w:szCs w:val="16"/>
              </w:rPr>
            </w:pPr>
            <w:r w:rsidRPr="054D7F74">
              <w:rPr>
                <w:b w:val="0"/>
                <w:bCs w:val="0"/>
                <w:color w:val="0D0D0D" w:themeColor="text1" w:themeTint="F2"/>
                <w:sz w:val="16"/>
                <w:szCs w:val="16"/>
              </w:rPr>
              <w:t>Crystal Arvelo</w:t>
            </w:r>
          </w:p>
        </w:tc>
        <w:tc>
          <w:tcPr>
            <w:tcW w:w="2264" w:type="dxa"/>
            <w:vAlign w:val="center"/>
          </w:tcPr>
          <w:p w14:paraId="476E30A8" w14:textId="75AC5816" w:rsidR="00F10364" w:rsidRPr="0086187C" w:rsidRDefault="5714194A" w:rsidP="054D7F74">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Assistant Principal</w:t>
            </w:r>
          </w:p>
        </w:tc>
        <w:tc>
          <w:tcPr>
            <w:tcW w:w="777" w:type="dxa"/>
            <w:vAlign w:val="center"/>
          </w:tcPr>
          <w:p w14:paraId="62D02D51" w14:textId="7AF91C56"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5/8</w:t>
            </w:r>
          </w:p>
        </w:tc>
        <w:tc>
          <w:tcPr>
            <w:tcW w:w="777" w:type="dxa"/>
            <w:vAlign w:val="center"/>
          </w:tcPr>
          <w:p w14:paraId="13E7E530" w14:textId="2E87F29E"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5/16</w:t>
            </w:r>
          </w:p>
        </w:tc>
        <w:tc>
          <w:tcPr>
            <w:tcW w:w="777" w:type="dxa"/>
            <w:vAlign w:val="center"/>
          </w:tcPr>
          <w:p w14:paraId="2B13B41F" w14:textId="23A73EC8"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2C0F1B3A" w14:textId="69B30C69"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7993FB3B" w14:textId="069B21ED" w:rsidR="00F10364" w:rsidRPr="0086187C" w:rsidRDefault="6CE33A85"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5/14</w:t>
            </w:r>
          </w:p>
        </w:tc>
        <w:tc>
          <w:tcPr>
            <w:tcW w:w="777" w:type="dxa"/>
            <w:vAlign w:val="center"/>
          </w:tcPr>
          <w:p w14:paraId="32378A75" w14:textId="320C4F5E"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6/6</w:t>
            </w:r>
          </w:p>
        </w:tc>
        <w:tc>
          <w:tcPr>
            <w:tcW w:w="777" w:type="dxa"/>
            <w:vAlign w:val="center"/>
          </w:tcPr>
          <w:p w14:paraId="2D2E8936" w14:textId="69B8154B"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6/12 6/13</w:t>
            </w:r>
          </w:p>
        </w:tc>
      </w:tr>
      <w:tr w:rsidR="00B417ED" w14:paraId="5D33EE84" w14:textId="00F4F52C" w:rsidTr="054D7F74">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D253CA5" w14:textId="7FB8A088" w:rsidR="00F10364" w:rsidRPr="0086187C" w:rsidRDefault="5714194A" w:rsidP="054D7F74">
            <w:pPr>
              <w:rPr>
                <w:b w:val="0"/>
                <w:bCs w:val="0"/>
                <w:color w:val="0D0D0D" w:themeColor="text1" w:themeTint="F2"/>
                <w:sz w:val="16"/>
                <w:szCs w:val="16"/>
              </w:rPr>
            </w:pPr>
            <w:r w:rsidRPr="054D7F74">
              <w:rPr>
                <w:b w:val="0"/>
                <w:bCs w:val="0"/>
                <w:color w:val="0D0D0D" w:themeColor="text1" w:themeTint="F2"/>
                <w:sz w:val="16"/>
                <w:szCs w:val="16"/>
              </w:rPr>
              <w:t xml:space="preserve">Maria </w:t>
            </w:r>
            <w:proofErr w:type="spellStart"/>
            <w:r w:rsidRPr="054D7F74">
              <w:rPr>
                <w:b w:val="0"/>
                <w:bCs w:val="0"/>
                <w:color w:val="0D0D0D" w:themeColor="text1" w:themeTint="F2"/>
                <w:sz w:val="16"/>
                <w:szCs w:val="16"/>
              </w:rPr>
              <w:t>Valdovino</w:t>
            </w:r>
            <w:proofErr w:type="spellEnd"/>
          </w:p>
        </w:tc>
        <w:tc>
          <w:tcPr>
            <w:tcW w:w="2264" w:type="dxa"/>
            <w:vAlign w:val="center"/>
          </w:tcPr>
          <w:p w14:paraId="2894657A" w14:textId="55DD3DEF" w:rsidR="00F10364" w:rsidRPr="0086187C" w:rsidRDefault="5714194A" w:rsidP="054D7F74">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Teacher</w:t>
            </w:r>
          </w:p>
        </w:tc>
        <w:tc>
          <w:tcPr>
            <w:tcW w:w="777" w:type="dxa"/>
            <w:vAlign w:val="center"/>
          </w:tcPr>
          <w:p w14:paraId="1B688C5C" w14:textId="7AF91C56"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5/8</w:t>
            </w:r>
          </w:p>
        </w:tc>
        <w:tc>
          <w:tcPr>
            <w:tcW w:w="777" w:type="dxa"/>
            <w:vAlign w:val="center"/>
          </w:tcPr>
          <w:p w14:paraId="371F7FEE" w14:textId="2E87F29E"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5/16</w:t>
            </w:r>
          </w:p>
        </w:tc>
        <w:tc>
          <w:tcPr>
            <w:tcW w:w="777" w:type="dxa"/>
            <w:vAlign w:val="center"/>
          </w:tcPr>
          <w:p w14:paraId="1F247D83" w14:textId="23A73EC8"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592419B1" w14:textId="69B30C69"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2B0B43E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30D55E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70C868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00DA37C7" w14:textId="570448CA" w:rsidTr="054D7F7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C5216F8" w14:textId="780BAC77" w:rsidR="00F10364" w:rsidRPr="0086187C" w:rsidRDefault="5714194A" w:rsidP="054D7F74">
            <w:pPr>
              <w:rPr>
                <w:b w:val="0"/>
                <w:bCs w:val="0"/>
                <w:color w:val="0D0D0D" w:themeColor="text1" w:themeTint="F2"/>
                <w:sz w:val="16"/>
                <w:szCs w:val="16"/>
              </w:rPr>
            </w:pPr>
            <w:r w:rsidRPr="054D7F74">
              <w:rPr>
                <w:b w:val="0"/>
                <w:bCs w:val="0"/>
                <w:color w:val="0D0D0D" w:themeColor="text1" w:themeTint="F2"/>
                <w:sz w:val="16"/>
                <w:szCs w:val="16"/>
              </w:rPr>
              <w:t xml:space="preserve">July </w:t>
            </w:r>
            <w:proofErr w:type="spellStart"/>
            <w:r w:rsidRPr="054D7F74">
              <w:rPr>
                <w:b w:val="0"/>
                <w:bCs w:val="0"/>
                <w:color w:val="0D0D0D" w:themeColor="text1" w:themeTint="F2"/>
                <w:sz w:val="16"/>
                <w:szCs w:val="16"/>
              </w:rPr>
              <w:t>Loza</w:t>
            </w:r>
            <w:proofErr w:type="spellEnd"/>
          </w:p>
        </w:tc>
        <w:tc>
          <w:tcPr>
            <w:tcW w:w="2264" w:type="dxa"/>
            <w:vAlign w:val="center"/>
          </w:tcPr>
          <w:p w14:paraId="6447F9D7" w14:textId="42CF4FB9" w:rsidR="00F10364" w:rsidRPr="0086187C" w:rsidRDefault="5714194A" w:rsidP="054D7F74">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Bilingual Coach</w:t>
            </w:r>
          </w:p>
        </w:tc>
        <w:tc>
          <w:tcPr>
            <w:tcW w:w="777" w:type="dxa"/>
            <w:vAlign w:val="center"/>
          </w:tcPr>
          <w:p w14:paraId="2904DEBD" w14:textId="7AF91C56"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5/8</w:t>
            </w:r>
          </w:p>
        </w:tc>
        <w:tc>
          <w:tcPr>
            <w:tcW w:w="777" w:type="dxa"/>
            <w:vAlign w:val="center"/>
          </w:tcPr>
          <w:p w14:paraId="77403380" w14:textId="2E87F29E"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5/16</w:t>
            </w:r>
          </w:p>
        </w:tc>
        <w:tc>
          <w:tcPr>
            <w:tcW w:w="777" w:type="dxa"/>
            <w:vAlign w:val="center"/>
          </w:tcPr>
          <w:p w14:paraId="5189ACCD" w14:textId="23A73EC8"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04F9E486" w14:textId="69B30C69"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44F1E23B"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4FF6347" w14:textId="320C4F5E"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6/6</w:t>
            </w:r>
          </w:p>
        </w:tc>
        <w:tc>
          <w:tcPr>
            <w:tcW w:w="777" w:type="dxa"/>
            <w:vAlign w:val="center"/>
          </w:tcPr>
          <w:p w14:paraId="4F1D213C" w14:textId="69B8154B"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6/12 6/13</w:t>
            </w:r>
          </w:p>
        </w:tc>
      </w:tr>
      <w:tr w:rsidR="00B417ED" w14:paraId="5B21A67C" w14:textId="062B5BA0" w:rsidTr="054D7F74">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E9A8D35" w14:textId="5F0920E5" w:rsidR="00F10364" w:rsidRPr="0086187C" w:rsidRDefault="5714194A" w:rsidP="054D7F74">
            <w:pPr>
              <w:rPr>
                <w:b w:val="0"/>
                <w:bCs w:val="0"/>
                <w:color w:val="0D0D0D" w:themeColor="text1" w:themeTint="F2"/>
                <w:sz w:val="16"/>
                <w:szCs w:val="16"/>
              </w:rPr>
            </w:pPr>
            <w:r w:rsidRPr="054D7F74">
              <w:rPr>
                <w:b w:val="0"/>
                <w:bCs w:val="0"/>
                <w:color w:val="0D0D0D" w:themeColor="text1" w:themeTint="F2"/>
                <w:sz w:val="16"/>
                <w:szCs w:val="16"/>
              </w:rPr>
              <w:t>Maria Virga</w:t>
            </w:r>
          </w:p>
        </w:tc>
        <w:tc>
          <w:tcPr>
            <w:tcW w:w="2264" w:type="dxa"/>
            <w:vAlign w:val="center"/>
          </w:tcPr>
          <w:p w14:paraId="1A2801C6" w14:textId="4F3602C1" w:rsidR="00F10364" w:rsidRPr="0086187C" w:rsidRDefault="1AC8B6EE" w:rsidP="054D7F74">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 xml:space="preserve">K </w:t>
            </w:r>
            <w:r w:rsidR="7194DB42" w:rsidRPr="054D7F74">
              <w:rPr>
                <w:color w:val="0D0D0D" w:themeColor="text1" w:themeTint="F2"/>
                <w:sz w:val="16"/>
                <w:szCs w:val="16"/>
              </w:rPr>
              <w:t>Teacher</w:t>
            </w:r>
          </w:p>
        </w:tc>
        <w:tc>
          <w:tcPr>
            <w:tcW w:w="777" w:type="dxa"/>
            <w:vAlign w:val="center"/>
          </w:tcPr>
          <w:p w14:paraId="50D77332" w14:textId="7AF91C56"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5/8</w:t>
            </w:r>
          </w:p>
        </w:tc>
        <w:tc>
          <w:tcPr>
            <w:tcW w:w="777" w:type="dxa"/>
            <w:vAlign w:val="center"/>
          </w:tcPr>
          <w:p w14:paraId="7144B856" w14:textId="2E87F29E"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5/16</w:t>
            </w:r>
          </w:p>
        </w:tc>
        <w:tc>
          <w:tcPr>
            <w:tcW w:w="777" w:type="dxa"/>
            <w:vAlign w:val="center"/>
          </w:tcPr>
          <w:p w14:paraId="0A999F3A" w14:textId="23A73EC8"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4D880FE1" w14:textId="69B30C69"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2928BD3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44D34A5"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DEF02F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32B20161" w14:textId="0EBA8866" w:rsidTr="054D7F7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8E692A7" w14:textId="4B762190" w:rsidR="00F10364" w:rsidRPr="0086187C" w:rsidRDefault="054AFC50" w:rsidP="054D7F74">
            <w:pPr>
              <w:rPr>
                <w:b w:val="0"/>
                <w:bCs w:val="0"/>
                <w:color w:val="0D0D0D" w:themeColor="text1" w:themeTint="F2"/>
                <w:sz w:val="16"/>
                <w:szCs w:val="16"/>
              </w:rPr>
            </w:pPr>
            <w:r w:rsidRPr="054D7F74">
              <w:rPr>
                <w:b w:val="0"/>
                <w:bCs w:val="0"/>
                <w:color w:val="0D0D0D" w:themeColor="text1" w:themeTint="F2"/>
                <w:sz w:val="16"/>
                <w:szCs w:val="16"/>
              </w:rPr>
              <w:lastRenderedPageBreak/>
              <w:t>Jackie Martinez</w:t>
            </w:r>
          </w:p>
        </w:tc>
        <w:tc>
          <w:tcPr>
            <w:tcW w:w="2264" w:type="dxa"/>
            <w:vAlign w:val="center"/>
          </w:tcPr>
          <w:p w14:paraId="40951777" w14:textId="34F26CD4" w:rsidR="00F10364" w:rsidRPr="0086187C" w:rsidRDefault="054AFC50" w:rsidP="054D7F74">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ELL Teacher</w:t>
            </w:r>
          </w:p>
        </w:tc>
        <w:tc>
          <w:tcPr>
            <w:tcW w:w="777" w:type="dxa"/>
            <w:vAlign w:val="center"/>
          </w:tcPr>
          <w:p w14:paraId="79D685C0" w14:textId="7AF91C56"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5/8</w:t>
            </w:r>
          </w:p>
        </w:tc>
        <w:tc>
          <w:tcPr>
            <w:tcW w:w="777" w:type="dxa"/>
            <w:vAlign w:val="center"/>
          </w:tcPr>
          <w:p w14:paraId="6161762E" w14:textId="2E87F29E"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5/16</w:t>
            </w:r>
          </w:p>
        </w:tc>
        <w:tc>
          <w:tcPr>
            <w:tcW w:w="777" w:type="dxa"/>
            <w:vAlign w:val="center"/>
          </w:tcPr>
          <w:p w14:paraId="204A42F4" w14:textId="23A73EC8"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1F58ED81" w14:textId="69B30C69"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04740DFC"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DE5A928"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D5905CF"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15C37849" w14:textId="65BB1ACF" w:rsidTr="054D7F74">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11C72682" w14:textId="363435F1" w:rsidR="00F10364" w:rsidRPr="0086187C" w:rsidRDefault="78E5BD52" w:rsidP="054D7F74">
            <w:pPr>
              <w:rPr>
                <w:b w:val="0"/>
                <w:bCs w:val="0"/>
                <w:color w:val="0D0D0D" w:themeColor="text1" w:themeTint="F2"/>
                <w:sz w:val="16"/>
                <w:szCs w:val="16"/>
              </w:rPr>
            </w:pPr>
            <w:proofErr w:type="spellStart"/>
            <w:r w:rsidRPr="054D7F74">
              <w:rPr>
                <w:b w:val="0"/>
                <w:bCs w:val="0"/>
                <w:color w:val="0D0D0D" w:themeColor="text1" w:themeTint="F2"/>
                <w:sz w:val="16"/>
                <w:szCs w:val="16"/>
              </w:rPr>
              <w:t>Sussan</w:t>
            </w:r>
            <w:proofErr w:type="spellEnd"/>
            <w:r w:rsidRPr="054D7F74">
              <w:rPr>
                <w:b w:val="0"/>
                <w:bCs w:val="0"/>
                <w:color w:val="0D0D0D" w:themeColor="text1" w:themeTint="F2"/>
                <w:sz w:val="16"/>
                <w:szCs w:val="16"/>
              </w:rPr>
              <w:t xml:space="preserve"> </w:t>
            </w:r>
            <w:proofErr w:type="spellStart"/>
            <w:r w:rsidRPr="054D7F74">
              <w:rPr>
                <w:b w:val="0"/>
                <w:bCs w:val="0"/>
                <w:color w:val="0D0D0D" w:themeColor="text1" w:themeTint="F2"/>
                <w:sz w:val="16"/>
                <w:szCs w:val="16"/>
              </w:rPr>
              <w:t>Aloise</w:t>
            </w:r>
            <w:proofErr w:type="spellEnd"/>
          </w:p>
        </w:tc>
        <w:tc>
          <w:tcPr>
            <w:tcW w:w="2264" w:type="dxa"/>
            <w:vAlign w:val="center"/>
          </w:tcPr>
          <w:p w14:paraId="201D0E8A" w14:textId="254D4C5E" w:rsidR="00F10364" w:rsidRPr="0086187C" w:rsidRDefault="78E5BD52" w:rsidP="054D7F74">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ELL Teacher</w:t>
            </w:r>
          </w:p>
        </w:tc>
        <w:tc>
          <w:tcPr>
            <w:tcW w:w="777" w:type="dxa"/>
            <w:vAlign w:val="center"/>
          </w:tcPr>
          <w:p w14:paraId="6849C43F" w14:textId="7AF91C56"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5/8</w:t>
            </w:r>
          </w:p>
        </w:tc>
        <w:tc>
          <w:tcPr>
            <w:tcW w:w="777" w:type="dxa"/>
            <w:vAlign w:val="center"/>
          </w:tcPr>
          <w:p w14:paraId="4F2F60A7" w14:textId="2E87F29E"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5/16</w:t>
            </w:r>
          </w:p>
        </w:tc>
        <w:tc>
          <w:tcPr>
            <w:tcW w:w="777" w:type="dxa"/>
            <w:vAlign w:val="center"/>
          </w:tcPr>
          <w:p w14:paraId="14CC3669" w14:textId="23A73EC8"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2B5EA118" w14:textId="69B30C69"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68D82F7A"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AF5FD13"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42EA575"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02C89A97" w14:textId="54787D2F" w:rsidTr="054D7F7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BB34378" w14:textId="192DC454" w:rsidR="00F10364" w:rsidRPr="0086187C" w:rsidRDefault="2C2838DC" w:rsidP="054D7F74">
            <w:pPr>
              <w:rPr>
                <w:b w:val="0"/>
                <w:bCs w:val="0"/>
                <w:color w:val="0D0D0D" w:themeColor="text1" w:themeTint="F2"/>
                <w:sz w:val="16"/>
                <w:szCs w:val="16"/>
              </w:rPr>
            </w:pPr>
            <w:r w:rsidRPr="054D7F74">
              <w:rPr>
                <w:b w:val="0"/>
                <w:bCs w:val="0"/>
                <w:color w:val="0D0D0D" w:themeColor="text1" w:themeTint="F2"/>
                <w:sz w:val="16"/>
                <w:szCs w:val="16"/>
              </w:rPr>
              <w:t>Laura Llamas</w:t>
            </w:r>
          </w:p>
        </w:tc>
        <w:tc>
          <w:tcPr>
            <w:tcW w:w="2264" w:type="dxa"/>
            <w:vAlign w:val="center"/>
          </w:tcPr>
          <w:p w14:paraId="27304B61" w14:textId="5F47CA83" w:rsidR="00F10364" w:rsidRPr="0086187C" w:rsidRDefault="2C2838DC" w:rsidP="054D7F74">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2</w:t>
            </w:r>
            <w:r w:rsidRPr="054D7F74">
              <w:rPr>
                <w:color w:val="0D0D0D" w:themeColor="text1" w:themeTint="F2"/>
                <w:sz w:val="16"/>
                <w:szCs w:val="16"/>
                <w:vertAlign w:val="superscript"/>
              </w:rPr>
              <w:t>nd</w:t>
            </w:r>
            <w:r w:rsidRPr="054D7F74">
              <w:rPr>
                <w:color w:val="0D0D0D" w:themeColor="text1" w:themeTint="F2"/>
                <w:sz w:val="16"/>
                <w:szCs w:val="16"/>
              </w:rPr>
              <w:t xml:space="preserve"> Teacher</w:t>
            </w:r>
          </w:p>
        </w:tc>
        <w:tc>
          <w:tcPr>
            <w:tcW w:w="777" w:type="dxa"/>
            <w:vAlign w:val="center"/>
          </w:tcPr>
          <w:p w14:paraId="3FFAFC59" w14:textId="7AF91C56"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5/8</w:t>
            </w:r>
          </w:p>
        </w:tc>
        <w:tc>
          <w:tcPr>
            <w:tcW w:w="777" w:type="dxa"/>
            <w:vAlign w:val="center"/>
          </w:tcPr>
          <w:p w14:paraId="1080EF77" w14:textId="2E87F29E"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5/16</w:t>
            </w:r>
          </w:p>
        </w:tc>
        <w:tc>
          <w:tcPr>
            <w:tcW w:w="777" w:type="dxa"/>
            <w:vAlign w:val="center"/>
          </w:tcPr>
          <w:p w14:paraId="1F9DA48B" w14:textId="23A73EC8"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681A74DE" w14:textId="69B30C69"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0BFFCA3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D1049CF"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46B7A4C"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7C378B4E" w14:textId="2C8B7A89" w:rsidTr="054D7F74">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F64C8B7" w14:textId="59F04B93" w:rsidR="00F10364" w:rsidRPr="0086187C" w:rsidRDefault="25AA7321" w:rsidP="054D7F74">
            <w:pPr>
              <w:rPr>
                <w:b w:val="0"/>
                <w:bCs w:val="0"/>
                <w:color w:val="0D0D0D" w:themeColor="text1" w:themeTint="F2"/>
                <w:sz w:val="16"/>
                <w:szCs w:val="16"/>
              </w:rPr>
            </w:pPr>
            <w:r w:rsidRPr="054D7F74">
              <w:rPr>
                <w:b w:val="0"/>
                <w:bCs w:val="0"/>
                <w:color w:val="0D0D0D" w:themeColor="text1" w:themeTint="F2"/>
                <w:sz w:val="16"/>
                <w:szCs w:val="16"/>
              </w:rPr>
              <w:t xml:space="preserve">Christine </w:t>
            </w:r>
            <w:proofErr w:type="spellStart"/>
            <w:r w:rsidRPr="054D7F74">
              <w:rPr>
                <w:b w:val="0"/>
                <w:bCs w:val="0"/>
                <w:color w:val="0D0D0D" w:themeColor="text1" w:themeTint="F2"/>
                <w:sz w:val="16"/>
                <w:szCs w:val="16"/>
              </w:rPr>
              <w:t>Favata</w:t>
            </w:r>
            <w:proofErr w:type="spellEnd"/>
          </w:p>
        </w:tc>
        <w:tc>
          <w:tcPr>
            <w:tcW w:w="2264" w:type="dxa"/>
            <w:vAlign w:val="center"/>
          </w:tcPr>
          <w:p w14:paraId="3875046D" w14:textId="6BA6F8C9" w:rsidR="00F10364" w:rsidRPr="0086187C" w:rsidRDefault="25AA7321" w:rsidP="054D7F74">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w:t>
            </w:r>
            <w:r w:rsidRPr="054D7F74">
              <w:rPr>
                <w:color w:val="0D0D0D" w:themeColor="text1" w:themeTint="F2"/>
                <w:sz w:val="16"/>
                <w:szCs w:val="16"/>
                <w:vertAlign w:val="superscript"/>
              </w:rPr>
              <w:t>th</w:t>
            </w:r>
            <w:r w:rsidRPr="054D7F74">
              <w:rPr>
                <w:color w:val="0D0D0D" w:themeColor="text1" w:themeTint="F2"/>
                <w:sz w:val="16"/>
                <w:szCs w:val="16"/>
              </w:rPr>
              <w:t xml:space="preserve"> </w:t>
            </w:r>
            <w:proofErr w:type="spellStart"/>
            <w:r w:rsidRPr="054D7F74">
              <w:rPr>
                <w:color w:val="0D0D0D" w:themeColor="text1" w:themeTint="F2"/>
                <w:sz w:val="16"/>
                <w:szCs w:val="16"/>
              </w:rPr>
              <w:t>TeacherJ</w:t>
            </w:r>
            <w:proofErr w:type="spellEnd"/>
          </w:p>
        </w:tc>
        <w:tc>
          <w:tcPr>
            <w:tcW w:w="777" w:type="dxa"/>
            <w:vAlign w:val="center"/>
          </w:tcPr>
          <w:p w14:paraId="69C9D595" w14:textId="7AF91C56"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5/8</w:t>
            </w:r>
          </w:p>
        </w:tc>
        <w:tc>
          <w:tcPr>
            <w:tcW w:w="777" w:type="dxa"/>
            <w:vAlign w:val="center"/>
          </w:tcPr>
          <w:p w14:paraId="6BA0240D" w14:textId="2E87F29E"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5/16</w:t>
            </w:r>
          </w:p>
        </w:tc>
        <w:tc>
          <w:tcPr>
            <w:tcW w:w="777" w:type="dxa"/>
            <w:vAlign w:val="center"/>
          </w:tcPr>
          <w:p w14:paraId="37AECFED" w14:textId="23A73EC8"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1F0E8C81" w14:textId="69B30C69"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25D81BE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6657238"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202AE0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1CAAC5B6" w14:textId="133CD775" w:rsidTr="054D7F7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A460B93" w14:textId="22C5BBE0" w:rsidR="00F10364" w:rsidRPr="0086187C" w:rsidRDefault="51BA90DA" w:rsidP="054D7F74">
            <w:pPr>
              <w:rPr>
                <w:b w:val="0"/>
                <w:bCs w:val="0"/>
                <w:color w:val="0D0D0D" w:themeColor="text1" w:themeTint="F2"/>
                <w:sz w:val="16"/>
                <w:szCs w:val="16"/>
              </w:rPr>
            </w:pPr>
            <w:r w:rsidRPr="054D7F74">
              <w:rPr>
                <w:b w:val="0"/>
                <w:bCs w:val="0"/>
                <w:color w:val="0D0D0D" w:themeColor="text1" w:themeTint="F2"/>
                <w:sz w:val="16"/>
                <w:szCs w:val="16"/>
              </w:rPr>
              <w:t>Joseph Fit</w:t>
            </w:r>
            <w:r w:rsidR="6616CDF5" w:rsidRPr="054D7F74">
              <w:rPr>
                <w:b w:val="0"/>
                <w:bCs w:val="0"/>
                <w:color w:val="0D0D0D" w:themeColor="text1" w:themeTint="F2"/>
                <w:sz w:val="16"/>
                <w:szCs w:val="16"/>
              </w:rPr>
              <w:t>zg</w:t>
            </w:r>
            <w:r w:rsidRPr="054D7F74">
              <w:rPr>
                <w:b w:val="0"/>
                <w:bCs w:val="0"/>
                <w:color w:val="0D0D0D" w:themeColor="text1" w:themeTint="F2"/>
                <w:sz w:val="16"/>
                <w:szCs w:val="16"/>
              </w:rPr>
              <w:t>erald</w:t>
            </w:r>
          </w:p>
        </w:tc>
        <w:tc>
          <w:tcPr>
            <w:tcW w:w="2264" w:type="dxa"/>
            <w:vAlign w:val="center"/>
          </w:tcPr>
          <w:p w14:paraId="3C36C831" w14:textId="7FA4658E" w:rsidR="00F10364" w:rsidRPr="0086187C" w:rsidRDefault="51BA90DA" w:rsidP="054D7F74">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Social Studies Teacher</w:t>
            </w:r>
          </w:p>
        </w:tc>
        <w:tc>
          <w:tcPr>
            <w:tcW w:w="777" w:type="dxa"/>
            <w:vAlign w:val="center"/>
          </w:tcPr>
          <w:p w14:paraId="3656A565" w14:textId="7AF91C56"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5/8</w:t>
            </w:r>
          </w:p>
        </w:tc>
        <w:tc>
          <w:tcPr>
            <w:tcW w:w="777" w:type="dxa"/>
            <w:vAlign w:val="center"/>
          </w:tcPr>
          <w:p w14:paraId="5B9A3CD9" w14:textId="2E87F29E"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5/16</w:t>
            </w:r>
          </w:p>
        </w:tc>
        <w:tc>
          <w:tcPr>
            <w:tcW w:w="777" w:type="dxa"/>
            <w:vAlign w:val="center"/>
          </w:tcPr>
          <w:p w14:paraId="57902B18" w14:textId="23A73EC8"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518A193A" w14:textId="69B30C69"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3B984F9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5F3C17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373D9D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36981C76" w14:textId="6DDA6957" w:rsidTr="054D7F74">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46C45DF" w14:textId="3A7D4076" w:rsidR="00F10364" w:rsidRPr="0086187C" w:rsidRDefault="16E3AD08" w:rsidP="054D7F74">
            <w:pPr>
              <w:rPr>
                <w:b w:val="0"/>
                <w:bCs w:val="0"/>
                <w:color w:val="0D0D0D" w:themeColor="text1" w:themeTint="F2"/>
                <w:sz w:val="16"/>
                <w:szCs w:val="16"/>
              </w:rPr>
            </w:pPr>
            <w:r w:rsidRPr="054D7F74">
              <w:rPr>
                <w:b w:val="0"/>
                <w:bCs w:val="0"/>
                <w:color w:val="0D0D0D" w:themeColor="text1" w:themeTint="F2"/>
                <w:sz w:val="16"/>
                <w:szCs w:val="16"/>
              </w:rPr>
              <w:t>Antoinette D’Agostino</w:t>
            </w:r>
          </w:p>
        </w:tc>
        <w:tc>
          <w:tcPr>
            <w:tcW w:w="2264" w:type="dxa"/>
            <w:vAlign w:val="center"/>
          </w:tcPr>
          <w:p w14:paraId="48C13196" w14:textId="3EC27098" w:rsidR="00F10364" w:rsidRPr="0086187C" w:rsidRDefault="16E3AD08" w:rsidP="054D7F74">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School Aides</w:t>
            </w:r>
          </w:p>
        </w:tc>
        <w:tc>
          <w:tcPr>
            <w:tcW w:w="777" w:type="dxa"/>
            <w:vAlign w:val="center"/>
          </w:tcPr>
          <w:p w14:paraId="60E16993" w14:textId="7AF91C56"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5/8</w:t>
            </w:r>
          </w:p>
        </w:tc>
        <w:tc>
          <w:tcPr>
            <w:tcW w:w="777" w:type="dxa"/>
            <w:vAlign w:val="center"/>
          </w:tcPr>
          <w:p w14:paraId="0F9CB789" w14:textId="2E87F29E"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5/16</w:t>
            </w:r>
          </w:p>
        </w:tc>
        <w:tc>
          <w:tcPr>
            <w:tcW w:w="777" w:type="dxa"/>
            <w:vAlign w:val="center"/>
          </w:tcPr>
          <w:p w14:paraId="59A9EC36" w14:textId="23A73EC8"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3CF94CC2" w14:textId="69B30C69" w:rsidR="054D7F74" w:rsidRDefault="054D7F74" w:rsidP="054D7F74">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6159F1D7"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02D243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88A2758"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7B7C3FC6" w14:textId="4F3D83AE" w:rsidTr="054D7F7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FDEED14" w14:textId="1CF536DF" w:rsidR="00F10364" w:rsidRPr="0086187C" w:rsidRDefault="2BE9E6C4" w:rsidP="054D7F74">
            <w:pPr>
              <w:rPr>
                <w:b w:val="0"/>
                <w:bCs w:val="0"/>
                <w:color w:val="0D0D0D" w:themeColor="text1" w:themeTint="F2"/>
                <w:sz w:val="16"/>
                <w:szCs w:val="16"/>
              </w:rPr>
            </w:pPr>
            <w:r w:rsidRPr="054D7F74">
              <w:rPr>
                <w:b w:val="0"/>
                <w:bCs w:val="0"/>
                <w:color w:val="0D0D0D" w:themeColor="text1" w:themeTint="F2"/>
                <w:sz w:val="16"/>
                <w:szCs w:val="16"/>
              </w:rPr>
              <w:t xml:space="preserve">Stefanie </w:t>
            </w:r>
            <w:proofErr w:type="spellStart"/>
            <w:r w:rsidRPr="054D7F74">
              <w:rPr>
                <w:b w:val="0"/>
                <w:bCs w:val="0"/>
                <w:color w:val="0D0D0D" w:themeColor="text1" w:themeTint="F2"/>
                <w:sz w:val="16"/>
                <w:szCs w:val="16"/>
              </w:rPr>
              <w:t>Villaviciecio</w:t>
            </w:r>
            <w:proofErr w:type="spellEnd"/>
          </w:p>
        </w:tc>
        <w:tc>
          <w:tcPr>
            <w:tcW w:w="2264" w:type="dxa"/>
            <w:vAlign w:val="center"/>
          </w:tcPr>
          <w:p w14:paraId="063A091D" w14:textId="5A7E543A" w:rsidR="00F10364" w:rsidRPr="0086187C" w:rsidRDefault="2BE9E6C4" w:rsidP="054D7F74">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 xml:space="preserve">School </w:t>
            </w:r>
            <w:proofErr w:type="spellStart"/>
            <w:r w:rsidRPr="054D7F74">
              <w:rPr>
                <w:color w:val="0D0D0D" w:themeColor="text1" w:themeTint="F2"/>
                <w:sz w:val="16"/>
                <w:szCs w:val="16"/>
              </w:rPr>
              <w:t>Secrtaru</w:t>
            </w:r>
            <w:proofErr w:type="spellEnd"/>
          </w:p>
        </w:tc>
        <w:tc>
          <w:tcPr>
            <w:tcW w:w="777" w:type="dxa"/>
            <w:vAlign w:val="center"/>
          </w:tcPr>
          <w:p w14:paraId="7F9CDDDA" w14:textId="7AF91C56"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5/8</w:t>
            </w:r>
          </w:p>
        </w:tc>
        <w:tc>
          <w:tcPr>
            <w:tcW w:w="777" w:type="dxa"/>
            <w:vAlign w:val="center"/>
          </w:tcPr>
          <w:p w14:paraId="1B38ACBA" w14:textId="2E87F29E"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5/16</w:t>
            </w:r>
          </w:p>
        </w:tc>
        <w:tc>
          <w:tcPr>
            <w:tcW w:w="777" w:type="dxa"/>
            <w:vAlign w:val="center"/>
          </w:tcPr>
          <w:p w14:paraId="61960770" w14:textId="23A73EC8"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02FF82C9" w14:textId="69B30C69" w:rsidR="054D7F74" w:rsidRDefault="054D7F74" w:rsidP="054D7F7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54D7F74">
              <w:rPr>
                <w:color w:val="0D0D0D" w:themeColor="text1" w:themeTint="F2"/>
                <w:sz w:val="16"/>
                <w:szCs w:val="16"/>
              </w:rPr>
              <w:t>5/30</w:t>
            </w:r>
          </w:p>
        </w:tc>
        <w:tc>
          <w:tcPr>
            <w:tcW w:w="777" w:type="dxa"/>
            <w:vAlign w:val="center"/>
          </w:tcPr>
          <w:p w14:paraId="78BEE4C7"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7EE6D8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F772A2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4220CC0B" w14:textId="5F954C21" w:rsidTr="054D7F74">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1CE1A06"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6AC9286D"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5BC29E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FA6D665"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D5307B6"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21ACAB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B375B76"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9F1F36F"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09A5AE"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6A27495A" w14:textId="4C255186" w:rsidTr="054D7F7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8F74C7C"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123DDBD6"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694B011"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46258D8"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76EC824"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BC22260"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A18866"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982321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CC5CF8A"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7BEA0E95" w14:textId="065259C6" w:rsidTr="054D7F74">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EAC334B"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3F38AA4C"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0F054DC"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3813D0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77B6718"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FC23E5F"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CD330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9E3705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2F2C91C"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bl>
    <w:p w14:paraId="2E3397C3" w14:textId="77777777" w:rsidR="006B2358" w:rsidRDefault="006B2358" w:rsidP="00093DA2">
      <w:pPr>
        <w:sectPr w:rsidR="006B2358" w:rsidSect="00205308">
          <w:headerReference w:type="default" r:id="rId16"/>
          <w:pgSz w:w="12240" w:h="15840"/>
          <w:pgMar w:top="1080" w:right="1080" w:bottom="1080" w:left="1080" w:header="720" w:footer="720" w:gutter="0"/>
          <w:cols w:space="720"/>
          <w:docGrid w:linePitch="360"/>
        </w:sectPr>
      </w:pPr>
    </w:p>
    <w:p w14:paraId="0C51D495" w14:textId="03F82821" w:rsidR="006B2358" w:rsidRDefault="006B2358" w:rsidP="006B2358">
      <w:pPr>
        <w:pStyle w:val="Heading1"/>
      </w:pPr>
      <w:r>
        <w:lastRenderedPageBreak/>
        <w:t xml:space="preserve">Learning </w:t>
      </w:r>
      <w:proofErr w:type="gramStart"/>
      <w:r>
        <w:t>As</w:t>
      </w:r>
      <w:proofErr w:type="gramEnd"/>
      <w:r>
        <w:t xml:space="preserve"> A Team</w:t>
      </w:r>
    </w:p>
    <w:p w14:paraId="3A550935" w14:textId="2FED1E0A" w:rsidR="006B2358" w:rsidRDefault="006B2358" w:rsidP="006B2358">
      <w:pPr>
        <w:pStyle w:val="Heading2"/>
      </w:pPr>
      <w:r>
        <w:t>Directions</w:t>
      </w:r>
    </w:p>
    <w:p w14:paraId="1D09C68B" w14:textId="175FACBE" w:rsidR="006B2358" w:rsidRDefault="006B2358" w:rsidP="006B2358">
      <w:r>
        <w:t>After completing the previous sections, the team should complete the reflective prompt below</w:t>
      </w:r>
      <w:r w:rsidR="00196FE7">
        <w:t xml:space="preserve">. </w:t>
      </w:r>
    </w:p>
    <w:p w14:paraId="2E9DBF1F" w14:textId="28010D4F" w:rsidR="006B2358" w:rsidRDefault="006B2358" w:rsidP="00B13A1B">
      <w:pPr>
        <w:pStyle w:val="Heading3"/>
      </w:pPr>
      <w:r>
        <w:t>Student Interviews</w:t>
      </w:r>
    </w:p>
    <w:tbl>
      <w:tblPr>
        <w:tblStyle w:val="ListTable3-Accent3"/>
        <w:tblW w:w="101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11"/>
      </w:tblGrid>
      <w:tr w:rsidR="006B2358" w14:paraId="4255737F" w14:textId="77777777" w:rsidTr="054D7F74">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tcBorders>
              <w:bottom w:val="none" w:sz="0" w:space="0" w:color="auto"/>
              <w:right w:val="none" w:sz="0" w:space="0" w:color="auto"/>
            </w:tcBorders>
            <w:shd w:val="clear" w:color="auto" w:fill="E7E6E6" w:themeFill="background2"/>
          </w:tcPr>
          <w:p w14:paraId="7AC8FCCD" w14:textId="32CDF38C" w:rsidR="006B2358" w:rsidRPr="00C73C00" w:rsidRDefault="006B2358" w:rsidP="006B2358">
            <w:pPr>
              <w:rPr>
                <w:bCs w:val="0"/>
                <w:color w:val="000000"/>
              </w:rPr>
            </w:pPr>
            <w:r>
              <w:rPr>
                <w:bCs w:val="0"/>
                <w:color w:val="000000"/>
              </w:rPr>
              <w:t>Describe how the Student Interview process informed the team’s plan</w:t>
            </w:r>
          </w:p>
        </w:tc>
      </w:tr>
      <w:tr w:rsidR="006B2358" w14:paraId="7D5E73D7" w14:textId="77777777" w:rsidTr="054D7F74">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111" w:type="dxa"/>
            <w:tcBorders>
              <w:top w:val="none" w:sz="0" w:space="0" w:color="auto"/>
              <w:bottom w:val="none" w:sz="0" w:space="0" w:color="auto"/>
              <w:right w:val="none" w:sz="0" w:space="0" w:color="auto"/>
            </w:tcBorders>
          </w:tcPr>
          <w:p w14:paraId="633CB796" w14:textId="1BCD7484" w:rsidR="006B2358" w:rsidRPr="006B2358" w:rsidRDefault="5AB55DF6" w:rsidP="054D7F74">
            <w:pPr>
              <w:rPr>
                <w:rFonts w:ascii="Calibri" w:eastAsia="Calibri" w:hAnsi="Calibri" w:cs="Calibri"/>
              </w:rPr>
            </w:pPr>
            <w:r w:rsidRPr="054D7F74">
              <w:rPr>
                <w:rFonts w:ascii="Segoe UI" w:eastAsia="Segoe UI" w:hAnsi="Segoe UI" w:cs="Segoe UI"/>
                <w:b w:val="0"/>
                <w:bCs w:val="0"/>
                <w:color w:val="242424"/>
              </w:rPr>
              <w:t>The student interview process played a vital role in shaping the team's plan for the SCEP plan. By conducting interviews with students, the team gained valuable insights into their:</w:t>
            </w:r>
            <w:r w:rsidR="006B2358">
              <w:br/>
            </w:r>
            <w:r w:rsidR="006B2358">
              <w:br/>
            </w:r>
            <w:r w:rsidRPr="054D7F74">
              <w:rPr>
                <w:rFonts w:ascii="Segoe UI" w:eastAsia="Segoe UI" w:hAnsi="Segoe UI" w:cs="Segoe UI"/>
                <w:b w:val="0"/>
                <w:bCs w:val="0"/>
                <w:color w:val="242424"/>
              </w:rPr>
              <w:t>1. Interests: Students shared their passions and hobbies, helping the team understand what motivates them.</w:t>
            </w:r>
            <w:r w:rsidR="006B2358">
              <w:br/>
            </w:r>
            <w:r w:rsidRPr="054D7F74">
              <w:rPr>
                <w:rFonts w:ascii="Segoe UI" w:eastAsia="Segoe UI" w:hAnsi="Segoe UI" w:cs="Segoe UI"/>
                <w:b w:val="0"/>
                <w:bCs w:val="0"/>
                <w:color w:val="242424"/>
              </w:rPr>
              <w:t>2. Strengths: Students identified their academic and personal strengths, which will be leveraged in the SCEP.</w:t>
            </w:r>
            <w:r w:rsidR="006B2358">
              <w:br/>
            </w:r>
            <w:r w:rsidR="03C24209" w:rsidRPr="054D7F74">
              <w:rPr>
                <w:rFonts w:ascii="Segoe UI" w:eastAsia="Segoe UI" w:hAnsi="Segoe UI" w:cs="Segoe UI"/>
                <w:b w:val="0"/>
                <w:bCs w:val="0"/>
                <w:color w:val="242424"/>
              </w:rPr>
              <w:t>3</w:t>
            </w:r>
            <w:r w:rsidRPr="054D7F74">
              <w:rPr>
                <w:rFonts w:ascii="Segoe UI" w:eastAsia="Segoe UI" w:hAnsi="Segoe UI" w:cs="Segoe UI"/>
                <w:b w:val="0"/>
                <w:bCs w:val="0"/>
                <w:color w:val="242424"/>
              </w:rPr>
              <w:t>. Challenges: Students shared their struggles and areas where they need support, enabling the team to address these challenges in the SCEP.</w:t>
            </w:r>
            <w:r w:rsidR="006B2358">
              <w:br/>
            </w:r>
            <w:r w:rsidRPr="054D7F74">
              <w:rPr>
                <w:rFonts w:ascii="Segoe UI" w:eastAsia="Segoe UI" w:hAnsi="Segoe UI" w:cs="Segoe UI"/>
                <w:b w:val="0"/>
                <w:bCs w:val="0"/>
                <w:color w:val="242424"/>
              </w:rPr>
              <w:t>5. Expectations: Students communicated their expectations from t</w:t>
            </w:r>
            <w:r w:rsidR="5125FF8B" w:rsidRPr="054D7F74">
              <w:rPr>
                <w:rFonts w:ascii="Segoe UI" w:eastAsia="Segoe UI" w:hAnsi="Segoe UI" w:cs="Segoe UI"/>
                <w:b w:val="0"/>
                <w:bCs w:val="0"/>
                <w:color w:val="242424"/>
              </w:rPr>
              <w:t>eachers</w:t>
            </w:r>
            <w:r w:rsidR="75C9AB52" w:rsidRPr="054D7F74">
              <w:rPr>
                <w:rFonts w:ascii="Segoe UI" w:eastAsia="Segoe UI" w:hAnsi="Segoe UI" w:cs="Segoe UI"/>
                <w:b w:val="0"/>
                <w:bCs w:val="0"/>
                <w:color w:val="242424"/>
              </w:rPr>
              <w:t xml:space="preserve"> and administrators</w:t>
            </w:r>
            <w:r w:rsidRPr="054D7F74">
              <w:rPr>
                <w:rFonts w:ascii="Segoe UI" w:eastAsia="Segoe UI" w:hAnsi="Segoe UI" w:cs="Segoe UI"/>
                <w:b w:val="0"/>
                <w:bCs w:val="0"/>
                <w:color w:val="242424"/>
              </w:rPr>
              <w:t>, ensuring the team understands their needs and priorities.</w:t>
            </w:r>
            <w:r w:rsidR="006B2358">
              <w:br/>
            </w:r>
            <w:r w:rsidRPr="054D7F74">
              <w:rPr>
                <w:rFonts w:ascii="Segoe UI" w:eastAsia="Segoe UI" w:hAnsi="Segoe UI" w:cs="Segoe UI"/>
                <w:b w:val="0"/>
                <w:bCs w:val="0"/>
                <w:color w:val="242424"/>
              </w:rPr>
              <w:t xml:space="preserve">By incorporating student voices and perspectives, the team created a student-centered SCEP plan that addresses their unique needs, interests, and aspirations, </w:t>
            </w:r>
            <w:r w:rsidR="35623A8E" w:rsidRPr="054D7F74">
              <w:rPr>
                <w:rFonts w:ascii="Segoe UI" w:eastAsia="Segoe UI" w:hAnsi="Segoe UI" w:cs="Segoe UI"/>
                <w:b w:val="0"/>
                <w:bCs w:val="0"/>
                <w:color w:val="242424"/>
              </w:rPr>
              <w:t>aiming</w:t>
            </w:r>
            <w:r w:rsidRPr="054D7F74">
              <w:rPr>
                <w:rFonts w:ascii="Segoe UI" w:eastAsia="Segoe UI" w:hAnsi="Segoe UI" w:cs="Segoe UI"/>
                <w:b w:val="0"/>
                <w:bCs w:val="0"/>
                <w:color w:val="242424"/>
              </w:rPr>
              <w:t xml:space="preserve"> to empower students for successful career journeys</w:t>
            </w:r>
          </w:p>
        </w:tc>
      </w:tr>
    </w:tbl>
    <w:p w14:paraId="2ABD6FFC" w14:textId="77777777" w:rsidR="006B2358" w:rsidRDefault="006B2358" w:rsidP="006B2358"/>
    <w:p w14:paraId="08DC31BA" w14:textId="7A35C38C" w:rsidR="007F0E0F" w:rsidRPr="00F35261" w:rsidRDefault="007F0E0F" w:rsidP="006B2358">
      <w:pPr>
        <w:rPr>
          <w:b/>
          <w:bCs/>
        </w:rPr>
      </w:pPr>
      <w:r w:rsidRPr="00F35261">
        <w:rPr>
          <w:b/>
          <w:bCs/>
        </w:rPr>
        <w:t>Schools in the ATSI and TSI model only</w:t>
      </w:r>
    </w:p>
    <w:p w14:paraId="4973FCA8" w14:textId="36E32349" w:rsidR="007F0E0F" w:rsidRDefault="007F0E0F" w:rsidP="007F0E0F">
      <w:pPr>
        <w:pStyle w:val="Heading3"/>
      </w:pPr>
      <w:r>
        <w:t>Subgroup Spotlight</w:t>
      </w:r>
    </w:p>
    <w:tbl>
      <w:tblPr>
        <w:tblStyle w:val="ListTable3-Accent3"/>
        <w:tblW w:w="101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11"/>
      </w:tblGrid>
      <w:tr w:rsidR="007F0E0F" w14:paraId="6D83AC3E" w14:textId="77777777" w:rsidTr="00D12E59">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tcBorders>
              <w:bottom w:val="single" w:sz="4" w:space="0" w:color="BFBFBF" w:themeColor="background1" w:themeShade="BF"/>
              <w:right w:val="none" w:sz="0" w:space="0" w:color="auto"/>
            </w:tcBorders>
            <w:shd w:val="clear" w:color="auto" w:fill="E7E6E6" w:themeFill="background2"/>
          </w:tcPr>
          <w:p w14:paraId="01B08FA7" w14:textId="53E6B866" w:rsidR="007F0E0F" w:rsidRPr="00C73C00" w:rsidRDefault="007F0E0F">
            <w:pPr>
              <w:rPr>
                <w:bCs w:val="0"/>
                <w:color w:val="000000"/>
              </w:rPr>
            </w:pPr>
            <w:r>
              <w:rPr>
                <w:bCs w:val="0"/>
                <w:color w:val="000000"/>
              </w:rPr>
              <w:t>Describe how the team</w:t>
            </w:r>
            <w:r w:rsidR="002245FD">
              <w:rPr>
                <w:bCs w:val="0"/>
                <w:color w:val="000000"/>
              </w:rPr>
              <w:t xml:space="preserve"> </w:t>
            </w:r>
            <w:r w:rsidR="00912972">
              <w:rPr>
                <w:bCs w:val="0"/>
                <w:color w:val="000000"/>
              </w:rPr>
              <w:t xml:space="preserve">has determined that the strategies in this plan are </w:t>
            </w:r>
            <w:r w:rsidR="00F35261">
              <w:rPr>
                <w:bCs w:val="0"/>
                <w:color w:val="000000"/>
              </w:rPr>
              <w:t>likely to result in improved subgroup performance for the subgroup(s) for which the school has been identified.</w:t>
            </w:r>
          </w:p>
        </w:tc>
      </w:tr>
      <w:tr w:rsidR="007F0E0F" w14:paraId="4559F051" w14:textId="77777777">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111" w:type="dxa"/>
            <w:tcBorders>
              <w:top w:val="none" w:sz="0" w:space="0" w:color="auto"/>
              <w:bottom w:val="none" w:sz="0" w:space="0" w:color="auto"/>
              <w:right w:val="none" w:sz="0" w:space="0" w:color="auto"/>
            </w:tcBorders>
          </w:tcPr>
          <w:p w14:paraId="6F73B7AA" w14:textId="77777777" w:rsidR="007F0E0F" w:rsidRPr="006B2358" w:rsidRDefault="007F0E0F">
            <w:pPr>
              <w:rPr>
                <w:b w:val="0"/>
                <w:bCs w:val="0"/>
                <w:iCs/>
                <w:color w:val="ED7D31" w:themeColor="accent2"/>
              </w:rPr>
            </w:pPr>
          </w:p>
        </w:tc>
      </w:tr>
    </w:tbl>
    <w:p w14:paraId="73F24EFC" w14:textId="26651B22" w:rsidR="006B2358" w:rsidRDefault="006B2358" w:rsidP="006B2358">
      <w:pPr>
        <w:sectPr w:rsidR="006B2358" w:rsidSect="00205308">
          <w:headerReference w:type="default" r:id="rId17"/>
          <w:pgSz w:w="12240" w:h="15840"/>
          <w:pgMar w:top="1080" w:right="1080" w:bottom="1080" w:left="1080" w:header="720" w:footer="720" w:gutter="0"/>
          <w:cols w:space="720"/>
          <w:docGrid w:linePitch="360"/>
        </w:sectPr>
      </w:pPr>
    </w:p>
    <w:p w14:paraId="5D2F6904" w14:textId="77777777" w:rsidR="000E219B" w:rsidRPr="005C1613" w:rsidRDefault="000E219B" w:rsidP="000E219B">
      <w:pPr>
        <w:keepNext/>
        <w:keepLines/>
        <w:spacing w:before="240"/>
        <w:outlineLvl w:val="0"/>
        <w:rPr>
          <w:rFonts w:ascii="Gill Sans MT" w:eastAsia="Yu Gothic Light" w:hAnsi="Gill Sans MT" w:cs="Times New Roman"/>
          <w:color w:val="833C0B"/>
          <w:sz w:val="32"/>
          <w:szCs w:val="32"/>
        </w:rPr>
      </w:pPr>
      <w:r w:rsidRPr="005C1613">
        <w:rPr>
          <w:rFonts w:ascii="Gill Sans MT" w:eastAsia="Yu Gothic Light" w:hAnsi="Gill Sans MT" w:cs="Times New Roman"/>
          <w:color w:val="833C0B"/>
          <w:sz w:val="32"/>
          <w:szCs w:val="32"/>
        </w:rPr>
        <w:lastRenderedPageBreak/>
        <w:t>Next Steps</w:t>
      </w:r>
    </w:p>
    <w:p w14:paraId="74B64E45" w14:textId="2F4D45AF" w:rsidR="000E219B" w:rsidRPr="002E3911" w:rsidRDefault="000E219B" w:rsidP="003C5570">
      <w:pPr>
        <w:pStyle w:val="Heading2"/>
      </w:pPr>
      <w:r>
        <w:t>Sharing the Plan</w:t>
      </w:r>
    </w:p>
    <w:p w14:paraId="06C72593" w14:textId="6CCB2B5D" w:rsidR="003C5570" w:rsidRDefault="003C5570" w:rsidP="003C5570">
      <w:pPr>
        <w:pStyle w:val="Heading3"/>
      </w:pPr>
      <w:r>
        <w:t>Schools in the CSI Model</w:t>
      </w:r>
    </w:p>
    <w:p w14:paraId="1671BA95" w14:textId="3CC0FED1" w:rsidR="00AD06DD" w:rsidRDefault="000E219B" w:rsidP="003C5570">
      <w:pPr>
        <w:spacing w:after="240" w:line="276" w:lineRule="auto"/>
      </w:pPr>
      <w:r>
        <w:rPr>
          <w:rFonts w:ascii="Calibri" w:eastAsia="Calibri" w:hAnsi="Calibri" w:cs="Arial"/>
        </w:rPr>
        <w:t>As you develop your plan, please feel free to share the plan with your NYSED liaison for input when it would be helpful</w:t>
      </w:r>
      <w:r w:rsidR="00196FE7">
        <w:rPr>
          <w:rFonts w:ascii="Calibri" w:eastAsia="Calibri" w:hAnsi="Calibri" w:cs="Arial"/>
        </w:rPr>
        <w:t xml:space="preserve">. </w:t>
      </w:r>
      <w:r>
        <w:rPr>
          <w:rFonts w:ascii="Calibri" w:eastAsia="Calibri" w:hAnsi="Calibri" w:cs="Arial"/>
        </w:rPr>
        <w:t xml:space="preserve">When the SCEP team is satisfied with the plan, </w:t>
      </w:r>
      <w:r w:rsidRPr="00702FB6">
        <w:rPr>
          <w:rFonts w:ascii="Calibri" w:eastAsia="Calibri" w:hAnsi="Calibri" w:cs="Arial"/>
          <w:b/>
          <w:bCs/>
        </w:rPr>
        <w:t>please</w:t>
      </w:r>
      <w:r w:rsidR="00B14190" w:rsidRPr="00702FB6">
        <w:rPr>
          <w:rFonts w:ascii="Calibri" w:eastAsia="Calibri" w:hAnsi="Calibri" w:cs="Arial"/>
          <w:b/>
          <w:bCs/>
        </w:rPr>
        <w:t xml:space="preserve"> </w:t>
      </w:r>
      <w:r w:rsidR="00E35F1E" w:rsidRPr="00702FB6">
        <w:rPr>
          <w:rFonts w:ascii="Calibri" w:eastAsia="Calibri" w:hAnsi="Calibri" w:cs="Arial"/>
          <w:b/>
          <w:bCs/>
        </w:rPr>
        <w:t xml:space="preserve">compare the completed plan to the </w:t>
      </w:r>
      <w:hyperlink r:id="rId18" w:history="1">
        <w:r w:rsidR="00E35F1E" w:rsidRPr="00702FB6">
          <w:rPr>
            <w:rStyle w:val="Hyperlink"/>
            <w:rFonts w:ascii="Calibri" w:eastAsia="Calibri" w:hAnsi="Calibri" w:cs="Arial"/>
            <w:b/>
            <w:bCs/>
          </w:rPr>
          <w:t>SCEP Rubric</w:t>
        </w:r>
      </w:hyperlink>
      <w:r w:rsidR="0007355F" w:rsidRPr="00702FB6">
        <w:rPr>
          <w:rFonts w:ascii="Calibri" w:eastAsia="Calibri" w:hAnsi="Calibri" w:cs="Arial"/>
          <w:b/>
          <w:bCs/>
        </w:rPr>
        <w:t xml:space="preserve"> to consider where there may be opportunities to strengthen the plan.</w:t>
      </w:r>
      <w:r w:rsidR="0007355F">
        <w:rPr>
          <w:rFonts w:ascii="Calibri" w:eastAsia="Calibri" w:hAnsi="Calibri" w:cs="Arial"/>
        </w:rPr>
        <w:t xml:space="preserve">  </w:t>
      </w:r>
      <w:r w:rsidR="00AD06DD">
        <w:t xml:space="preserve">After the team has analyzed the completed plan in relation to the </w:t>
      </w:r>
      <w:hyperlink r:id="rId19" w:history="1">
        <w:r w:rsidR="00AD06DD" w:rsidRPr="00702FB6">
          <w:rPr>
            <w:rStyle w:val="Hyperlink"/>
          </w:rPr>
          <w:t xml:space="preserve">SCEP </w:t>
        </w:r>
        <w:r w:rsidR="003558A0" w:rsidRPr="00702FB6">
          <w:rPr>
            <w:rStyle w:val="Hyperlink"/>
          </w:rPr>
          <w:t>R</w:t>
        </w:r>
        <w:r w:rsidR="00AD06DD" w:rsidRPr="00702FB6">
          <w:rPr>
            <w:rStyle w:val="Hyperlink"/>
          </w:rPr>
          <w:t>ubric</w:t>
        </w:r>
      </w:hyperlink>
      <w:r w:rsidR="00AD06DD">
        <w:t xml:space="preserve"> and made any necessary revisions</w:t>
      </w:r>
      <w:r w:rsidR="00DF7DBF">
        <w:t xml:space="preserve">, the principal should email the </w:t>
      </w:r>
      <w:r w:rsidR="00702FB6">
        <w:t xml:space="preserve">NYSED </w:t>
      </w:r>
      <w:r w:rsidR="00DF7DBF">
        <w:t xml:space="preserve">liaison and: </w:t>
      </w:r>
    </w:p>
    <w:p w14:paraId="07DA8616" w14:textId="7791DA6D" w:rsidR="00AD06DD" w:rsidRDefault="00AD06DD" w:rsidP="00D01326">
      <w:pPr>
        <w:pStyle w:val="ListParagraph"/>
        <w:numPr>
          <w:ilvl w:val="0"/>
          <w:numId w:val="38"/>
        </w:numPr>
        <w:spacing w:after="0" w:line="276" w:lineRule="auto"/>
        <w:ind w:left="720"/>
      </w:pPr>
      <w:r>
        <w:t xml:space="preserve">Confirm that the team has reviewed the plan against the SCEP rubric, ensured the plan met </w:t>
      </w:r>
      <w:hyperlink r:id="rId20" w:history="1">
        <w:r w:rsidRPr="003F32E6">
          <w:rPr>
            <w:rStyle w:val="Hyperlink"/>
          </w:rPr>
          <w:t>minimum expectations</w:t>
        </w:r>
      </w:hyperlink>
      <w:r>
        <w:t>, and made any necessary changes;</w:t>
      </w:r>
    </w:p>
    <w:p w14:paraId="29D8CFDF" w14:textId="77777777" w:rsidR="00DF7DBF" w:rsidRDefault="00AD06DD" w:rsidP="00D01326">
      <w:pPr>
        <w:pStyle w:val="ListParagraph"/>
        <w:numPr>
          <w:ilvl w:val="0"/>
          <w:numId w:val="38"/>
        </w:numPr>
        <w:spacing w:after="0" w:line="276" w:lineRule="auto"/>
        <w:ind w:left="720"/>
      </w:pPr>
      <w:r>
        <w:t>Identify the areas of the plan about which the team is most confident;</w:t>
      </w:r>
    </w:p>
    <w:p w14:paraId="10E5AAE0" w14:textId="36C0F850" w:rsidR="000E219B" w:rsidRPr="001E1B61" w:rsidRDefault="00AD06DD" w:rsidP="00D01326">
      <w:pPr>
        <w:pStyle w:val="ListParagraph"/>
        <w:numPr>
          <w:ilvl w:val="0"/>
          <w:numId w:val="38"/>
        </w:numPr>
        <w:spacing w:before="240" w:line="276" w:lineRule="auto"/>
        <w:ind w:left="720"/>
      </w:pPr>
      <w:r>
        <w:t xml:space="preserve">If applicable, identify if there are any specific areas of the plan about which the team is less confident. The principal is also able to request a follow-up meeting to further explore these areas prior to </w:t>
      </w:r>
      <w:hyperlink r:id="rId21" w:history="1">
        <w:r w:rsidRPr="00FC00E3">
          <w:rPr>
            <w:rStyle w:val="Hyperlink"/>
          </w:rPr>
          <w:t>Pre-SCEP Team Meeting Planning Session 5</w:t>
        </w:r>
      </w:hyperlink>
      <w:r w:rsidR="000E219B" w:rsidRPr="00DF7DBF">
        <w:rPr>
          <w:rFonts w:ascii="Calibri" w:eastAsia="Calibri" w:hAnsi="Calibri" w:cs="Arial"/>
        </w:rPr>
        <w:t xml:space="preserve"> indicate to your liaison that the school is ready to share its full plan for approval</w:t>
      </w:r>
      <w:r w:rsidR="00196FE7" w:rsidRPr="00DF7DBF">
        <w:rPr>
          <w:rFonts w:ascii="Calibri" w:eastAsia="Calibri" w:hAnsi="Calibri" w:cs="Arial"/>
        </w:rPr>
        <w:t xml:space="preserve">. </w:t>
      </w:r>
      <w:r w:rsidR="000E219B" w:rsidRPr="00DF7DBF">
        <w:rPr>
          <w:rFonts w:ascii="Calibri" w:eastAsia="Calibri" w:hAnsi="Calibri" w:cs="Arial"/>
        </w:rPr>
        <w:t xml:space="preserve">Plans should be shared by </w:t>
      </w:r>
      <w:r w:rsidR="00A06FCE" w:rsidRPr="00856CBE">
        <w:rPr>
          <w:rFonts w:ascii="Calibri" w:eastAsia="Calibri" w:hAnsi="Calibri" w:cs="Arial"/>
          <w:b/>
          <w:bCs/>
        </w:rPr>
        <w:t>July 15</w:t>
      </w:r>
      <w:r w:rsidR="000E219B" w:rsidRPr="00856CBE">
        <w:rPr>
          <w:rFonts w:ascii="Calibri" w:eastAsia="Calibri" w:hAnsi="Calibri" w:cs="Arial"/>
          <w:b/>
          <w:bCs/>
        </w:rPr>
        <w:t>, 202</w:t>
      </w:r>
      <w:r w:rsidR="0005747C" w:rsidRPr="00856CBE">
        <w:rPr>
          <w:rFonts w:ascii="Calibri" w:eastAsia="Calibri" w:hAnsi="Calibri" w:cs="Arial"/>
          <w:b/>
          <w:bCs/>
        </w:rPr>
        <w:t>4</w:t>
      </w:r>
      <w:r w:rsidR="000E219B" w:rsidRPr="00DF7DBF">
        <w:rPr>
          <w:rFonts w:ascii="Calibri" w:eastAsia="Calibri" w:hAnsi="Calibri" w:cs="Arial"/>
        </w:rPr>
        <w:t>.</w:t>
      </w:r>
    </w:p>
    <w:p w14:paraId="59479C43" w14:textId="7BEEF558" w:rsidR="001E1B61" w:rsidRPr="002D0905" w:rsidRDefault="001E1B61" w:rsidP="00D01326">
      <w:pPr>
        <w:pStyle w:val="ListParagraph"/>
        <w:numPr>
          <w:ilvl w:val="0"/>
          <w:numId w:val="38"/>
        </w:numPr>
        <w:spacing w:before="240" w:line="276" w:lineRule="auto"/>
        <w:ind w:left="720"/>
      </w:pPr>
      <w:r>
        <w:rPr>
          <w:rFonts w:ascii="Calibri" w:eastAsia="Calibri" w:hAnsi="Calibri" w:cs="Arial"/>
        </w:rPr>
        <w:t>On</w:t>
      </w:r>
      <w:r w:rsidR="00B41A7A">
        <w:rPr>
          <w:rFonts w:ascii="Calibri" w:eastAsia="Calibri" w:hAnsi="Calibri" w:cs="Arial"/>
        </w:rPr>
        <w:t>ce your plan is finalized, e</w:t>
      </w:r>
      <w:r w:rsidR="00B41A7A" w:rsidRPr="00926B12">
        <w:rPr>
          <w:rFonts w:ascii="Calibri" w:eastAsia="Calibri" w:hAnsi="Calibri" w:cs="Arial"/>
        </w:rPr>
        <w:t>nsure that the District (Superintendent or designee) and local Board of Education have approved the plan and that the plan is posted on the district website.</w:t>
      </w:r>
    </w:p>
    <w:p w14:paraId="144BEB08" w14:textId="4BA29BD7" w:rsidR="003C5570" w:rsidRPr="003C5570" w:rsidRDefault="003C5570" w:rsidP="003C5570">
      <w:pPr>
        <w:pStyle w:val="Heading3"/>
        <w:spacing w:before="0" w:after="160"/>
      </w:pPr>
      <w:r w:rsidRPr="003C5570">
        <w:t>Schools in the ATSI model and TSI Model</w:t>
      </w:r>
    </w:p>
    <w:p w14:paraId="00649451" w14:textId="5E12D689" w:rsidR="00691B1C" w:rsidRDefault="002D0905" w:rsidP="003C5570">
      <w:pPr>
        <w:spacing w:after="120"/>
        <w:rPr>
          <w:rFonts w:ascii="Calibri" w:eastAsia="Calibri" w:hAnsi="Calibri" w:cs="Arial"/>
        </w:rPr>
      </w:pPr>
      <w:r>
        <w:rPr>
          <w:rFonts w:ascii="Calibri" w:eastAsia="Calibri" w:hAnsi="Calibri" w:cs="Arial"/>
        </w:rPr>
        <w:t xml:space="preserve">When the SCEP team is satisfied with the plan, </w:t>
      </w:r>
      <w:r w:rsidRPr="00BD4359">
        <w:rPr>
          <w:rFonts w:ascii="Calibri" w:eastAsia="Calibri" w:hAnsi="Calibri" w:cs="Arial"/>
          <w:b/>
          <w:bCs/>
        </w:rPr>
        <w:t xml:space="preserve">please compare the completed plan to the </w:t>
      </w:r>
      <w:hyperlink r:id="rId22" w:history="1">
        <w:r w:rsidRPr="00BD4359">
          <w:rPr>
            <w:rStyle w:val="Hyperlink"/>
            <w:rFonts w:ascii="Calibri" w:eastAsia="Calibri" w:hAnsi="Calibri" w:cs="Arial"/>
            <w:b/>
            <w:bCs/>
          </w:rPr>
          <w:t>SCEP Rubric</w:t>
        </w:r>
      </w:hyperlink>
      <w:r w:rsidRPr="00BD4359">
        <w:rPr>
          <w:rFonts w:ascii="Calibri" w:eastAsia="Calibri" w:hAnsi="Calibri" w:cs="Arial"/>
          <w:b/>
          <w:bCs/>
        </w:rPr>
        <w:t xml:space="preserve"> to consider where there may be opportunities to strengthen the plan</w:t>
      </w:r>
      <w:r>
        <w:rPr>
          <w:rFonts w:ascii="Calibri" w:eastAsia="Calibri" w:hAnsi="Calibri" w:cs="Arial"/>
        </w:rPr>
        <w:t xml:space="preserve">.  </w:t>
      </w:r>
      <w:r>
        <w:t xml:space="preserve">After the team has analyzed the completed plan in relation to the SCEP rubric and made any necessary revisions, please share the plan with your District, who will verify that the plan meets </w:t>
      </w:r>
      <w:hyperlink r:id="rId23" w:history="1">
        <w:r w:rsidRPr="003F32E6">
          <w:rPr>
            <w:rStyle w:val="Hyperlink"/>
          </w:rPr>
          <w:t>NYSED’s minimum expectations</w:t>
        </w:r>
      </w:hyperlink>
      <w:r>
        <w:t xml:space="preserve">.  </w:t>
      </w:r>
      <w:r w:rsidR="000E219B" w:rsidRPr="002D0905">
        <w:rPr>
          <w:rFonts w:ascii="Calibri" w:eastAsia="Calibri" w:hAnsi="Calibri" w:cs="Arial"/>
        </w:rPr>
        <w:t>Plans will need to be approved</w:t>
      </w:r>
      <w:r w:rsidR="00926B12">
        <w:rPr>
          <w:rFonts w:ascii="Calibri" w:eastAsia="Calibri" w:hAnsi="Calibri" w:cs="Arial"/>
        </w:rPr>
        <w:t xml:space="preserve"> by the District</w:t>
      </w:r>
      <w:r w:rsidR="000E219B" w:rsidRPr="002D0905">
        <w:rPr>
          <w:rFonts w:ascii="Calibri" w:eastAsia="Calibri" w:hAnsi="Calibri" w:cs="Arial"/>
        </w:rPr>
        <w:t xml:space="preserve"> before the first day of the 20</w:t>
      </w:r>
      <w:r w:rsidR="00FC68B7" w:rsidRPr="002D0905">
        <w:rPr>
          <w:rFonts w:ascii="Calibri" w:eastAsia="Calibri" w:hAnsi="Calibri" w:cs="Arial"/>
        </w:rPr>
        <w:t>24-25</w:t>
      </w:r>
      <w:r w:rsidR="000E219B" w:rsidRPr="002D0905">
        <w:rPr>
          <w:rFonts w:ascii="Calibri" w:eastAsia="Calibri" w:hAnsi="Calibri" w:cs="Arial"/>
        </w:rPr>
        <w:t xml:space="preserve"> school year</w:t>
      </w:r>
      <w:r w:rsidR="00196FE7" w:rsidRPr="002D0905">
        <w:rPr>
          <w:rFonts w:ascii="Calibri" w:eastAsia="Calibri" w:hAnsi="Calibri" w:cs="Arial"/>
        </w:rPr>
        <w:t xml:space="preserve">. </w:t>
      </w:r>
      <w:r w:rsidR="00B41A7A">
        <w:rPr>
          <w:rFonts w:ascii="Calibri" w:eastAsia="Calibri" w:hAnsi="Calibri" w:cs="Arial"/>
        </w:rPr>
        <w:t xml:space="preserve"> </w:t>
      </w:r>
    </w:p>
    <w:p w14:paraId="55D905F3" w14:textId="7876CB5D" w:rsidR="000E219B" w:rsidRPr="002D0905" w:rsidRDefault="00B41A7A" w:rsidP="003C5570">
      <w:pPr>
        <w:spacing w:after="120"/>
        <w:rPr>
          <w:rFonts w:ascii="Calibri" w:eastAsia="Calibri" w:hAnsi="Calibri" w:cs="Arial"/>
        </w:rPr>
      </w:pPr>
      <w:r>
        <w:rPr>
          <w:rFonts w:ascii="Calibri" w:eastAsia="Calibri" w:hAnsi="Calibri" w:cs="Arial"/>
        </w:rPr>
        <w:t xml:space="preserve">Once the plan has been finalized, ensure that the District (Superintendent or designee) and the local Board of Education </w:t>
      </w:r>
      <w:r w:rsidR="00691B1C">
        <w:rPr>
          <w:rFonts w:ascii="Calibri" w:eastAsia="Calibri" w:hAnsi="Calibri" w:cs="Arial"/>
        </w:rPr>
        <w:t>have approved the plan and that the plan is posted on the district website.</w:t>
      </w:r>
    </w:p>
    <w:p w14:paraId="2AA2E95A" w14:textId="2CEC2641" w:rsidR="000E219B" w:rsidRPr="00691B1C" w:rsidRDefault="000E219B" w:rsidP="00691B1C">
      <w:pPr>
        <w:pStyle w:val="Heading2"/>
      </w:pPr>
      <w:r w:rsidRPr="00691B1C">
        <w:t xml:space="preserve">Implementing the </w:t>
      </w:r>
      <w:r w:rsidR="00691B1C" w:rsidRPr="00691B1C">
        <w:t>Plan</w:t>
      </w:r>
      <w:r w:rsidR="00691B1C">
        <w:t xml:space="preserve"> (All Schools)</w:t>
      </w:r>
    </w:p>
    <w:p w14:paraId="46DEEB6D" w14:textId="2412CEC9" w:rsidR="000E219B" w:rsidRDefault="000E219B" w:rsidP="00691B1C">
      <w:pPr>
        <w:pStyle w:val="ListParagraph"/>
        <w:numPr>
          <w:ilvl w:val="1"/>
          <w:numId w:val="37"/>
        </w:numPr>
        <w:spacing w:after="120"/>
        <w:rPr>
          <w:rFonts w:ascii="Calibri" w:eastAsia="Calibri" w:hAnsi="Calibri" w:cs="Arial"/>
        </w:rPr>
      </w:pPr>
      <w:r>
        <w:rPr>
          <w:rFonts w:ascii="Calibri" w:eastAsia="Calibri" w:hAnsi="Calibri" w:cs="Arial"/>
        </w:rPr>
        <w:t>Ensure that the plan is implemented no later than the first day of school</w:t>
      </w:r>
      <w:r w:rsidR="00E65080">
        <w:rPr>
          <w:rFonts w:ascii="Calibri" w:eastAsia="Calibri" w:hAnsi="Calibri" w:cs="Arial"/>
        </w:rPr>
        <w:t>.</w:t>
      </w:r>
    </w:p>
    <w:p w14:paraId="70FA9B3F" w14:textId="49E5B3F8" w:rsidR="000E219B" w:rsidRDefault="000E219B" w:rsidP="00691B1C">
      <w:pPr>
        <w:pStyle w:val="ListParagraph"/>
        <w:numPr>
          <w:ilvl w:val="1"/>
          <w:numId w:val="37"/>
        </w:numPr>
        <w:spacing w:after="120"/>
        <w:rPr>
          <w:rFonts w:ascii="Calibri" w:eastAsia="Calibri" w:hAnsi="Calibri" w:cs="Arial"/>
        </w:rPr>
      </w:pPr>
      <w:r>
        <w:rPr>
          <w:rFonts w:ascii="Calibri" w:eastAsia="Calibri" w:hAnsi="Calibri" w:cs="Arial"/>
        </w:rPr>
        <w:t xml:space="preserve">Monitor implementation closely and </w:t>
      </w:r>
      <w:r w:rsidR="00196FE7">
        <w:rPr>
          <w:rFonts w:ascii="Calibri" w:eastAsia="Calibri" w:hAnsi="Calibri" w:cs="Arial"/>
        </w:rPr>
        <w:t>adjust</w:t>
      </w:r>
      <w:r>
        <w:rPr>
          <w:rFonts w:ascii="Calibri" w:eastAsia="Calibri" w:hAnsi="Calibri" w:cs="Arial"/>
        </w:rPr>
        <w:t xml:space="preserve"> as needed</w:t>
      </w:r>
      <w:r w:rsidR="00E65080">
        <w:rPr>
          <w:rFonts w:ascii="Calibri" w:eastAsia="Calibri" w:hAnsi="Calibri" w:cs="Arial"/>
        </w:rPr>
        <w:t>.</w:t>
      </w:r>
    </w:p>
    <w:p w14:paraId="1BF367A7" w14:textId="77777777" w:rsidR="00BE5209" w:rsidRDefault="00F62154" w:rsidP="00691B1C">
      <w:pPr>
        <w:pStyle w:val="ListParagraph"/>
        <w:numPr>
          <w:ilvl w:val="1"/>
          <w:numId w:val="37"/>
        </w:numPr>
        <w:spacing w:after="120"/>
        <w:rPr>
          <w:rFonts w:ascii="Calibri" w:eastAsia="Calibri" w:hAnsi="Calibri" w:cs="Arial"/>
        </w:rPr>
      </w:pPr>
      <w:r>
        <w:rPr>
          <w:rFonts w:ascii="Calibri" w:eastAsia="Calibri" w:hAnsi="Calibri" w:cs="Arial"/>
        </w:rPr>
        <w:t>Plan to have the SCEP team reconvene during the year</w:t>
      </w:r>
      <w:r w:rsidR="00BE5209">
        <w:rPr>
          <w:rFonts w:ascii="Calibri" w:eastAsia="Calibri" w:hAnsi="Calibri" w:cs="Arial"/>
        </w:rPr>
        <w:t xml:space="preserve"> to discuss implementation and review progress in relation to the Early Progress Milestones and Mid-Year benchmarks identified.</w:t>
      </w:r>
    </w:p>
    <w:p w14:paraId="5922BA3E" w14:textId="14019665" w:rsidR="000E219B" w:rsidRDefault="000E219B" w:rsidP="00691B1C">
      <w:pPr>
        <w:pStyle w:val="ListParagraph"/>
        <w:numPr>
          <w:ilvl w:val="1"/>
          <w:numId w:val="37"/>
        </w:numPr>
        <w:spacing w:after="120"/>
        <w:rPr>
          <w:rFonts w:ascii="Calibri" w:eastAsia="Calibri" w:hAnsi="Calibri" w:cs="Arial"/>
        </w:rPr>
      </w:pPr>
      <w:r>
        <w:rPr>
          <w:rFonts w:ascii="Calibri" w:eastAsia="Calibri" w:hAnsi="Calibri" w:cs="Arial"/>
        </w:rPr>
        <w:t xml:space="preserve">Ensure that there is professional development provided to support the strategic efforts described within this plan. </w:t>
      </w:r>
    </w:p>
    <w:p w14:paraId="2EFE6B1A" w14:textId="67070732" w:rsidR="00011F28" w:rsidRPr="000E219B" w:rsidRDefault="000E219B" w:rsidP="00691B1C">
      <w:pPr>
        <w:pStyle w:val="ListParagraph"/>
        <w:numPr>
          <w:ilvl w:val="1"/>
          <w:numId w:val="37"/>
        </w:numPr>
        <w:spacing w:after="120"/>
        <w:rPr>
          <w:rFonts w:ascii="Calibri" w:eastAsia="Calibri" w:hAnsi="Calibri" w:cs="Arial"/>
        </w:rPr>
      </w:pPr>
      <w:r w:rsidRPr="005C1613">
        <w:rPr>
          <w:rFonts w:ascii="Calibri" w:eastAsia="Calibri" w:hAnsi="Calibri" w:cs="Arial"/>
        </w:rPr>
        <w:t xml:space="preserve">Work with the district in developing the 1003 Title I School Improvement Grant application designed to support the implementation of </w:t>
      </w:r>
      <w:r>
        <w:rPr>
          <w:rFonts w:ascii="Calibri" w:eastAsia="Calibri" w:hAnsi="Calibri" w:cs="Arial"/>
        </w:rPr>
        <w:t>the activities identified in the school and district plan.</w:t>
      </w:r>
    </w:p>
    <w:sectPr w:rsidR="00011F28" w:rsidRPr="000E219B" w:rsidSect="00205308">
      <w:headerReference w:type="default" r:id="rId2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A3C1D" w14:textId="77777777" w:rsidR="00502368" w:rsidRDefault="00502368" w:rsidP="007D44AA">
      <w:pPr>
        <w:spacing w:after="0" w:line="240" w:lineRule="auto"/>
      </w:pPr>
      <w:r>
        <w:separator/>
      </w:r>
    </w:p>
  </w:endnote>
  <w:endnote w:type="continuationSeparator" w:id="0">
    <w:p w14:paraId="370F3E5F" w14:textId="77777777" w:rsidR="00502368" w:rsidRDefault="00502368" w:rsidP="007D44AA">
      <w:pPr>
        <w:spacing w:after="0" w:line="240" w:lineRule="auto"/>
      </w:pPr>
      <w:r>
        <w:continuationSeparator/>
      </w:r>
    </w:p>
  </w:endnote>
  <w:endnote w:type="continuationNotice" w:id="1">
    <w:p w14:paraId="357A6B4F" w14:textId="77777777" w:rsidR="00502368" w:rsidRDefault="00502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7604B" w14:textId="77777777" w:rsidR="00502368" w:rsidRDefault="00502368" w:rsidP="007D44AA">
      <w:pPr>
        <w:spacing w:after="0" w:line="240" w:lineRule="auto"/>
      </w:pPr>
      <w:r>
        <w:separator/>
      </w:r>
    </w:p>
  </w:footnote>
  <w:footnote w:type="continuationSeparator" w:id="0">
    <w:p w14:paraId="0A9062B4" w14:textId="77777777" w:rsidR="00502368" w:rsidRDefault="00502368" w:rsidP="007D44AA">
      <w:pPr>
        <w:spacing w:after="0" w:line="240" w:lineRule="auto"/>
      </w:pPr>
      <w:r>
        <w:continuationSeparator/>
      </w:r>
    </w:p>
  </w:footnote>
  <w:footnote w:type="continuationNotice" w:id="1">
    <w:p w14:paraId="5DBCA57C" w14:textId="77777777" w:rsidR="00502368" w:rsidRDefault="005023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133B9" w14:textId="58C17B6F" w:rsidR="00EC6AA4" w:rsidRDefault="00EC6AA4" w:rsidP="00EC1030">
    <w:pPr>
      <w:pStyle w:val="Header"/>
      <w:jc w:val="center"/>
    </w:pPr>
    <w:r>
      <w:t xml:space="preserve">Commitment </w:t>
    </w:r>
    <w:r w:rsidR="00A923DB">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C8C80" w14:textId="0E891024" w:rsidR="00A923DB" w:rsidRDefault="00A923DB" w:rsidP="00EC1030">
    <w:pPr>
      <w:pStyle w:val="Header"/>
      <w:jc w:val="center"/>
    </w:pPr>
    <w:r>
      <w:t>Commitment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F337" w14:textId="77777777" w:rsidR="00A923DB" w:rsidRDefault="00A923DB" w:rsidP="00EC1030">
    <w:pPr>
      <w:pStyle w:val="Header"/>
      <w:jc w:val="center"/>
    </w:pPr>
    <w:r>
      <w:t>Commitment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1D05" w14:textId="5F7F607A" w:rsidR="005E254C" w:rsidRDefault="054D7F74" w:rsidP="007D44AA">
    <w:pPr>
      <w:pStyle w:val="Header"/>
      <w:jc w:val="center"/>
    </w:pPr>
    <w:r>
      <w:t>Commitment 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72A8" w14:textId="632B2256" w:rsidR="00C575FF" w:rsidRDefault="009C662D" w:rsidP="007D44AA">
    <w:pPr>
      <w:pStyle w:val="Header"/>
      <w:jc w:val="center"/>
    </w:pPr>
    <w:r>
      <w:t>Our Team’s Process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A53F" w14:textId="40783493" w:rsidR="00A96500" w:rsidRDefault="00996DF5" w:rsidP="00FD71D5">
    <w:pPr>
      <w:pStyle w:val="Header"/>
      <w:jc w:val="center"/>
    </w:pPr>
    <w:r>
      <w:t>Our Team’s Process</w:t>
    </w:r>
  </w:p>
  <w:p w14:paraId="39C6023E" w14:textId="77777777" w:rsidR="00A96500" w:rsidRPr="008939A9" w:rsidRDefault="00A96500" w:rsidP="00FD71D5">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D690" w14:textId="04A7A924" w:rsidR="006B2358" w:rsidRDefault="006B2358" w:rsidP="007D44AA">
    <w:pPr>
      <w:pStyle w:val="Header"/>
      <w:jc w:val="center"/>
    </w:pPr>
    <w:r>
      <w:t xml:space="preserve">Learning </w:t>
    </w:r>
    <w:proofErr w:type="gramStart"/>
    <w:r>
      <w:t>As</w:t>
    </w:r>
    <w:proofErr w:type="gramEnd"/>
    <w:r>
      <w:t xml:space="preserve"> A Team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34CE" w14:textId="37A629F0" w:rsidR="006B2358" w:rsidRDefault="003B5FBE" w:rsidP="007D44AA">
    <w:pPr>
      <w:pStyle w:val="Header"/>
      <w:jc w:val="center"/>
    </w:pPr>
    <w:r>
      <w:t>Next Steps</w:t>
    </w:r>
  </w:p>
</w:hdr>
</file>

<file path=word/intelligence2.xml><?xml version="1.0" encoding="utf-8"?>
<int2:intelligence xmlns:int2="http://schemas.microsoft.com/office/intelligence/2020/intelligence">
  <int2:observations>
    <int2:bookmark int2:bookmarkName="_Int_qRUxChmb" int2:invalidationBookmarkName="" int2:hashCode="5ENpit6UfsuxtL" int2:id="WaSIePm6">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1AB"/>
    <w:multiLevelType w:val="hybridMultilevel"/>
    <w:tmpl w:val="169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0CBD3"/>
    <w:multiLevelType w:val="hybridMultilevel"/>
    <w:tmpl w:val="32B23230"/>
    <w:lvl w:ilvl="0" w:tplc="DCDA1C02">
      <w:start w:val="1"/>
      <w:numFmt w:val="bullet"/>
      <w:lvlText w:val=""/>
      <w:lvlJc w:val="left"/>
      <w:pPr>
        <w:ind w:left="768" w:hanging="360"/>
      </w:pPr>
      <w:rPr>
        <w:rFonts w:ascii="Symbol" w:hAnsi="Symbol" w:hint="default"/>
      </w:rPr>
    </w:lvl>
    <w:lvl w:ilvl="1" w:tplc="FB548A9E">
      <w:start w:val="1"/>
      <w:numFmt w:val="bullet"/>
      <w:lvlText w:val="o"/>
      <w:lvlJc w:val="left"/>
      <w:pPr>
        <w:ind w:left="1440" w:hanging="360"/>
      </w:pPr>
      <w:rPr>
        <w:rFonts w:ascii="Courier New" w:hAnsi="Courier New" w:hint="default"/>
      </w:rPr>
    </w:lvl>
    <w:lvl w:ilvl="2" w:tplc="4E5EC724">
      <w:start w:val="1"/>
      <w:numFmt w:val="bullet"/>
      <w:lvlText w:val=""/>
      <w:lvlJc w:val="left"/>
      <w:pPr>
        <w:ind w:left="2160" w:hanging="360"/>
      </w:pPr>
      <w:rPr>
        <w:rFonts w:ascii="Wingdings" w:hAnsi="Wingdings" w:hint="default"/>
      </w:rPr>
    </w:lvl>
    <w:lvl w:ilvl="3" w:tplc="537888FA">
      <w:start w:val="1"/>
      <w:numFmt w:val="bullet"/>
      <w:lvlText w:val=""/>
      <w:lvlJc w:val="left"/>
      <w:pPr>
        <w:ind w:left="2880" w:hanging="360"/>
      </w:pPr>
      <w:rPr>
        <w:rFonts w:ascii="Symbol" w:hAnsi="Symbol" w:hint="default"/>
      </w:rPr>
    </w:lvl>
    <w:lvl w:ilvl="4" w:tplc="7AD003CE">
      <w:start w:val="1"/>
      <w:numFmt w:val="bullet"/>
      <w:lvlText w:val="o"/>
      <w:lvlJc w:val="left"/>
      <w:pPr>
        <w:ind w:left="3600" w:hanging="360"/>
      </w:pPr>
      <w:rPr>
        <w:rFonts w:ascii="Courier New" w:hAnsi="Courier New" w:hint="default"/>
      </w:rPr>
    </w:lvl>
    <w:lvl w:ilvl="5" w:tplc="6F6035B0">
      <w:start w:val="1"/>
      <w:numFmt w:val="bullet"/>
      <w:lvlText w:val=""/>
      <w:lvlJc w:val="left"/>
      <w:pPr>
        <w:ind w:left="4320" w:hanging="360"/>
      </w:pPr>
      <w:rPr>
        <w:rFonts w:ascii="Wingdings" w:hAnsi="Wingdings" w:hint="default"/>
      </w:rPr>
    </w:lvl>
    <w:lvl w:ilvl="6" w:tplc="F6BAC7FA">
      <w:start w:val="1"/>
      <w:numFmt w:val="bullet"/>
      <w:lvlText w:val=""/>
      <w:lvlJc w:val="left"/>
      <w:pPr>
        <w:ind w:left="5040" w:hanging="360"/>
      </w:pPr>
      <w:rPr>
        <w:rFonts w:ascii="Symbol" w:hAnsi="Symbol" w:hint="default"/>
      </w:rPr>
    </w:lvl>
    <w:lvl w:ilvl="7" w:tplc="7AAA5E6A">
      <w:start w:val="1"/>
      <w:numFmt w:val="bullet"/>
      <w:lvlText w:val="o"/>
      <w:lvlJc w:val="left"/>
      <w:pPr>
        <w:ind w:left="5760" w:hanging="360"/>
      </w:pPr>
      <w:rPr>
        <w:rFonts w:ascii="Courier New" w:hAnsi="Courier New" w:hint="default"/>
      </w:rPr>
    </w:lvl>
    <w:lvl w:ilvl="8" w:tplc="9E6E8882">
      <w:start w:val="1"/>
      <w:numFmt w:val="bullet"/>
      <w:lvlText w:val=""/>
      <w:lvlJc w:val="left"/>
      <w:pPr>
        <w:ind w:left="6480" w:hanging="360"/>
      </w:pPr>
      <w:rPr>
        <w:rFonts w:ascii="Wingdings" w:hAnsi="Wingdings" w:hint="default"/>
      </w:rPr>
    </w:lvl>
  </w:abstractNum>
  <w:abstractNum w:abstractNumId="2" w15:restartNumberingAfterBreak="0">
    <w:nsid w:val="11593226"/>
    <w:multiLevelType w:val="hybridMultilevel"/>
    <w:tmpl w:val="554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407A7"/>
    <w:multiLevelType w:val="hybridMultilevel"/>
    <w:tmpl w:val="735CF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479B7"/>
    <w:multiLevelType w:val="hybridMultilevel"/>
    <w:tmpl w:val="7A78D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86793F"/>
    <w:multiLevelType w:val="hybridMultilevel"/>
    <w:tmpl w:val="52EC92E4"/>
    <w:lvl w:ilvl="0" w:tplc="C1C2A2FA">
      <w:start w:val="1"/>
      <w:numFmt w:val="bullet"/>
      <w:lvlText w:val=""/>
      <w:lvlJc w:val="left"/>
      <w:pPr>
        <w:ind w:left="768" w:hanging="360"/>
      </w:pPr>
      <w:rPr>
        <w:rFonts w:ascii="Symbol" w:hAnsi="Symbol" w:hint="default"/>
      </w:rPr>
    </w:lvl>
    <w:lvl w:ilvl="1" w:tplc="D5246620">
      <w:start w:val="1"/>
      <w:numFmt w:val="bullet"/>
      <w:lvlText w:val="o"/>
      <w:lvlJc w:val="left"/>
      <w:pPr>
        <w:ind w:left="1440" w:hanging="360"/>
      </w:pPr>
      <w:rPr>
        <w:rFonts w:ascii="Courier New" w:hAnsi="Courier New" w:hint="default"/>
      </w:rPr>
    </w:lvl>
    <w:lvl w:ilvl="2" w:tplc="4E3498F4">
      <w:start w:val="1"/>
      <w:numFmt w:val="bullet"/>
      <w:lvlText w:val=""/>
      <w:lvlJc w:val="left"/>
      <w:pPr>
        <w:ind w:left="2160" w:hanging="360"/>
      </w:pPr>
      <w:rPr>
        <w:rFonts w:ascii="Wingdings" w:hAnsi="Wingdings" w:hint="default"/>
      </w:rPr>
    </w:lvl>
    <w:lvl w:ilvl="3" w:tplc="65E0DF38">
      <w:start w:val="1"/>
      <w:numFmt w:val="bullet"/>
      <w:lvlText w:val=""/>
      <w:lvlJc w:val="left"/>
      <w:pPr>
        <w:ind w:left="2880" w:hanging="360"/>
      </w:pPr>
      <w:rPr>
        <w:rFonts w:ascii="Symbol" w:hAnsi="Symbol" w:hint="default"/>
      </w:rPr>
    </w:lvl>
    <w:lvl w:ilvl="4" w:tplc="F88818F2">
      <w:start w:val="1"/>
      <w:numFmt w:val="bullet"/>
      <w:lvlText w:val="o"/>
      <w:lvlJc w:val="left"/>
      <w:pPr>
        <w:ind w:left="3600" w:hanging="360"/>
      </w:pPr>
      <w:rPr>
        <w:rFonts w:ascii="Courier New" w:hAnsi="Courier New" w:hint="default"/>
      </w:rPr>
    </w:lvl>
    <w:lvl w:ilvl="5" w:tplc="4DC6245C">
      <w:start w:val="1"/>
      <w:numFmt w:val="bullet"/>
      <w:lvlText w:val=""/>
      <w:lvlJc w:val="left"/>
      <w:pPr>
        <w:ind w:left="4320" w:hanging="360"/>
      </w:pPr>
      <w:rPr>
        <w:rFonts w:ascii="Wingdings" w:hAnsi="Wingdings" w:hint="default"/>
      </w:rPr>
    </w:lvl>
    <w:lvl w:ilvl="6" w:tplc="6062045E">
      <w:start w:val="1"/>
      <w:numFmt w:val="bullet"/>
      <w:lvlText w:val=""/>
      <w:lvlJc w:val="left"/>
      <w:pPr>
        <w:ind w:left="5040" w:hanging="360"/>
      </w:pPr>
      <w:rPr>
        <w:rFonts w:ascii="Symbol" w:hAnsi="Symbol" w:hint="default"/>
      </w:rPr>
    </w:lvl>
    <w:lvl w:ilvl="7" w:tplc="C8C82A2E">
      <w:start w:val="1"/>
      <w:numFmt w:val="bullet"/>
      <w:lvlText w:val="o"/>
      <w:lvlJc w:val="left"/>
      <w:pPr>
        <w:ind w:left="5760" w:hanging="360"/>
      </w:pPr>
      <w:rPr>
        <w:rFonts w:ascii="Courier New" w:hAnsi="Courier New" w:hint="default"/>
      </w:rPr>
    </w:lvl>
    <w:lvl w:ilvl="8" w:tplc="A5A2E1E8">
      <w:start w:val="1"/>
      <w:numFmt w:val="bullet"/>
      <w:lvlText w:val=""/>
      <w:lvlJc w:val="left"/>
      <w:pPr>
        <w:ind w:left="6480" w:hanging="360"/>
      </w:pPr>
      <w:rPr>
        <w:rFonts w:ascii="Wingdings" w:hAnsi="Wingdings" w:hint="default"/>
      </w:rPr>
    </w:lvl>
  </w:abstractNum>
  <w:abstractNum w:abstractNumId="7"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E64AA"/>
    <w:multiLevelType w:val="hybridMultilevel"/>
    <w:tmpl w:val="08C24E3C"/>
    <w:lvl w:ilvl="0" w:tplc="ADFE8C82">
      <w:start w:val="1"/>
      <w:numFmt w:val="bullet"/>
      <w:lvlText w:val=""/>
      <w:lvlJc w:val="left"/>
      <w:pPr>
        <w:ind w:left="720" w:hanging="360"/>
      </w:pPr>
      <w:rPr>
        <w:rFonts w:ascii="Symbol" w:hAnsi="Symbol" w:hint="default"/>
      </w:rPr>
    </w:lvl>
    <w:lvl w:ilvl="1" w:tplc="E8301A32">
      <w:start w:val="1"/>
      <w:numFmt w:val="bullet"/>
      <w:lvlText w:val="o"/>
      <w:lvlJc w:val="left"/>
      <w:pPr>
        <w:ind w:left="1440" w:hanging="360"/>
      </w:pPr>
      <w:rPr>
        <w:rFonts w:ascii="Courier New" w:hAnsi="Courier New" w:hint="default"/>
      </w:rPr>
    </w:lvl>
    <w:lvl w:ilvl="2" w:tplc="60CCF590">
      <w:start w:val="1"/>
      <w:numFmt w:val="bullet"/>
      <w:lvlText w:val=""/>
      <w:lvlJc w:val="left"/>
      <w:pPr>
        <w:ind w:left="2160" w:hanging="360"/>
      </w:pPr>
      <w:rPr>
        <w:rFonts w:ascii="Wingdings" w:hAnsi="Wingdings" w:hint="default"/>
      </w:rPr>
    </w:lvl>
    <w:lvl w:ilvl="3" w:tplc="28B048FE">
      <w:start w:val="1"/>
      <w:numFmt w:val="bullet"/>
      <w:lvlText w:val=""/>
      <w:lvlJc w:val="left"/>
      <w:pPr>
        <w:ind w:left="2880" w:hanging="360"/>
      </w:pPr>
      <w:rPr>
        <w:rFonts w:ascii="Symbol" w:hAnsi="Symbol" w:hint="default"/>
      </w:rPr>
    </w:lvl>
    <w:lvl w:ilvl="4" w:tplc="CD667ACC">
      <w:start w:val="1"/>
      <w:numFmt w:val="bullet"/>
      <w:lvlText w:val="o"/>
      <w:lvlJc w:val="left"/>
      <w:pPr>
        <w:ind w:left="3600" w:hanging="360"/>
      </w:pPr>
      <w:rPr>
        <w:rFonts w:ascii="Courier New" w:hAnsi="Courier New" w:hint="default"/>
      </w:rPr>
    </w:lvl>
    <w:lvl w:ilvl="5" w:tplc="552017F4">
      <w:start w:val="1"/>
      <w:numFmt w:val="bullet"/>
      <w:lvlText w:val=""/>
      <w:lvlJc w:val="left"/>
      <w:pPr>
        <w:ind w:left="4320" w:hanging="360"/>
      </w:pPr>
      <w:rPr>
        <w:rFonts w:ascii="Wingdings" w:hAnsi="Wingdings" w:hint="default"/>
      </w:rPr>
    </w:lvl>
    <w:lvl w:ilvl="6" w:tplc="5FDC11A2">
      <w:start w:val="1"/>
      <w:numFmt w:val="bullet"/>
      <w:lvlText w:val=""/>
      <w:lvlJc w:val="left"/>
      <w:pPr>
        <w:ind w:left="5040" w:hanging="360"/>
      </w:pPr>
      <w:rPr>
        <w:rFonts w:ascii="Symbol" w:hAnsi="Symbol" w:hint="default"/>
      </w:rPr>
    </w:lvl>
    <w:lvl w:ilvl="7" w:tplc="F0F8F84E">
      <w:start w:val="1"/>
      <w:numFmt w:val="bullet"/>
      <w:lvlText w:val="o"/>
      <w:lvlJc w:val="left"/>
      <w:pPr>
        <w:ind w:left="5760" w:hanging="360"/>
      </w:pPr>
      <w:rPr>
        <w:rFonts w:ascii="Courier New" w:hAnsi="Courier New" w:hint="default"/>
      </w:rPr>
    </w:lvl>
    <w:lvl w:ilvl="8" w:tplc="790E903A">
      <w:start w:val="1"/>
      <w:numFmt w:val="bullet"/>
      <w:lvlText w:val=""/>
      <w:lvlJc w:val="left"/>
      <w:pPr>
        <w:ind w:left="6480" w:hanging="360"/>
      </w:pPr>
      <w:rPr>
        <w:rFonts w:ascii="Wingdings" w:hAnsi="Wingdings" w:hint="default"/>
      </w:rPr>
    </w:lvl>
  </w:abstractNum>
  <w:abstractNum w:abstractNumId="9" w15:restartNumberingAfterBreak="0">
    <w:nsid w:val="38F73425"/>
    <w:multiLevelType w:val="hybridMultilevel"/>
    <w:tmpl w:val="C9E4E096"/>
    <w:lvl w:ilvl="0" w:tplc="5E1CF72E">
      <w:start w:val="1"/>
      <w:numFmt w:val="bullet"/>
      <w:lvlText w:val="-"/>
      <w:lvlJc w:val="left"/>
      <w:pPr>
        <w:ind w:left="720" w:hanging="360"/>
      </w:pPr>
      <w:rPr>
        <w:rFonts w:ascii="Aptos" w:hAnsi="Aptos" w:hint="default"/>
      </w:rPr>
    </w:lvl>
    <w:lvl w:ilvl="1" w:tplc="56825342">
      <w:start w:val="1"/>
      <w:numFmt w:val="bullet"/>
      <w:lvlText w:val="o"/>
      <w:lvlJc w:val="left"/>
      <w:pPr>
        <w:ind w:left="1440" w:hanging="360"/>
      </w:pPr>
      <w:rPr>
        <w:rFonts w:ascii="Courier New" w:hAnsi="Courier New" w:hint="default"/>
      </w:rPr>
    </w:lvl>
    <w:lvl w:ilvl="2" w:tplc="8794ADD4">
      <w:start w:val="1"/>
      <w:numFmt w:val="bullet"/>
      <w:lvlText w:val=""/>
      <w:lvlJc w:val="left"/>
      <w:pPr>
        <w:ind w:left="2160" w:hanging="360"/>
      </w:pPr>
      <w:rPr>
        <w:rFonts w:ascii="Wingdings" w:hAnsi="Wingdings" w:hint="default"/>
      </w:rPr>
    </w:lvl>
    <w:lvl w:ilvl="3" w:tplc="4290176C">
      <w:start w:val="1"/>
      <w:numFmt w:val="bullet"/>
      <w:lvlText w:val=""/>
      <w:lvlJc w:val="left"/>
      <w:pPr>
        <w:ind w:left="2880" w:hanging="360"/>
      </w:pPr>
      <w:rPr>
        <w:rFonts w:ascii="Symbol" w:hAnsi="Symbol" w:hint="default"/>
      </w:rPr>
    </w:lvl>
    <w:lvl w:ilvl="4" w:tplc="F7EEF4B2">
      <w:start w:val="1"/>
      <w:numFmt w:val="bullet"/>
      <w:lvlText w:val="o"/>
      <w:lvlJc w:val="left"/>
      <w:pPr>
        <w:ind w:left="3600" w:hanging="360"/>
      </w:pPr>
      <w:rPr>
        <w:rFonts w:ascii="Courier New" w:hAnsi="Courier New" w:hint="default"/>
      </w:rPr>
    </w:lvl>
    <w:lvl w:ilvl="5" w:tplc="FDAC49E8">
      <w:start w:val="1"/>
      <w:numFmt w:val="bullet"/>
      <w:lvlText w:val=""/>
      <w:lvlJc w:val="left"/>
      <w:pPr>
        <w:ind w:left="4320" w:hanging="360"/>
      </w:pPr>
      <w:rPr>
        <w:rFonts w:ascii="Wingdings" w:hAnsi="Wingdings" w:hint="default"/>
      </w:rPr>
    </w:lvl>
    <w:lvl w:ilvl="6" w:tplc="A27C1D68">
      <w:start w:val="1"/>
      <w:numFmt w:val="bullet"/>
      <w:lvlText w:val=""/>
      <w:lvlJc w:val="left"/>
      <w:pPr>
        <w:ind w:left="5040" w:hanging="360"/>
      </w:pPr>
      <w:rPr>
        <w:rFonts w:ascii="Symbol" w:hAnsi="Symbol" w:hint="default"/>
      </w:rPr>
    </w:lvl>
    <w:lvl w:ilvl="7" w:tplc="8F3A47D4">
      <w:start w:val="1"/>
      <w:numFmt w:val="bullet"/>
      <w:lvlText w:val="o"/>
      <w:lvlJc w:val="left"/>
      <w:pPr>
        <w:ind w:left="5760" w:hanging="360"/>
      </w:pPr>
      <w:rPr>
        <w:rFonts w:ascii="Courier New" w:hAnsi="Courier New" w:hint="default"/>
      </w:rPr>
    </w:lvl>
    <w:lvl w:ilvl="8" w:tplc="0C2AE466">
      <w:start w:val="1"/>
      <w:numFmt w:val="bullet"/>
      <w:lvlText w:val=""/>
      <w:lvlJc w:val="left"/>
      <w:pPr>
        <w:ind w:left="6480" w:hanging="360"/>
      </w:pPr>
      <w:rPr>
        <w:rFonts w:ascii="Wingdings" w:hAnsi="Wingdings" w:hint="default"/>
      </w:rPr>
    </w:lvl>
  </w:abstractNum>
  <w:abstractNum w:abstractNumId="10" w15:restartNumberingAfterBreak="0">
    <w:nsid w:val="3A120C29"/>
    <w:multiLevelType w:val="hybridMultilevel"/>
    <w:tmpl w:val="A4C49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33A2E"/>
    <w:multiLevelType w:val="hybridMultilevel"/>
    <w:tmpl w:val="60D06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84B11"/>
    <w:multiLevelType w:val="hybridMultilevel"/>
    <w:tmpl w:val="C4125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7105B2"/>
    <w:multiLevelType w:val="hybridMultilevel"/>
    <w:tmpl w:val="153AD536"/>
    <w:lvl w:ilvl="0" w:tplc="282CA9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7D595A"/>
    <w:multiLevelType w:val="hybridMultilevel"/>
    <w:tmpl w:val="391C6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E7BDA"/>
    <w:multiLevelType w:val="hybridMultilevel"/>
    <w:tmpl w:val="C4125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FE625"/>
    <w:multiLevelType w:val="hybridMultilevel"/>
    <w:tmpl w:val="6F36F71C"/>
    <w:lvl w:ilvl="0" w:tplc="7160D024">
      <w:start w:val="1"/>
      <w:numFmt w:val="bullet"/>
      <w:lvlText w:val=""/>
      <w:lvlJc w:val="left"/>
      <w:pPr>
        <w:ind w:left="720" w:hanging="360"/>
      </w:pPr>
      <w:rPr>
        <w:rFonts w:ascii="Symbol" w:hAnsi="Symbol" w:hint="default"/>
      </w:rPr>
    </w:lvl>
    <w:lvl w:ilvl="1" w:tplc="8C2848FC">
      <w:start w:val="1"/>
      <w:numFmt w:val="bullet"/>
      <w:lvlText w:val="o"/>
      <w:lvlJc w:val="left"/>
      <w:pPr>
        <w:ind w:left="1440" w:hanging="360"/>
      </w:pPr>
      <w:rPr>
        <w:rFonts w:ascii="Courier New" w:hAnsi="Courier New" w:hint="default"/>
      </w:rPr>
    </w:lvl>
    <w:lvl w:ilvl="2" w:tplc="569AD9EC">
      <w:start w:val="1"/>
      <w:numFmt w:val="bullet"/>
      <w:lvlText w:val=""/>
      <w:lvlJc w:val="left"/>
      <w:pPr>
        <w:ind w:left="2160" w:hanging="360"/>
      </w:pPr>
      <w:rPr>
        <w:rFonts w:ascii="Wingdings" w:hAnsi="Wingdings" w:hint="default"/>
      </w:rPr>
    </w:lvl>
    <w:lvl w:ilvl="3" w:tplc="F6BC0C56">
      <w:start w:val="1"/>
      <w:numFmt w:val="bullet"/>
      <w:lvlText w:val=""/>
      <w:lvlJc w:val="left"/>
      <w:pPr>
        <w:ind w:left="2880" w:hanging="360"/>
      </w:pPr>
      <w:rPr>
        <w:rFonts w:ascii="Symbol" w:hAnsi="Symbol" w:hint="default"/>
      </w:rPr>
    </w:lvl>
    <w:lvl w:ilvl="4" w:tplc="8A9C0270">
      <w:start w:val="1"/>
      <w:numFmt w:val="bullet"/>
      <w:lvlText w:val="o"/>
      <w:lvlJc w:val="left"/>
      <w:pPr>
        <w:ind w:left="3600" w:hanging="360"/>
      </w:pPr>
      <w:rPr>
        <w:rFonts w:ascii="Courier New" w:hAnsi="Courier New" w:hint="default"/>
      </w:rPr>
    </w:lvl>
    <w:lvl w:ilvl="5" w:tplc="F5E284B8">
      <w:start w:val="1"/>
      <w:numFmt w:val="bullet"/>
      <w:lvlText w:val=""/>
      <w:lvlJc w:val="left"/>
      <w:pPr>
        <w:ind w:left="4320" w:hanging="360"/>
      </w:pPr>
      <w:rPr>
        <w:rFonts w:ascii="Wingdings" w:hAnsi="Wingdings" w:hint="default"/>
      </w:rPr>
    </w:lvl>
    <w:lvl w:ilvl="6" w:tplc="E8BC05BE">
      <w:start w:val="1"/>
      <w:numFmt w:val="bullet"/>
      <w:lvlText w:val=""/>
      <w:lvlJc w:val="left"/>
      <w:pPr>
        <w:ind w:left="5040" w:hanging="360"/>
      </w:pPr>
      <w:rPr>
        <w:rFonts w:ascii="Symbol" w:hAnsi="Symbol" w:hint="default"/>
      </w:rPr>
    </w:lvl>
    <w:lvl w:ilvl="7" w:tplc="AE7A096A">
      <w:start w:val="1"/>
      <w:numFmt w:val="bullet"/>
      <w:lvlText w:val="o"/>
      <w:lvlJc w:val="left"/>
      <w:pPr>
        <w:ind w:left="5760" w:hanging="360"/>
      </w:pPr>
      <w:rPr>
        <w:rFonts w:ascii="Courier New" w:hAnsi="Courier New" w:hint="default"/>
      </w:rPr>
    </w:lvl>
    <w:lvl w:ilvl="8" w:tplc="7A0C8154">
      <w:start w:val="1"/>
      <w:numFmt w:val="bullet"/>
      <w:lvlText w:val=""/>
      <w:lvlJc w:val="left"/>
      <w:pPr>
        <w:ind w:left="6480" w:hanging="360"/>
      </w:pPr>
      <w:rPr>
        <w:rFonts w:ascii="Wingdings" w:hAnsi="Wingdings" w:hint="default"/>
      </w:rPr>
    </w:lvl>
  </w:abstractNum>
  <w:abstractNum w:abstractNumId="18" w15:restartNumberingAfterBreak="0">
    <w:nsid w:val="51FB225E"/>
    <w:multiLevelType w:val="hybridMultilevel"/>
    <w:tmpl w:val="F00E0E80"/>
    <w:lvl w:ilvl="0" w:tplc="BD2613F0">
      <w:start w:val="1"/>
      <w:numFmt w:val="bullet"/>
      <w:lvlText w:val="-"/>
      <w:lvlJc w:val="left"/>
      <w:pPr>
        <w:ind w:left="720" w:hanging="360"/>
      </w:pPr>
      <w:rPr>
        <w:rFonts w:ascii="Aptos" w:hAnsi="Aptos" w:hint="default"/>
      </w:rPr>
    </w:lvl>
    <w:lvl w:ilvl="1" w:tplc="31FC0DB6">
      <w:start w:val="1"/>
      <w:numFmt w:val="bullet"/>
      <w:lvlText w:val="o"/>
      <w:lvlJc w:val="left"/>
      <w:pPr>
        <w:ind w:left="1440" w:hanging="360"/>
      </w:pPr>
      <w:rPr>
        <w:rFonts w:ascii="Courier New" w:hAnsi="Courier New" w:hint="default"/>
      </w:rPr>
    </w:lvl>
    <w:lvl w:ilvl="2" w:tplc="8264D3DE">
      <w:start w:val="1"/>
      <w:numFmt w:val="bullet"/>
      <w:lvlText w:val=""/>
      <w:lvlJc w:val="left"/>
      <w:pPr>
        <w:ind w:left="2160" w:hanging="360"/>
      </w:pPr>
      <w:rPr>
        <w:rFonts w:ascii="Wingdings" w:hAnsi="Wingdings" w:hint="default"/>
      </w:rPr>
    </w:lvl>
    <w:lvl w:ilvl="3" w:tplc="7A4A041A">
      <w:start w:val="1"/>
      <w:numFmt w:val="bullet"/>
      <w:lvlText w:val=""/>
      <w:lvlJc w:val="left"/>
      <w:pPr>
        <w:ind w:left="2880" w:hanging="360"/>
      </w:pPr>
      <w:rPr>
        <w:rFonts w:ascii="Symbol" w:hAnsi="Symbol" w:hint="default"/>
      </w:rPr>
    </w:lvl>
    <w:lvl w:ilvl="4" w:tplc="C01EEECE">
      <w:start w:val="1"/>
      <w:numFmt w:val="bullet"/>
      <w:lvlText w:val="o"/>
      <w:lvlJc w:val="left"/>
      <w:pPr>
        <w:ind w:left="3600" w:hanging="360"/>
      </w:pPr>
      <w:rPr>
        <w:rFonts w:ascii="Courier New" w:hAnsi="Courier New" w:hint="default"/>
      </w:rPr>
    </w:lvl>
    <w:lvl w:ilvl="5" w:tplc="E014EF12">
      <w:start w:val="1"/>
      <w:numFmt w:val="bullet"/>
      <w:lvlText w:val=""/>
      <w:lvlJc w:val="left"/>
      <w:pPr>
        <w:ind w:left="4320" w:hanging="360"/>
      </w:pPr>
      <w:rPr>
        <w:rFonts w:ascii="Wingdings" w:hAnsi="Wingdings" w:hint="default"/>
      </w:rPr>
    </w:lvl>
    <w:lvl w:ilvl="6" w:tplc="47888F9C">
      <w:start w:val="1"/>
      <w:numFmt w:val="bullet"/>
      <w:lvlText w:val=""/>
      <w:lvlJc w:val="left"/>
      <w:pPr>
        <w:ind w:left="5040" w:hanging="360"/>
      </w:pPr>
      <w:rPr>
        <w:rFonts w:ascii="Symbol" w:hAnsi="Symbol" w:hint="default"/>
      </w:rPr>
    </w:lvl>
    <w:lvl w:ilvl="7" w:tplc="F732BA78">
      <w:start w:val="1"/>
      <w:numFmt w:val="bullet"/>
      <w:lvlText w:val="o"/>
      <w:lvlJc w:val="left"/>
      <w:pPr>
        <w:ind w:left="5760" w:hanging="360"/>
      </w:pPr>
      <w:rPr>
        <w:rFonts w:ascii="Courier New" w:hAnsi="Courier New" w:hint="default"/>
      </w:rPr>
    </w:lvl>
    <w:lvl w:ilvl="8" w:tplc="24066AFC">
      <w:start w:val="1"/>
      <w:numFmt w:val="bullet"/>
      <w:lvlText w:val=""/>
      <w:lvlJc w:val="left"/>
      <w:pPr>
        <w:ind w:left="6480" w:hanging="360"/>
      </w:pPr>
      <w:rPr>
        <w:rFonts w:ascii="Wingdings" w:hAnsi="Wingdings" w:hint="default"/>
      </w:rPr>
    </w:lvl>
  </w:abstractNum>
  <w:abstractNum w:abstractNumId="19" w15:restartNumberingAfterBreak="0">
    <w:nsid w:val="544E7C76"/>
    <w:multiLevelType w:val="hybridMultilevel"/>
    <w:tmpl w:val="782A7868"/>
    <w:lvl w:ilvl="0" w:tplc="0409000F">
      <w:start w:val="1"/>
      <w:numFmt w:val="decimal"/>
      <w:lvlText w:val="%1."/>
      <w:lvlJc w:val="left"/>
      <w:pPr>
        <w:ind w:left="-306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540" w:hanging="180"/>
      </w:pPr>
    </w:lvl>
    <w:lvl w:ilvl="6" w:tplc="FFFFFFFF" w:tentative="1">
      <w:start w:val="1"/>
      <w:numFmt w:val="decimal"/>
      <w:lvlText w:val="%7."/>
      <w:lvlJc w:val="left"/>
      <w:pPr>
        <w:ind w:left="126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2700" w:hanging="180"/>
      </w:pPr>
    </w:lvl>
  </w:abstractNum>
  <w:abstractNum w:abstractNumId="20"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5AAB1886"/>
    <w:multiLevelType w:val="hybridMultilevel"/>
    <w:tmpl w:val="C0E465C8"/>
    <w:lvl w:ilvl="0" w:tplc="1812D272">
      <w:start w:val="1"/>
      <w:numFmt w:val="bullet"/>
      <w:lvlText w:val="-"/>
      <w:lvlJc w:val="left"/>
      <w:pPr>
        <w:ind w:left="720" w:hanging="360"/>
      </w:pPr>
      <w:rPr>
        <w:rFonts w:ascii="Aptos" w:hAnsi="Aptos" w:hint="default"/>
      </w:rPr>
    </w:lvl>
    <w:lvl w:ilvl="1" w:tplc="13923C0C">
      <w:start w:val="1"/>
      <w:numFmt w:val="bullet"/>
      <w:lvlText w:val="o"/>
      <w:lvlJc w:val="left"/>
      <w:pPr>
        <w:ind w:left="1440" w:hanging="360"/>
      </w:pPr>
      <w:rPr>
        <w:rFonts w:ascii="Courier New" w:hAnsi="Courier New" w:hint="default"/>
      </w:rPr>
    </w:lvl>
    <w:lvl w:ilvl="2" w:tplc="27821B72">
      <w:start w:val="1"/>
      <w:numFmt w:val="bullet"/>
      <w:lvlText w:val=""/>
      <w:lvlJc w:val="left"/>
      <w:pPr>
        <w:ind w:left="2160" w:hanging="360"/>
      </w:pPr>
      <w:rPr>
        <w:rFonts w:ascii="Wingdings" w:hAnsi="Wingdings" w:hint="default"/>
      </w:rPr>
    </w:lvl>
    <w:lvl w:ilvl="3" w:tplc="615A1290">
      <w:start w:val="1"/>
      <w:numFmt w:val="bullet"/>
      <w:lvlText w:val=""/>
      <w:lvlJc w:val="left"/>
      <w:pPr>
        <w:ind w:left="2880" w:hanging="360"/>
      </w:pPr>
      <w:rPr>
        <w:rFonts w:ascii="Symbol" w:hAnsi="Symbol" w:hint="default"/>
      </w:rPr>
    </w:lvl>
    <w:lvl w:ilvl="4" w:tplc="82EAEB8E">
      <w:start w:val="1"/>
      <w:numFmt w:val="bullet"/>
      <w:lvlText w:val="o"/>
      <w:lvlJc w:val="left"/>
      <w:pPr>
        <w:ind w:left="3600" w:hanging="360"/>
      </w:pPr>
      <w:rPr>
        <w:rFonts w:ascii="Courier New" w:hAnsi="Courier New" w:hint="default"/>
      </w:rPr>
    </w:lvl>
    <w:lvl w:ilvl="5" w:tplc="3A36B204">
      <w:start w:val="1"/>
      <w:numFmt w:val="bullet"/>
      <w:lvlText w:val=""/>
      <w:lvlJc w:val="left"/>
      <w:pPr>
        <w:ind w:left="4320" w:hanging="360"/>
      </w:pPr>
      <w:rPr>
        <w:rFonts w:ascii="Wingdings" w:hAnsi="Wingdings" w:hint="default"/>
      </w:rPr>
    </w:lvl>
    <w:lvl w:ilvl="6" w:tplc="B2D2DA06">
      <w:start w:val="1"/>
      <w:numFmt w:val="bullet"/>
      <w:lvlText w:val=""/>
      <w:lvlJc w:val="left"/>
      <w:pPr>
        <w:ind w:left="5040" w:hanging="360"/>
      </w:pPr>
      <w:rPr>
        <w:rFonts w:ascii="Symbol" w:hAnsi="Symbol" w:hint="default"/>
      </w:rPr>
    </w:lvl>
    <w:lvl w:ilvl="7" w:tplc="D6864A94">
      <w:start w:val="1"/>
      <w:numFmt w:val="bullet"/>
      <w:lvlText w:val="o"/>
      <w:lvlJc w:val="left"/>
      <w:pPr>
        <w:ind w:left="5760" w:hanging="360"/>
      </w:pPr>
      <w:rPr>
        <w:rFonts w:ascii="Courier New" w:hAnsi="Courier New" w:hint="default"/>
      </w:rPr>
    </w:lvl>
    <w:lvl w:ilvl="8" w:tplc="8904F5FA">
      <w:start w:val="1"/>
      <w:numFmt w:val="bullet"/>
      <w:lvlText w:val=""/>
      <w:lvlJc w:val="left"/>
      <w:pPr>
        <w:ind w:left="6480" w:hanging="360"/>
      </w:pPr>
      <w:rPr>
        <w:rFonts w:ascii="Wingdings" w:hAnsi="Wingdings" w:hint="default"/>
      </w:rPr>
    </w:lvl>
  </w:abstractNum>
  <w:abstractNum w:abstractNumId="22" w15:restartNumberingAfterBreak="0">
    <w:nsid w:val="5D456EC0"/>
    <w:multiLevelType w:val="hybridMultilevel"/>
    <w:tmpl w:val="D4E01C34"/>
    <w:lvl w:ilvl="0" w:tplc="04090017">
      <w:start w:val="1"/>
      <w:numFmt w:val="lowerLetter"/>
      <w:lvlText w:val="%1)"/>
      <w:lvlJc w:val="left"/>
      <w:pPr>
        <w:ind w:left="-306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23" w15:restartNumberingAfterBreak="0">
    <w:nsid w:val="60557420"/>
    <w:multiLevelType w:val="hybridMultilevel"/>
    <w:tmpl w:val="C4125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CE7A4E"/>
    <w:multiLevelType w:val="hybridMultilevel"/>
    <w:tmpl w:val="78A26E60"/>
    <w:lvl w:ilvl="0" w:tplc="F4227F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CA5895"/>
    <w:multiLevelType w:val="hybridMultilevel"/>
    <w:tmpl w:val="C9C4EAAA"/>
    <w:lvl w:ilvl="0" w:tplc="FFFFFFFF">
      <w:start w:val="1"/>
      <w:numFmt w:val="bullet"/>
      <w:lvlText w:val=""/>
      <w:lvlJc w:val="left"/>
      <w:pPr>
        <w:ind w:left="990" w:hanging="360"/>
      </w:pPr>
      <w:rPr>
        <w:rFonts w:ascii="Symbol" w:hAnsi="Symbol" w:hint="default"/>
      </w:rPr>
    </w:lvl>
    <w:lvl w:ilvl="1" w:tplc="FFFFFFFF">
      <w:start w:val="1"/>
      <w:numFmt w:val="decimal"/>
      <w:lvlText w:val="%2."/>
      <w:lvlJc w:val="left"/>
      <w:pPr>
        <w:ind w:left="1710" w:hanging="360"/>
      </w:pPr>
      <w:rPr>
        <w:rFonts w:hint="default"/>
      </w:rPr>
    </w:lvl>
    <w:lvl w:ilvl="2" w:tplc="024427CE">
      <w:start w:val="1"/>
      <w:numFmt w:val="lowerLetter"/>
      <w:lvlText w:val="%3."/>
      <w:lvlJc w:val="left"/>
      <w:pPr>
        <w:ind w:left="2430" w:hanging="360"/>
      </w:pPr>
      <w:rPr>
        <w:rFont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6" w15:restartNumberingAfterBreak="0">
    <w:nsid w:val="65344DB8"/>
    <w:multiLevelType w:val="multilevel"/>
    <w:tmpl w:val="A2BC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E426E"/>
    <w:multiLevelType w:val="hybridMultilevel"/>
    <w:tmpl w:val="20582C9A"/>
    <w:lvl w:ilvl="0" w:tplc="71B004A2">
      <w:start w:val="1"/>
      <w:numFmt w:val="bullet"/>
      <w:lvlText w:val=""/>
      <w:lvlJc w:val="left"/>
      <w:pPr>
        <w:ind w:left="720" w:hanging="360"/>
      </w:pPr>
      <w:rPr>
        <w:rFonts w:ascii="Symbol" w:hAnsi="Symbol" w:hint="default"/>
      </w:rPr>
    </w:lvl>
    <w:lvl w:ilvl="1" w:tplc="34A8907E">
      <w:start w:val="1"/>
      <w:numFmt w:val="bullet"/>
      <w:lvlText w:val="o"/>
      <w:lvlJc w:val="left"/>
      <w:pPr>
        <w:ind w:left="1440" w:hanging="360"/>
      </w:pPr>
      <w:rPr>
        <w:rFonts w:ascii="Courier New" w:hAnsi="Courier New" w:hint="default"/>
      </w:rPr>
    </w:lvl>
    <w:lvl w:ilvl="2" w:tplc="BD307ED0">
      <w:start w:val="1"/>
      <w:numFmt w:val="bullet"/>
      <w:lvlText w:val=""/>
      <w:lvlJc w:val="left"/>
      <w:pPr>
        <w:ind w:left="2160" w:hanging="360"/>
      </w:pPr>
      <w:rPr>
        <w:rFonts w:ascii="Wingdings" w:hAnsi="Wingdings" w:hint="default"/>
      </w:rPr>
    </w:lvl>
    <w:lvl w:ilvl="3" w:tplc="8894FC7C">
      <w:start w:val="1"/>
      <w:numFmt w:val="bullet"/>
      <w:lvlText w:val=""/>
      <w:lvlJc w:val="left"/>
      <w:pPr>
        <w:ind w:left="2880" w:hanging="360"/>
      </w:pPr>
      <w:rPr>
        <w:rFonts w:ascii="Symbol" w:hAnsi="Symbol" w:hint="default"/>
      </w:rPr>
    </w:lvl>
    <w:lvl w:ilvl="4" w:tplc="BAAA8564">
      <w:start w:val="1"/>
      <w:numFmt w:val="bullet"/>
      <w:lvlText w:val="o"/>
      <w:lvlJc w:val="left"/>
      <w:pPr>
        <w:ind w:left="3600" w:hanging="360"/>
      </w:pPr>
      <w:rPr>
        <w:rFonts w:ascii="Courier New" w:hAnsi="Courier New" w:hint="default"/>
      </w:rPr>
    </w:lvl>
    <w:lvl w:ilvl="5" w:tplc="C5D40810">
      <w:start w:val="1"/>
      <w:numFmt w:val="bullet"/>
      <w:lvlText w:val=""/>
      <w:lvlJc w:val="left"/>
      <w:pPr>
        <w:ind w:left="4320" w:hanging="360"/>
      </w:pPr>
      <w:rPr>
        <w:rFonts w:ascii="Wingdings" w:hAnsi="Wingdings" w:hint="default"/>
      </w:rPr>
    </w:lvl>
    <w:lvl w:ilvl="6" w:tplc="9470154A">
      <w:start w:val="1"/>
      <w:numFmt w:val="bullet"/>
      <w:lvlText w:val=""/>
      <w:lvlJc w:val="left"/>
      <w:pPr>
        <w:ind w:left="5040" w:hanging="360"/>
      </w:pPr>
      <w:rPr>
        <w:rFonts w:ascii="Symbol" w:hAnsi="Symbol" w:hint="default"/>
      </w:rPr>
    </w:lvl>
    <w:lvl w:ilvl="7" w:tplc="1FFEADFE">
      <w:start w:val="1"/>
      <w:numFmt w:val="bullet"/>
      <w:lvlText w:val="o"/>
      <w:lvlJc w:val="left"/>
      <w:pPr>
        <w:ind w:left="5760" w:hanging="360"/>
      </w:pPr>
      <w:rPr>
        <w:rFonts w:ascii="Courier New" w:hAnsi="Courier New" w:hint="default"/>
      </w:rPr>
    </w:lvl>
    <w:lvl w:ilvl="8" w:tplc="5E22AAFE">
      <w:start w:val="1"/>
      <w:numFmt w:val="bullet"/>
      <w:lvlText w:val=""/>
      <w:lvlJc w:val="left"/>
      <w:pPr>
        <w:ind w:left="6480" w:hanging="360"/>
      </w:pPr>
      <w:rPr>
        <w:rFonts w:ascii="Wingdings" w:hAnsi="Wingdings" w:hint="default"/>
      </w:rPr>
    </w:lvl>
  </w:abstractNum>
  <w:abstractNum w:abstractNumId="28" w15:restartNumberingAfterBreak="0">
    <w:nsid w:val="6AD84108"/>
    <w:multiLevelType w:val="hybridMultilevel"/>
    <w:tmpl w:val="565A396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18037E"/>
    <w:multiLevelType w:val="hybridMultilevel"/>
    <w:tmpl w:val="3496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D6646"/>
    <w:multiLevelType w:val="hybridMultilevel"/>
    <w:tmpl w:val="119CE11A"/>
    <w:lvl w:ilvl="0" w:tplc="4072E2E6">
      <w:start w:val="1"/>
      <w:numFmt w:val="bullet"/>
      <w:lvlText w:val=""/>
      <w:lvlJc w:val="left"/>
      <w:pPr>
        <w:ind w:left="720" w:hanging="360"/>
      </w:pPr>
      <w:rPr>
        <w:rFonts w:ascii="Symbol" w:hAnsi="Symbol" w:hint="default"/>
      </w:rPr>
    </w:lvl>
    <w:lvl w:ilvl="1" w:tplc="3B86F336">
      <w:start w:val="1"/>
      <w:numFmt w:val="bullet"/>
      <w:lvlText w:val="o"/>
      <w:lvlJc w:val="left"/>
      <w:pPr>
        <w:ind w:left="1440" w:hanging="360"/>
      </w:pPr>
      <w:rPr>
        <w:rFonts w:ascii="Courier New" w:hAnsi="Courier New" w:hint="default"/>
      </w:rPr>
    </w:lvl>
    <w:lvl w:ilvl="2" w:tplc="17E62510">
      <w:start w:val="1"/>
      <w:numFmt w:val="bullet"/>
      <w:lvlText w:val=""/>
      <w:lvlJc w:val="left"/>
      <w:pPr>
        <w:ind w:left="2160" w:hanging="360"/>
      </w:pPr>
      <w:rPr>
        <w:rFonts w:ascii="Wingdings" w:hAnsi="Wingdings" w:hint="default"/>
      </w:rPr>
    </w:lvl>
    <w:lvl w:ilvl="3" w:tplc="52E0F6BC">
      <w:start w:val="1"/>
      <w:numFmt w:val="bullet"/>
      <w:lvlText w:val=""/>
      <w:lvlJc w:val="left"/>
      <w:pPr>
        <w:ind w:left="2880" w:hanging="360"/>
      </w:pPr>
      <w:rPr>
        <w:rFonts w:ascii="Symbol" w:hAnsi="Symbol" w:hint="default"/>
      </w:rPr>
    </w:lvl>
    <w:lvl w:ilvl="4" w:tplc="40A8E482">
      <w:start w:val="1"/>
      <w:numFmt w:val="bullet"/>
      <w:lvlText w:val="o"/>
      <w:lvlJc w:val="left"/>
      <w:pPr>
        <w:ind w:left="3600" w:hanging="360"/>
      </w:pPr>
      <w:rPr>
        <w:rFonts w:ascii="Courier New" w:hAnsi="Courier New" w:hint="default"/>
      </w:rPr>
    </w:lvl>
    <w:lvl w:ilvl="5" w:tplc="1368EF52">
      <w:start w:val="1"/>
      <w:numFmt w:val="bullet"/>
      <w:lvlText w:val=""/>
      <w:lvlJc w:val="left"/>
      <w:pPr>
        <w:ind w:left="4320" w:hanging="360"/>
      </w:pPr>
      <w:rPr>
        <w:rFonts w:ascii="Wingdings" w:hAnsi="Wingdings" w:hint="default"/>
      </w:rPr>
    </w:lvl>
    <w:lvl w:ilvl="6" w:tplc="C070FFE4">
      <w:start w:val="1"/>
      <w:numFmt w:val="bullet"/>
      <w:lvlText w:val=""/>
      <w:lvlJc w:val="left"/>
      <w:pPr>
        <w:ind w:left="5040" w:hanging="360"/>
      </w:pPr>
      <w:rPr>
        <w:rFonts w:ascii="Symbol" w:hAnsi="Symbol" w:hint="default"/>
      </w:rPr>
    </w:lvl>
    <w:lvl w:ilvl="7" w:tplc="93327518">
      <w:start w:val="1"/>
      <w:numFmt w:val="bullet"/>
      <w:lvlText w:val="o"/>
      <w:lvlJc w:val="left"/>
      <w:pPr>
        <w:ind w:left="5760" w:hanging="360"/>
      </w:pPr>
      <w:rPr>
        <w:rFonts w:ascii="Courier New" w:hAnsi="Courier New" w:hint="default"/>
      </w:rPr>
    </w:lvl>
    <w:lvl w:ilvl="8" w:tplc="BC689874">
      <w:start w:val="1"/>
      <w:numFmt w:val="bullet"/>
      <w:lvlText w:val=""/>
      <w:lvlJc w:val="left"/>
      <w:pPr>
        <w:ind w:left="6480" w:hanging="360"/>
      </w:pPr>
      <w:rPr>
        <w:rFonts w:ascii="Wingdings" w:hAnsi="Wingdings" w:hint="default"/>
      </w:rPr>
    </w:lvl>
  </w:abstractNum>
  <w:abstractNum w:abstractNumId="32" w15:restartNumberingAfterBreak="0">
    <w:nsid w:val="6F462B89"/>
    <w:multiLevelType w:val="hybridMultilevel"/>
    <w:tmpl w:val="A7FC163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8B4236"/>
    <w:multiLevelType w:val="hybridMultilevel"/>
    <w:tmpl w:val="C8B8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DF7124"/>
    <w:multiLevelType w:val="hybridMultilevel"/>
    <w:tmpl w:val="210640B4"/>
    <w:lvl w:ilvl="0" w:tplc="B7D2A528">
      <w:start w:val="1"/>
      <w:numFmt w:val="bullet"/>
      <w:lvlText w:val=""/>
      <w:lvlJc w:val="left"/>
      <w:pPr>
        <w:ind w:left="768" w:hanging="360"/>
      </w:pPr>
      <w:rPr>
        <w:rFonts w:ascii="Symbol" w:hAnsi="Symbol" w:hint="default"/>
      </w:rPr>
    </w:lvl>
    <w:lvl w:ilvl="1" w:tplc="80D8686E">
      <w:start w:val="1"/>
      <w:numFmt w:val="bullet"/>
      <w:lvlText w:val="o"/>
      <w:lvlJc w:val="left"/>
      <w:pPr>
        <w:ind w:left="1440" w:hanging="360"/>
      </w:pPr>
      <w:rPr>
        <w:rFonts w:ascii="Courier New" w:hAnsi="Courier New" w:hint="default"/>
      </w:rPr>
    </w:lvl>
    <w:lvl w:ilvl="2" w:tplc="CEE83984">
      <w:start w:val="1"/>
      <w:numFmt w:val="bullet"/>
      <w:lvlText w:val=""/>
      <w:lvlJc w:val="left"/>
      <w:pPr>
        <w:ind w:left="2160" w:hanging="360"/>
      </w:pPr>
      <w:rPr>
        <w:rFonts w:ascii="Wingdings" w:hAnsi="Wingdings" w:hint="default"/>
      </w:rPr>
    </w:lvl>
    <w:lvl w:ilvl="3" w:tplc="04A8EEC6">
      <w:start w:val="1"/>
      <w:numFmt w:val="bullet"/>
      <w:lvlText w:val=""/>
      <w:lvlJc w:val="left"/>
      <w:pPr>
        <w:ind w:left="2880" w:hanging="360"/>
      </w:pPr>
      <w:rPr>
        <w:rFonts w:ascii="Symbol" w:hAnsi="Symbol" w:hint="default"/>
      </w:rPr>
    </w:lvl>
    <w:lvl w:ilvl="4" w:tplc="9FC01620">
      <w:start w:val="1"/>
      <w:numFmt w:val="bullet"/>
      <w:lvlText w:val="o"/>
      <w:lvlJc w:val="left"/>
      <w:pPr>
        <w:ind w:left="3600" w:hanging="360"/>
      </w:pPr>
      <w:rPr>
        <w:rFonts w:ascii="Courier New" w:hAnsi="Courier New" w:hint="default"/>
      </w:rPr>
    </w:lvl>
    <w:lvl w:ilvl="5" w:tplc="378EA010">
      <w:start w:val="1"/>
      <w:numFmt w:val="bullet"/>
      <w:lvlText w:val=""/>
      <w:lvlJc w:val="left"/>
      <w:pPr>
        <w:ind w:left="4320" w:hanging="360"/>
      </w:pPr>
      <w:rPr>
        <w:rFonts w:ascii="Wingdings" w:hAnsi="Wingdings" w:hint="default"/>
      </w:rPr>
    </w:lvl>
    <w:lvl w:ilvl="6" w:tplc="ECF88EB8">
      <w:start w:val="1"/>
      <w:numFmt w:val="bullet"/>
      <w:lvlText w:val=""/>
      <w:lvlJc w:val="left"/>
      <w:pPr>
        <w:ind w:left="5040" w:hanging="360"/>
      </w:pPr>
      <w:rPr>
        <w:rFonts w:ascii="Symbol" w:hAnsi="Symbol" w:hint="default"/>
      </w:rPr>
    </w:lvl>
    <w:lvl w:ilvl="7" w:tplc="B62AEED0">
      <w:start w:val="1"/>
      <w:numFmt w:val="bullet"/>
      <w:lvlText w:val="o"/>
      <w:lvlJc w:val="left"/>
      <w:pPr>
        <w:ind w:left="5760" w:hanging="360"/>
      </w:pPr>
      <w:rPr>
        <w:rFonts w:ascii="Courier New" w:hAnsi="Courier New" w:hint="default"/>
      </w:rPr>
    </w:lvl>
    <w:lvl w:ilvl="8" w:tplc="2946ADFA">
      <w:start w:val="1"/>
      <w:numFmt w:val="bullet"/>
      <w:lvlText w:val=""/>
      <w:lvlJc w:val="left"/>
      <w:pPr>
        <w:ind w:left="6480" w:hanging="360"/>
      </w:pPr>
      <w:rPr>
        <w:rFonts w:ascii="Wingdings" w:hAnsi="Wingdings" w:hint="default"/>
      </w:rPr>
    </w:lvl>
  </w:abstractNum>
  <w:abstractNum w:abstractNumId="35" w15:restartNumberingAfterBreak="0">
    <w:nsid w:val="775B50A1"/>
    <w:multiLevelType w:val="hybridMultilevel"/>
    <w:tmpl w:val="24F29E0E"/>
    <w:lvl w:ilvl="0" w:tplc="2E2E2AC6">
      <w:start w:val="1"/>
      <w:numFmt w:val="bullet"/>
      <w:lvlText w:val="-"/>
      <w:lvlJc w:val="left"/>
      <w:pPr>
        <w:ind w:left="720" w:hanging="360"/>
      </w:pPr>
      <w:rPr>
        <w:rFonts w:ascii="Aptos" w:hAnsi="Aptos" w:hint="default"/>
      </w:rPr>
    </w:lvl>
    <w:lvl w:ilvl="1" w:tplc="4872969E">
      <w:start w:val="1"/>
      <w:numFmt w:val="bullet"/>
      <w:lvlText w:val="o"/>
      <w:lvlJc w:val="left"/>
      <w:pPr>
        <w:ind w:left="1440" w:hanging="360"/>
      </w:pPr>
      <w:rPr>
        <w:rFonts w:ascii="Courier New" w:hAnsi="Courier New" w:hint="default"/>
      </w:rPr>
    </w:lvl>
    <w:lvl w:ilvl="2" w:tplc="B4A81B26">
      <w:start w:val="1"/>
      <w:numFmt w:val="bullet"/>
      <w:lvlText w:val=""/>
      <w:lvlJc w:val="left"/>
      <w:pPr>
        <w:ind w:left="2160" w:hanging="360"/>
      </w:pPr>
      <w:rPr>
        <w:rFonts w:ascii="Wingdings" w:hAnsi="Wingdings" w:hint="default"/>
      </w:rPr>
    </w:lvl>
    <w:lvl w:ilvl="3" w:tplc="0B947E0E">
      <w:start w:val="1"/>
      <w:numFmt w:val="bullet"/>
      <w:lvlText w:val=""/>
      <w:lvlJc w:val="left"/>
      <w:pPr>
        <w:ind w:left="2880" w:hanging="360"/>
      </w:pPr>
      <w:rPr>
        <w:rFonts w:ascii="Symbol" w:hAnsi="Symbol" w:hint="default"/>
      </w:rPr>
    </w:lvl>
    <w:lvl w:ilvl="4" w:tplc="7812B466">
      <w:start w:val="1"/>
      <w:numFmt w:val="bullet"/>
      <w:lvlText w:val="o"/>
      <w:lvlJc w:val="left"/>
      <w:pPr>
        <w:ind w:left="3600" w:hanging="360"/>
      </w:pPr>
      <w:rPr>
        <w:rFonts w:ascii="Courier New" w:hAnsi="Courier New" w:hint="default"/>
      </w:rPr>
    </w:lvl>
    <w:lvl w:ilvl="5" w:tplc="2842E276">
      <w:start w:val="1"/>
      <w:numFmt w:val="bullet"/>
      <w:lvlText w:val=""/>
      <w:lvlJc w:val="left"/>
      <w:pPr>
        <w:ind w:left="4320" w:hanging="360"/>
      </w:pPr>
      <w:rPr>
        <w:rFonts w:ascii="Wingdings" w:hAnsi="Wingdings" w:hint="default"/>
      </w:rPr>
    </w:lvl>
    <w:lvl w:ilvl="6" w:tplc="8DBA8636">
      <w:start w:val="1"/>
      <w:numFmt w:val="bullet"/>
      <w:lvlText w:val=""/>
      <w:lvlJc w:val="left"/>
      <w:pPr>
        <w:ind w:left="5040" w:hanging="360"/>
      </w:pPr>
      <w:rPr>
        <w:rFonts w:ascii="Symbol" w:hAnsi="Symbol" w:hint="default"/>
      </w:rPr>
    </w:lvl>
    <w:lvl w:ilvl="7" w:tplc="521A1130">
      <w:start w:val="1"/>
      <w:numFmt w:val="bullet"/>
      <w:lvlText w:val="o"/>
      <w:lvlJc w:val="left"/>
      <w:pPr>
        <w:ind w:left="5760" w:hanging="360"/>
      </w:pPr>
      <w:rPr>
        <w:rFonts w:ascii="Courier New" w:hAnsi="Courier New" w:hint="default"/>
      </w:rPr>
    </w:lvl>
    <w:lvl w:ilvl="8" w:tplc="DB90C160">
      <w:start w:val="1"/>
      <w:numFmt w:val="bullet"/>
      <w:lvlText w:val=""/>
      <w:lvlJc w:val="left"/>
      <w:pPr>
        <w:ind w:left="6480" w:hanging="360"/>
      </w:pPr>
      <w:rPr>
        <w:rFonts w:ascii="Wingdings" w:hAnsi="Wingdings" w:hint="default"/>
      </w:rPr>
    </w:lvl>
  </w:abstractNum>
  <w:abstractNum w:abstractNumId="36"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
  </w:num>
  <w:num w:numId="3">
    <w:abstractNumId w:val="6"/>
  </w:num>
  <w:num w:numId="4">
    <w:abstractNumId w:val="34"/>
  </w:num>
  <w:num w:numId="5">
    <w:abstractNumId w:val="18"/>
  </w:num>
  <w:num w:numId="6">
    <w:abstractNumId w:val="9"/>
  </w:num>
  <w:num w:numId="7">
    <w:abstractNumId w:val="21"/>
  </w:num>
  <w:num w:numId="8">
    <w:abstractNumId w:val="27"/>
  </w:num>
  <w:num w:numId="9">
    <w:abstractNumId w:val="17"/>
  </w:num>
  <w:num w:numId="10">
    <w:abstractNumId w:val="31"/>
  </w:num>
  <w:num w:numId="11">
    <w:abstractNumId w:val="8"/>
  </w:num>
  <w:num w:numId="12">
    <w:abstractNumId w:val="4"/>
  </w:num>
  <w:num w:numId="13">
    <w:abstractNumId w:val="24"/>
  </w:num>
  <w:num w:numId="14">
    <w:abstractNumId w:val="12"/>
  </w:num>
  <w:num w:numId="15">
    <w:abstractNumId w:val="36"/>
  </w:num>
  <w:num w:numId="16">
    <w:abstractNumId w:val="14"/>
  </w:num>
  <w:num w:numId="17">
    <w:abstractNumId w:val="29"/>
  </w:num>
  <w:num w:numId="18">
    <w:abstractNumId w:val="20"/>
  </w:num>
  <w:num w:numId="19">
    <w:abstractNumId w:val="7"/>
  </w:num>
  <w:num w:numId="20">
    <w:abstractNumId w:val="14"/>
  </w:num>
  <w:num w:numId="21">
    <w:abstractNumId w:val="11"/>
  </w:num>
  <w:num w:numId="22">
    <w:abstractNumId w:val="0"/>
  </w:num>
  <w:num w:numId="23">
    <w:abstractNumId w:val="30"/>
  </w:num>
  <w:num w:numId="24">
    <w:abstractNumId w:val="26"/>
  </w:num>
  <w:num w:numId="25">
    <w:abstractNumId w:val="16"/>
  </w:num>
  <w:num w:numId="26">
    <w:abstractNumId w:val="23"/>
  </w:num>
  <w:num w:numId="27">
    <w:abstractNumId w:val="13"/>
  </w:num>
  <w:num w:numId="28">
    <w:abstractNumId w:val="2"/>
  </w:num>
  <w:num w:numId="29">
    <w:abstractNumId w:val="25"/>
  </w:num>
  <w:num w:numId="30">
    <w:abstractNumId w:val="22"/>
  </w:num>
  <w:num w:numId="31">
    <w:abstractNumId w:val="10"/>
  </w:num>
  <w:num w:numId="32">
    <w:abstractNumId w:val="28"/>
  </w:num>
  <w:num w:numId="33">
    <w:abstractNumId w:val="5"/>
  </w:num>
  <w:num w:numId="34">
    <w:abstractNumId w:val="33"/>
  </w:num>
  <w:num w:numId="35">
    <w:abstractNumId w:val="15"/>
  </w:num>
  <w:num w:numId="36">
    <w:abstractNumId w:val="3"/>
  </w:num>
  <w:num w:numId="37">
    <w:abstractNumId w:val="3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jEzMLUwMrU0tTRR0lEKTi0uzszPAykwNK0FAInuZAUtAAAA"/>
  </w:docVars>
  <w:rsids>
    <w:rsidRoot w:val="00181B79"/>
    <w:rsid w:val="00004DE8"/>
    <w:rsid w:val="000056A0"/>
    <w:rsid w:val="000058A8"/>
    <w:rsid w:val="00011F28"/>
    <w:rsid w:val="00014900"/>
    <w:rsid w:val="00016D94"/>
    <w:rsid w:val="00017790"/>
    <w:rsid w:val="000209E9"/>
    <w:rsid w:val="000230EC"/>
    <w:rsid w:val="00024E3D"/>
    <w:rsid w:val="00025216"/>
    <w:rsid w:val="00030EF6"/>
    <w:rsid w:val="00030FEC"/>
    <w:rsid w:val="00032D4D"/>
    <w:rsid w:val="00033D86"/>
    <w:rsid w:val="0003435B"/>
    <w:rsid w:val="00034B38"/>
    <w:rsid w:val="000350D0"/>
    <w:rsid w:val="00036757"/>
    <w:rsid w:val="00037215"/>
    <w:rsid w:val="00037951"/>
    <w:rsid w:val="00040683"/>
    <w:rsid w:val="00044D7B"/>
    <w:rsid w:val="00046F32"/>
    <w:rsid w:val="00050050"/>
    <w:rsid w:val="000506D6"/>
    <w:rsid w:val="000516D9"/>
    <w:rsid w:val="00052617"/>
    <w:rsid w:val="00052DAF"/>
    <w:rsid w:val="00053ACD"/>
    <w:rsid w:val="00053C67"/>
    <w:rsid w:val="000562B9"/>
    <w:rsid w:val="0005747C"/>
    <w:rsid w:val="00060E6D"/>
    <w:rsid w:val="000615A6"/>
    <w:rsid w:val="000615AF"/>
    <w:rsid w:val="00061B35"/>
    <w:rsid w:val="0007334B"/>
    <w:rsid w:val="0007355F"/>
    <w:rsid w:val="0007400E"/>
    <w:rsid w:val="000765C6"/>
    <w:rsid w:val="00076F2A"/>
    <w:rsid w:val="00081E37"/>
    <w:rsid w:val="00082A34"/>
    <w:rsid w:val="00082A47"/>
    <w:rsid w:val="0008405C"/>
    <w:rsid w:val="000844EB"/>
    <w:rsid w:val="00084A35"/>
    <w:rsid w:val="000875CC"/>
    <w:rsid w:val="0009011C"/>
    <w:rsid w:val="00090B8F"/>
    <w:rsid w:val="00090C9B"/>
    <w:rsid w:val="000938AE"/>
    <w:rsid w:val="00093DA2"/>
    <w:rsid w:val="000949DB"/>
    <w:rsid w:val="00097BA2"/>
    <w:rsid w:val="000A049E"/>
    <w:rsid w:val="000A11A4"/>
    <w:rsid w:val="000A13D4"/>
    <w:rsid w:val="000A18A2"/>
    <w:rsid w:val="000A2630"/>
    <w:rsid w:val="000A2DE5"/>
    <w:rsid w:val="000B199A"/>
    <w:rsid w:val="000B61CE"/>
    <w:rsid w:val="000B69D2"/>
    <w:rsid w:val="000C173F"/>
    <w:rsid w:val="000C47AA"/>
    <w:rsid w:val="000C4BB6"/>
    <w:rsid w:val="000C4BC8"/>
    <w:rsid w:val="000C4C6E"/>
    <w:rsid w:val="000C5A73"/>
    <w:rsid w:val="000C6C91"/>
    <w:rsid w:val="000C70F3"/>
    <w:rsid w:val="000D0379"/>
    <w:rsid w:val="000D0D35"/>
    <w:rsid w:val="000D757F"/>
    <w:rsid w:val="000D7E9B"/>
    <w:rsid w:val="000E00FD"/>
    <w:rsid w:val="000E0C5E"/>
    <w:rsid w:val="000E219B"/>
    <w:rsid w:val="000E28D9"/>
    <w:rsid w:val="000E4933"/>
    <w:rsid w:val="000E6BEC"/>
    <w:rsid w:val="000E78DD"/>
    <w:rsid w:val="000F25B5"/>
    <w:rsid w:val="000F2C14"/>
    <w:rsid w:val="000F5178"/>
    <w:rsid w:val="00102060"/>
    <w:rsid w:val="00102C82"/>
    <w:rsid w:val="0010652E"/>
    <w:rsid w:val="001200E2"/>
    <w:rsid w:val="00120953"/>
    <w:rsid w:val="00122FB7"/>
    <w:rsid w:val="00123A10"/>
    <w:rsid w:val="00125EE2"/>
    <w:rsid w:val="001317CB"/>
    <w:rsid w:val="00133DFB"/>
    <w:rsid w:val="001341F1"/>
    <w:rsid w:val="00134A74"/>
    <w:rsid w:val="00141D66"/>
    <w:rsid w:val="00141FF0"/>
    <w:rsid w:val="00145CE0"/>
    <w:rsid w:val="00146978"/>
    <w:rsid w:val="001507E2"/>
    <w:rsid w:val="00150F2C"/>
    <w:rsid w:val="00151AA4"/>
    <w:rsid w:val="00154386"/>
    <w:rsid w:val="001564F9"/>
    <w:rsid w:val="00170DC8"/>
    <w:rsid w:val="00174C2D"/>
    <w:rsid w:val="00175EAC"/>
    <w:rsid w:val="00176DA0"/>
    <w:rsid w:val="0018014B"/>
    <w:rsid w:val="0018152E"/>
    <w:rsid w:val="00181813"/>
    <w:rsid w:val="00181B79"/>
    <w:rsid w:val="00181D5D"/>
    <w:rsid w:val="00181EC3"/>
    <w:rsid w:val="001825BE"/>
    <w:rsid w:val="0018480A"/>
    <w:rsid w:val="001854AD"/>
    <w:rsid w:val="0018E2F6"/>
    <w:rsid w:val="00191E77"/>
    <w:rsid w:val="001944B7"/>
    <w:rsid w:val="0019498B"/>
    <w:rsid w:val="0019625F"/>
    <w:rsid w:val="00196732"/>
    <w:rsid w:val="00196AEB"/>
    <w:rsid w:val="00196FE7"/>
    <w:rsid w:val="00197688"/>
    <w:rsid w:val="001A1B06"/>
    <w:rsid w:val="001A2463"/>
    <w:rsid w:val="001A3CC4"/>
    <w:rsid w:val="001A7FBA"/>
    <w:rsid w:val="001C28D6"/>
    <w:rsid w:val="001C2C8B"/>
    <w:rsid w:val="001C59B2"/>
    <w:rsid w:val="001C6B28"/>
    <w:rsid w:val="001C7218"/>
    <w:rsid w:val="001D0FE3"/>
    <w:rsid w:val="001D35C3"/>
    <w:rsid w:val="001D3FE5"/>
    <w:rsid w:val="001D6CAE"/>
    <w:rsid w:val="001E1B61"/>
    <w:rsid w:val="001E5085"/>
    <w:rsid w:val="001E6E3E"/>
    <w:rsid w:val="001E7651"/>
    <w:rsid w:val="001F288C"/>
    <w:rsid w:val="001F6F48"/>
    <w:rsid w:val="001F75DB"/>
    <w:rsid w:val="001F75F1"/>
    <w:rsid w:val="00200596"/>
    <w:rsid w:val="00200AF7"/>
    <w:rsid w:val="00202B02"/>
    <w:rsid w:val="00203A45"/>
    <w:rsid w:val="00205308"/>
    <w:rsid w:val="00211E19"/>
    <w:rsid w:val="00211F74"/>
    <w:rsid w:val="00212093"/>
    <w:rsid w:val="0021278E"/>
    <w:rsid w:val="00212EAA"/>
    <w:rsid w:val="002141A1"/>
    <w:rsid w:val="00214643"/>
    <w:rsid w:val="0021482A"/>
    <w:rsid w:val="00222B4E"/>
    <w:rsid w:val="0022306B"/>
    <w:rsid w:val="002245FD"/>
    <w:rsid w:val="002253CD"/>
    <w:rsid w:val="00226380"/>
    <w:rsid w:val="00227FEE"/>
    <w:rsid w:val="00230CB5"/>
    <w:rsid w:val="002310D0"/>
    <w:rsid w:val="002323D0"/>
    <w:rsid w:val="002337F2"/>
    <w:rsid w:val="002406D7"/>
    <w:rsid w:val="002504CA"/>
    <w:rsid w:val="0025052E"/>
    <w:rsid w:val="002512A5"/>
    <w:rsid w:val="00252A3E"/>
    <w:rsid w:val="00252F7A"/>
    <w:rsid w:val="00262DF7"/>
    <w:rsid w:val="0026346B"/>
    <w:rsid w:val="00264A37"/>
    <w:rsid w:val="00264AD6"/>
    <w:rsid w:val="002701D3"/>
    <w:rsid w:val="00270BC0"/>
    <w:rsid w:val="00270E98"/>
    <w:rsid w:val="00271E5D"/>
    <w:rsid w:val="0027217E"/>
    <w:rsid w:val="00272DC3"/>
    <w:rsid w:val="0027401F"/>
    <w:rsid w:val="00275A13"/>
    <w:rsid w:val="002772AF"/>
    <w:rsid w:val="00283FC2"/>
    <w:rsid w:val="00284358"/>
    <w:rsid w:val="0028593E"/>
    <w:rsid w:val="00285B83"/>
    <w:rsid w:val="00285C08"/>
    <w:rsid w:val="00287606"/>
    <w:rsid w:val="00290416"/>
    <w:rsid w:val="0029196F"/>
    <w:rsid w:val="00294821"/>
    <w:rsid w:val="002A352B"/>
    <w:rsid w:val="002A6EA9"/>
    <w:rsid w:val="002B1929"/>
    <w:rsid w:val="002B33DC"/>
    <w:rsid w:val="002B5F1C"/>
    <w:rsid w:val="002B76CA"/>
    <w:rsid w:val="002BD5F0"/>
    <w:rsid w:val="002C1E9E"/>
    <w:rsid w:val="002C4FA8"/>
    <w:rsid w:val="002C53AA"/>
    <w:rsid w:val="002C7D8B"/>
    <w:rsid w:val="002D0905"/>
    <w:rsid w:val="002D1DAF"/>
    <w:rsid w:val="002D4234"/>
    <w:rsid w:val="002D451D"/>
    <w:rsid w:val="002D46AA"/>
    <w:rsid w:val="002E0ACA"/>
    <w:rsid w:val="002E1B9E"/>
    <w:rsid w:val="002E4D2D"/>
    <w:rsid w:val="002E7698"/>
    <w:rsid w:val="002F4C8A"/>
    <w:rsid w:val="00302473"/>
    <w:rsid w:val="003059DA"/>
    <w:rsid w:val="0031211E"/>
    <w:rsid w:val="00312B13"/>
    <w:rsid w:val="0031336A"/>
    <w:rsid w:val="00314564"/>
    <w:rsid w:val="00333F8A"/>
    <w:rsid w:val="00336CA8"/>
    <w:rsid w:val="00340CD7"/>
    <w:rsid w:val="00342DFC"/>
    <w:rsid w:val="003443B2"/>
    <w:rsid w:val="003450C7"/>
    <w:rsid w:val="00346AC7"/>
    <w:rsid w:val="00351A7B"/>
    <w:rsid w:val="003547BE"/>
    <w:rsid w:val="003558A0"/>
    <w:rsid w:val="0035693D"/>
    <w:rsid w:val="0035705A"/>
    <w:rsid w:val="00357A65"/>
    <w:rsid w:val="00360032"/>
    <w:rsid w:val="00362755"/>
    <w:rsid w:val="003637A5"/>
    <w:rsid w:val="00364F8C"/>
    <w:rsid w:val="003663D1"/>
    <w:rsid w:val="0037036D"/>
    <w:rsid w:val="00371D6E"/>
    <w:rsid w:val="00376457"/>
    <w:rsid w:val="0037777D"/>
    <w:rsid w:val="00380306"/>
    <w:rsid w:val="00381674"/>
    <w:rsid w:val="003823F2"/>
    <w:rsid w:val="0038651D"/>
    <w:rsid w:val="00390219"/>
    <w:rsid w:val="003916F8"/>
    <w:rsid w:val="003925A2"/>
    <w:rsid w:val="003957FE"/>
    <w:rsid w:val="00397478"/>
    <w:rsid w:val="00397C52"/>
    <w:rsid w:val="003A301A"/>
    <w:rsid w:val="003A3F93"/>
    <w:rsid w:val="003A42A9"/>
    <w:rsid w:val="003A4B17"/>
    <w:rsid w:val="003A4FAA"/>
    <w:rsid w:val="003A6E61"/>
    <w:rsid w:val="003B0F30"/>
    <w:rsid w:val="003B11BA"/>
    <w:rsid w:val="003B37F3"/>
    <w:rsid w:val="003B3EF3"/>
    <w:rsid w:val="003B5FBE"/>
    <w:rsid w:val="003C0049"/>
    <w:rsid w:val="003C1BAE"/>
    <w:rsid w:val="003C5570"/>
    <w:rsid w:val="003D0B4C"/>
    <w:rsid w:val="003D0CC1"/>
    <w:rsid w:val="003D0F4C"/>
    <w:rsid w:val="003D166C"/>
    <w:rsid w:val="003D5317"/>
    <w:rsid w:val="003D6A88"/>
    <w:rsid w:val="003E0E28"/>
    <w:rsid w:val="003E274D"/>
    <w:rsid w:val="003E3CED"/>
    <w:rsid w:val="003E450D"/>
    <w:rsid w:val="003F16A4"/>
    <w:rsid w:val="003F32E6"/>
    <w:rsid w:val="003F3C8B"/>
    <w:rsid w:val="003F47A1"/>
    <w:rsid w:val="003F75D4"/>
    <w:rsid w:val="003F767A"/>
    <w:rsid w:val="003F7DF9"/>
    <w:rsid w:val="003F7ED3"/>
    <w:rsid w:val="003F7FF4"/>
    <w:rsid w:val="00400775"/>
    <w:rsid w:val="00402D2B"/>
    <w:rsid w:val="00402DA2"/>
    <w:rsid w:val="0040505F"/>
    <w:rsid w:val="004065CE"/>
    <w:rsid w:val="00406E1B"/>
    <w:rsid w:val="00407286"/>
    <w:rsid w:val="00410D22"/>
    <w:rsid w:val="004131D7"/>
    <w:rsid w:val="00414982"/>
    <w:rsid w:val="00420CF1"/>
    <w:rsid w:val="004246A3"/>
    <w:rsid w:val="004401CD"/>
    <w:rsid w:val="00440873"/>
    <w:rsid w:val="00440E9F"/>
    <w:rsid w:val="00442248"/>
    <w:rsid w:val="004431B9"/>
    <w:rsid w:val="00443EAC"/>
    <w:rsid w:val="0044574E"/>
    <w:rsid w:val="00446042"/>
    <w:rsid w:val="00451571"/>
    <w:rsid w:val="00451BDE"/>
    <w:rsid w:val="00460356"/>
    <w:rsid w:val="00461224"/>
    <w:rsid w:val="00462762"/>
    <w:rsid w:val="004643D2"/>
    <w:rsid w:val="004701FD"/>
    <w:rsid w:val="00470AE6"/>
    <w:rsid w:val="00470CB5"/>
    <w:rsid w:val="00472635"/>
    <w:rsid w:val="00472745"/>
    <w:rsid w:val="00475497"/>
    <w:rsid w:val="00480CD5"/>
    <w:rsid w:val="00481E3E"/>
    <w:rsid w:val="00483134"/>
    <w:rsid w:val="004852CD"/>
    <w:rsid w:val="00486857"/>
    <w:rsid w:val="004874B0"/>
    <w:rsid w:val="00490EEF"/>
    <w:rsid w:val="00493882"/>
    <w:rsid w:val="00496A68"/>
    <w:rsid w:val="004A011C"/>
    <w:rsid w:val="004A0339"/>
    <w:rsid w:val="004A0EA5"/>
    <w:rsid w:val="004A50B8"/>
    <w:rsid w:val="004B02CB"/>
    <w:rsid w:val="004B28D9"/>
    <w:rsid w:val="004B48DF"/>
    <w:rsid w:val="004B58AD"/>
    <w:rsid w:val="004C01F8"/>
    <w:rsid w:val="004C03BD"/>
    <w:rsid w:val="004C20EA"/>
    <w:rsid w:val="004C2CE0"/>
    <w:rsid w:val="004C3250"/>
    <w:rsid w:val="004C3597"/>
    <w:rsid w:val="004C682D"/>
    <w:rsid w:val="004D3608"/>
    <w:rsid w:val="004D44CA"/>
    <w:rsid w:val="004D56EB"/>
    <w:rsid w:val="004D57AC"/>
    <w:rsid w:val="004E23C8"/>
    <w:rsid w:val="004E37AB"/>
    <w:rsid w:val="004F1F41"/>
    <w:rsid w:val="004F5591"/>
    <w:rsid w:val="004F70E9"/>
    <w:rsid w:val="004F7CCE"/>
    <w:rsid w:val="00502368"/>
    <w:rsid w:val="005026D4"/>
    <w:rsid w:val="0050793A"/>
    <w:rsid w:val="0051515A"/>
    <w:rsid w:val="00517DFF"/>
    <w:rsid w:val="0052385A"/>
    <w:rsid w:val="005268F4"/>
    <w:rsid w:val="00527A0A"/>
    <w:rsid w:val="005301A6"/>
    <w:rsid w:val="005304B4"/>
    <w:rsid w:val="00531B79"/>
    <w:rsid w:val="0053225A"/>
    <w:rsid w:val="0053729B"/>
    <w:rsid w:val="00537B4E"/>
    <w:rsid w:val="00542B24"/>
    <w:rsid w:val="00545203"/>
    <w:rsid w:val="0054587A"/>
    <w:rsid w:val="0054602C"/>
    <w:rsid w:val="005466B0"/>
    <w:rsid w:val="00547A40"/>
    <w:rsid w:val="00547D15"/>
    <w:rsid w:val="00552873"/>
    <w:rsid w:val="00552A1C"/>
    <w:rsid w:val="00552F9D"/>
    <w:rsid w:val="0055451A"/>
    <w:rsid w:val="00555778"/>
    <w:rsid w:val="00557155"/>
    <w:rsid w:val="00557843"/>
    <w:rsid w:val="00562B2E"/>
    <w:rsid w:val="00566DD6"/>
    <w:rsid w:val="00572E40"/>
    <w:rsid w:val="00574C5A"/>
    <w:rsid w:val="00575ACC"/>
    <w:rsid w:val="00577309"/>
    <w:rsid w:val="0058262A"/>
    <w:rsid w:val="0058532F"/>
    <w:rsid w:val="005916EE"/>
    <w:rsid w:val="00591767"/>
    <w:rsid w:val="00597811"/>
    <w:rsid w:val="005A01AE"/>
    <w:rsid w:val="005A04B7"/>
    <w:rsid w:val="005A04DD"/>
    <w:rsid w:val="005A2508"/>
    <w:rsid w:val="005A311D"/>
    <w:rsid w:val="005A4074"/>
    <w:rsid w:val="005A5AB0"/>
    <w:rsid w:val="005B4747"/>
    <w:rsid w:val="005B5AA4"/>
    <w:rsid w:val="005B6072"/>
    <w:rsid w:val="005C178C"/>
    <w:rsid w:val="005E03CC"/>
    <w:rsid w:val="005E14D1"/>
    <w:rsid w:val="005E196C"/>
    <w:rsid w:val="005E1A04"/>
    <w:rsid w:val="005E1BB1"/>
    <w:rsid w:val="005E254C"/>
    <w:rsid w:val="005E56D8"/>
    <w:rsid w:val="005E5F6B"/>
    <w:rsid w:val="005F11F4"/>
    <w:rsid w:val="005F1B97"/>
    <w:rsid w:val="005F243E"/>
    <w:rsid w:val="005F5DC6"/>
    <w:rsid w:val="005F64EF"/>
    <w:rsid w:val="005F6959"/>
    <w:rsid w:val="005F78F8"/>
    <w:rsid w:val="006015B0"/>
    <w:rsid w:val="00603EB0"/>
    <w:rsid w:val="0060424F"/>
    <w:rsid w:val="00605BE0"/>
    <w:rsid w:val="006125BB"/>
    <w:rsid w:val="00613AF4"/>
    <w:rsid w:val="00624CF1"/>
    <w:rsid w:val="00624DE2"/>
    <w:rsid w:val="00626CAF"/>
    <w:rsid w:val="00627293"/>
    <w:rsid w:val="0063023A"/>
    <w:rsid w:val="0063231A"/>
    <w:rsid w:val="006402D2"/>
    <w:rsid w:val="0064300B"/>
    <w:rsid w:val="00652738"/>
    <w:rsid w:val="00653CFA"/>
    <w:rsid w:val="00653F0D"/>
    <w:rsid w:val="00654F66"/>
    <w:rsid w:val="00657001"/>
    <w:rsid w:val="00657827"/>
    <w:rsid w:val="0066180B"/>
    <w:rsid w:val="006632C4"/>
    <w:rsid w:val="0066775F"/>
    <w:rsid w:val="00672811"/>
    <w:rsid w:val="00672DC3"/>
    <w:rsid w:val="006736F9"/>
    <w:rsid w:val="0067391F"/>
    <w:rsid w:val="00673B1B"/>
    <w:rsid w:val="00674EC9"/>
    <w:rsid w:val="00676C14"/>
    <w:rsid w:val="00677DDF"/>
    <w:rsid w:val="0068066A"/>
    <w:rsid w:val="00680D38"/>
    <w:rsid w:val="00681211"/>
    <w:rsid w:val="00684169"/>
    <w:rsid w:val="006867D8"/>
    <w:rsid w:val="006870D4"/>
    <w:rsid w:val="0069125F"/>
    <w:rsid w:val="00691B1C"/>
    <w:rsid w:val="00693B96"/>
    <w:rsid w:val="0069460E"/>
    <w:rsid w:val="006978D6"/>
    <w:rsid w:val="00697B3C"/>
    <w:rsid w:val="00697F55"/>
    <w:rsid w:val="006A207C"/>
    <w:rsid w:val="006A4209"/>
    <w:rsid w:val="006A5F5E"/>
    <w:rsid w:val="006B0F80"/>
    <w:rsid w:val="006B2358"/>
    <w:rsid w:val="006B2C18"/>
    <w:rsid w:val="006B6086"/>
    <w:rsid w:val="006B60ED"/>
    <w:rsid w:val="006C1459"/>
    <w:rsid w:val="006C34DB"/>
    <w:rsid w:val="006C4C2D"/>
    <w:rsid w:val="006C630C"/>
    <w:rsid w:val="006D0596"/>
    <w:rsid w:val="006D1C2E"/>
    <w:rsid w:val="006D3F6B"/>
    <w:rsid w:val="006D5D5E"/>
    <w:rsid w:val="006D6C5D"/>
    <w:rsid w:val="006DE5CC"/>
    <w:rsid w:val="006E1D9F"/>
    <w:rsid w:val="006E28AB"/>
    <w:rsid w:val="006E2EA8"/>
    <w:rsid w:val="006E4F30"/>
    <w:rsid w:val="006E50D4"/>
    <w:rsid w:val="006E5250"/>
    <w:rsid w:val="006F25ED"/>
    <w:rsid w:val="006F2AF6"/>
    <w:rsid w:val="006F3D9A"/>
    <w:rsid w:val="006F41D1"/>
    <w:rsid w:val="006F4FA4"/>
    <w:rsid w:val="006F5B51"/>
    <w:rsid w:val="006F6584"/>
    <w:rsid w:val="00702FB6"/>
    <w:rsid w:val="00705850"/>
    <w:rsid w:val="00714469"/>
    <w:rsid w:val="00722E3D"/>
    <w:rsid w:val="007230A7"/>
    <w:rsid w:val="007237FD"/>
    <w:rsid w:val="00724857"/>
    <w:rsid w:val="00730098"/>
    <w:rsid w:val="00731331"/>
    <w:rsid w:val="00734B99"/>
    <w:rsid w:val="0073685F"/>
    <w:rsid w:val="00737659"/>
    <w:rsid w:val="0073773A"/>
    <w:rsid w:val="00744A04"/>
    <w:rsid w:val="00745FAE"/>
    <w:rsid w:val="007473AD"/>
    <w:rsid w:val="00747C5F"/>
    <w:rsid w:val="00747D84"/>
    <w:rsid w:val="00747D86"/>
    <w:rsid w:val="00754E47"/>
    <w:rsid w:val="00761002"/>
    <w:rsid w:val="0076350A"/>
    <w:rsid w:val="00764C41"/>
    <w:rsid w:val="007678D4"/>
    <w:rsid w:val="0077539D"/>
    <w:rsid w:val="0077616D"/>
    <w:rsid w:val="007828EA"/>
    <w:rsid w:val="0079034D"/>
    <w:rsid w:val="00791535"/>
    <w:rsid w:val="00792E03"/>
    <w:rsid w:val="007A11CE"/>
    <w:rsid w:val="007A50A0"/>
    <w:rsid w:val="007A59FD"/>
    <w:rsid w:val="007B0050"/>
    <w:rsid w:val="007B2D2D"/>
    <w:rsid w:val="007C1F2A"/>
    <w:rsid w:val="007C22D8"/>
    <w:rsid w:val="007C685A"/>
    <w:rsid w:val="007C7804"/>
    <w:rsid w:val="007D06B8"/>
    <w:rsid w:val="007D44AA"/>
    <w:rsid w:val="007D6277"/>
    <w:rsid w:val="007D790B"/>
    <w:rsid w:val="007E66CB"/>
    <w:rsid w:val="007E68F6"/>
    <w:rsid w:val="007F0E0F"/>
    <w:rsid w:val="007F1F3C"/>
    <w:rsid w:val="007F20A3"/>
    <w:rsid w:val="008019FD"/>
    <w:rsid w:val="00802700"/>
    <w:rsid w:val="00802B0A"/>
    <w:rsid w:val="00803799"/>
    <w:rsid w:val="00806FDA"/>
    <w:rsid w:val="008076B0"/>
    <w:rsid w:val="00821D24"/>
    <w:rsid w:val="008236AD"/>
    <w:rsid w:val="00824693"/>
    <w:rsid w:val="0083312E"/>
    <w:rsid w:val="008338F9"/>
    <w:rsid w:val="00835DEF"/>
    <w:rsid w:val="008409C7"/>
    <w:rsid w:val="00841B24"/>
    <w:rsid w:val="008428CE"/>
    <w:rsid w:val="00842FE9"/>
    <w:rsid w:val="0084379D"/>
    <w:rsid w:val="0084485E"/>
    <w:rsid w:val="008456AB"/>
    <w:rsid w:val="00845D08"/>
    <w:rsid w:val="00846B52"/>
    <w:rsid w:val="00847B78"/>
    <w:rsid w:val="00850380"/>
    <w:rsid w:val="00851345"/>
    <w:rsid w:val="00851C08"/>
    <w:rsid w:val="008568B5"/>
    <w:rsid w:val="00856A6D"/>
    <w:rsid w:val="00856CBE"/>
    <w:rsid w:val="00856EB9"/>
    <w:rsid w:val="0085714E"/>
    <w:rsid w:val="00860D01"/>
    <w:rsid w:val="0086187C"/>
    <w:rsid w:val="00861BE7"/>
    <w:rsid w:val="00863B94"/>
    <w:rsid w:val="008640E7"/>
    <w:rsid w:val="00864193"/>
    <w:rsid w:val="008655F0"/>
    <w:rsid w:val="00866AC2"/>
    <w:rsid w:val="008709EA"/>
    <w:rsid w:val="008716DA"/>
    <w:rsid w:val="00877686"/>
    <w:rsid w:val="00880031"/>
    <w:rsid w:val="00881196"/>
    <w:rsid w:val="008842DA"/>
    <w:rsid w:val="0088453F"/>
    <w:rsid w:val="00884704"/>
    <w:rsid w:val="00884F4C"/>
    <w:rsid w:val="00885961"/>
    <w:rsid w:val="00893499"/>
    <w:rsid w:val="008936DA"/>
    <w:rsid w:val="008939A9"/>
    <w:rsid w:val="008A0D28"/>
    <w:rsid w:val="008A2F58"/>
    <w:rsid w:val="008A4367"/>
    <w:rsid w:val="008A4BC3"/>
    <w:rsid w:val="008A7108"/>
    <w:rsid w:val="008A7559"/>
    <w:rsid w:val="008B0810"/>
    <w:rsid w:val="008B3E3C"/>
    <w:rsid w:val="008B7A69"/>
    <w:rsid w:val="008D01C8"/>
    <w:rsid w:val="008D313B"/>
    <w:rsid w:val="008D34C7"/>
    <w:rsid w:val="008E1608"/>
    <w:rsid w:val="008E5E55"/>
    <w:rsid w:val="008E6C2B"/>
    <w:rsid w:val="008E7844"/>
    <w:rsid w:val="008F343F"/>
    <w:rsid w:val="008F42BD"/>
    <w:rsid w:val="00902A9D"/>
    <w:rsid w:val="009058F1"/>
    <w:rsid w:val="009113DF"/>
    <w:rsid w:val="00912972"/>
    <w:rsid w:val="009134BB"/>
    <w:rsid w:val="00913D32"/>
    <w:rsid w:val="00913DB8"/>
    <w:rsid w:val="00917F8B"/>
    <w:rsid w:val="00920B15"/>
    <w:rsid w:val="00922105"/>
    <w:rsid w:val="00926B12"/>
    <w:rsid w:val="0092710C"/>
    <w:rsid w:val="0093028A"/>
    <w:rsid w:val="00930A5F"/>
    <w:rsid w:val="00931189"/>
    <w:rsid w:val="00932665"/>
    <w:rsid w:val="009342AB"/>
    <w:rsid w:val="0094079E"/>
    <w:rsid w:val="00942104"/>
    <w:rsid w:val="009423E3"/>
    <w:rsid w:val="0094343D"/>
    <w:rsid w:val="00945122"/>
    <w:rsid w:val="0094792F"/>
    <w:rsid w:val="009500A3"/>
    <w:rsid w:val="009516A7"/>
    <w:rsid w:val="009530F5"/>
    <w:rsid w:val="0095447A"/>
    <w:rsid w:val="0095531A"/>
    <w:rsid w:val="0095585F"/>
    <w:rsid w:val="00956960"/>
    <w:rsid w:val="00960424"/>
    <w:rsid w:val="00960E5D"/>
    <w:rsid w:val="00961D8B"/>
    <w:rsid w:val="00965003"/>
    <w:rsid w:val="00966AEB"/>
    <w:rsid w:val="00980BC1"/>
    <w:rsid w:val="00981684"/>
    <w:rsid w:val="00982737"/>
    <w:rsid w:val="00983C02"/>
    <w:rsid w:val="0098455A"/>
    <w:rsid w:val="00991A80"/>
    <w:rsid w:val="00993E31"/>
    <w:rsid w:val="00995A53"/>
    <w:rsid w:val="00996DF5"/>
    <w:rsid w:val="00996E9D"/>
    <w:rsid w:val="0099799E"/>
    <w:rsid w:val="009A1AF7"/>
    <w:rsid w:val="009A7F04"/>
    <w:rsid w:val="009B2652"/>
    <w:rsid w:val="009B5CFE"/>
    <w:rsid w:val="009B7876"/>
    <w:rsid w:val="009C013E"/>
    <w:rsid w:val="009C3EC6"/>
    <w:rsid w:val="009C461D"/>
    <w:rsid w:val="009C4726"/>
    <w:rsid w:val="009C662D"/>
    <w:rsid w:val="009D171B"/>
    <w:rsid w:val="009D58A1"/>
    <w:rsid w:val="009D6667"/>
    <w:rsid w:val="009D6EB2"/>
    <w:rsid w:val="009D76F6"/>
    <w:rsid w:val="009E2C11"/>
    <w:rsid w:val="009E4E59"/>
    <w:rsid w:val="009E6D39"/>
    <w:rsid w:val="009F0283"/>
    <w:rsid w:val="009F0835"/>
    <w:rsid w:val="009F3CA5"/>
    <w:rsid w:val="009F4CC9"/>
    <w:rsid w:val="009F5FEF"/>
    <w:rsid w:val="009F7F88"/>
    <w:rsid w:val="00A00F42"/>
    <w:rsid w:val="00A03A74"/>
    <w:rsid w:val="00A0434E"/>
    <w:rsid w:val="00A0595A"/>
    <w:rsid w:val="00A06FCE"/>
    <w:rsid w:val="00A1091B"/>
    <w:rsid w:val="00A11F02"/>
    <w:rsid w:val="00A124B4"/>
    <w:rsid w:val="00A1411F"/>
    <w:rsid w:val="00A173A4"/>
    <w:rsid w:val="00A21C3E"/>
    <w:rsid w:val="00A22D4C"/>
    <w:rsid w:val="00A23DCA"/>
    <w:rsid w:val="00A24F88"/>
    <w:rsid w:val="00A26EF3"/>
    <w:rsid w:val="00A313F0"/>
    <w:rsid w:val="00A33954"/>
    <w:rsid w:val="00A37309"/>
    <w:rsid w:val="00A401F1"/>
    <w:rsid w:val="00A40236"/>
    <w:rsid w:val="00A40BE2"/>
    <w:rsid w:val="00A43195"/>
    <w:rsid w:val="00A4505B"/>
    <w:rsid w:val="00A50540"/>
    <w:rsid w:val="00A511A4"/>
    <w:rsid w:val="00A5266A"/>
    <w:rsid w:val="00A55C89"/>
    <w:rsid w:val="00A6010E"/>
    <w:rsid w:val="00A61E74"/>
    <w:rsid w:val="00A620E8"/>
    <w:rsid w:val="00A63CD1"/>
    <w:rsid w:val="00A6567B"/>
    <w:rsid w:val="00A66927"/>
    <w:rsid w:val="00A66BB1"/>
    <w:rsid w:val="00A72C44"/>
    <w:rsid w:val="00A7428A"/>
    <w:rsid w:val="00A74C4F"/>
    <w:rsid w:val="00A81F4B"/>
    <w:rsid w:val="00A82670"/>
    <w:rsid w:val="00A852AB"/>
    <w:rsid w:val="00A90F8E"/>
    <w:rsid w:val="00A923DB"/>
    <w:rsid w:val="00A956E2"/>
    <w:rsid w:val="00A96500"/>
    <w:rsid w:val="00A975A3"/>
    <w:rsid w:val="00A97B72"/>
    <w:rsid w:val="00A97DE5"/>
    <w:rsid w:val="00AA039E"/>
    <w:rsid w:val="00AA24C7"/>
    <w:rsid w:val="00AA3749"/>
    <w:rsid w:val="00AA5E05"/>
    <w:rsid w:val="00AB28DE"/>
    <w:rsid w:val="00AB3CF6"/>
    <w:rsid w:val="00AB4CE5"/>
    <w:rsid w:val="00AB54C8"/>
    <w:rsid w:val="00AB585C"/>
    <w:rsid w:val="00AB7FB4"/>
    <w:rsid w:val="00AC005F"/>
    <w:rsid w:val="00AC0129"/>
    <w:rsid w:val="00AC0B26"/>
    <w:rsid w:val="00AC431B"/>
    <w:rsid w:val="00AC47AC"/>
    <w:rsid w:val="00AD039B"/>
    <w:rsid w:val="00AD0412"/>
    <w:rsid w:val="00AD062A"/>
    <w:rsid w:val="00AD06DD"/>
    <w:rsid w:val="00AD0FCC"/>
    <w:rsid w:val="00AD1818"/>
    <w:rsid w:val="00AD27BD"/>
    <w:rsid w:val="00AD4500"/>
    <w:rsid w:val="00AD6389"/>
    <w:rsid w:val="00AD6FBA"/>
    <w:rsid w:val="00AD70C2"/>
    <w:rsid w:val="00AE1E51"/>
    <w:rsid w:val="00AE3B08"/>
    <w:rsid w:val="00AE699E"/>
    <w:rsid w:val="00AF0333"/>
    <w:rsid w:val="00AF0D3D"/>
    <w:rsid w:val="00AF1FB9"/>
    <w:rsid w:val="00AF442F"/>
    <w:rsid w:val="00AF4CF6"/>
    <w:rsid w:val="00AF67C9"/>
    <w:rsid w:val="00B00297"/>
    <w:rsid w:val="00B0126A"/>
    <w:rsid w:val="00B075E3"/>
    <w:rsid w:val="00B1139F"/>
    <w:rsid w:val="00B13784"/>
    <w:rsid w:val="00B13A1B"/>
    <w:rsid w:val="00B14190"/>
    <w:rsid w:val="00B17F8C"/>
    <w:rsid w:val="00B2220E"/>
    <w:rsid w:val="00B25113"/>
    <w:rsid w:val="00B264A4"/>
    <w:rsid w:val="00B27EAA"/>
    <w:rsid w:val="00B27EDB"/>
    <w:rsid w:val="00B33F31"/>
    <w:rsid w:val="00B36A99"/>
    <w:rsid w:val="00B3788E"/>
    <w:rsid w:val="00B417ED"/>
    <w:rsid w:val="00B41A7A"/>
    <w:rsid w:val="00B43B55"/>
    <w:rsid w:val="00B4596B"/>
    <w:rsid w:val="00B637A7"/>
    <w:rsid w:val="00B71EB3"/>
    <w:rsid w:val="00B75C07"/>
    <w:rsid w:val="00B766C6"/>
    <w:rsid w:val="00B77D64"/>
    <w:rsid w:val="00B8013A"/>
    <w:rsid w:val="00B80412"/>
    <w:rsid w:val="00B80BEC"/>
    <w:rsid w:val="00B84200"/>
    <w:rsid w:val="00B923FF"/>
    <w:rsid w:val="00B92D82"/>
    <w:rsid w:val="00B940BB"/>
    <w:rsid w:val="00BA3E50"/>
    <w:rsid w:val="00BA5372"/>
    <w:rsid w:val="00BA7A37"/>
    <w:rsid w:val="00BB32D1"/>
    <w:rsid w:val="00BB6509"/>
    <w:rsid w:val="00BB79E4"/>
    <w:rsid w:val="00BB79E6"/>
    <w:rsid w:val="00BD0CFB"/>
    <w:rsid w:val="00BD4359"/>
    <w:rsid w:val="00BD6D8F"/>
    <w:rsid w:val="00BD6F7C"/>
    <w:rsid w:val="00BE31E2"/>
    <w:rsid w:val="00BE421E"/>
    <w:rsid w:val="00BE5209"/>
    <w:rsid w:val="00BE5C64"/>
    <w:rsid w:val="00BF08E0"/>
    <w:rsid w:val="00BF11D6"/>
    <w:rsid w:val="00BF372B"/>
    <w:rsid w:val="00BF59B1"/>
    <w:rsid w:val="00C0012B"/>
    <w:rsid w:val="00C0211C"/>
    <w:rsid w:val="00C024FC"/>
    <w:rsid w:val="00C042BF"/>
    <w:rsid w:val="00C05A07"/>
    <w:rsid w:val="00C05E17"/>
    <w:rsid w:val="00C06112"/>
    <w:rsid w:val="00C06A2C"/>
    <w:rsid w:val="00C07A7C"/>
    <w:rsid w:val="00C07C73"/>
    <w:rsid w:val="00C10652"/>
    <w:rsid w:val="00C15DBB"/>
    <w:rsid w:val="00C21577"/>
    <w:rsid w:val="00C22852"/>
    <w:rsid w:val="00C22FDA"/>
    <w:rsid w:val="00C23D90"/>
    <w:rsid w:val="00C252B5"/>
    <w:rsid w:val="00C26A3B"/>
    <w:rsid w:val="00C30104"/>
    <w:rsid w:val="00C30961"/>
    <w:rsid w:val="00C3293C"/>
    <w:rsid w:val="00C366E2"/>
    <w:rsid w:val="00C366F6"/>
    <w:rsid w:val="00C37704"/>
    <w:rsid w:val="00C432E8"/>
    <w:rsid w:val="00C4566F"/>
    <w:rsid w:val="00C46760"/>
    <w:rsid w:val="00C47D6B"/>
    <w:rsid w:val="00C502F8"/>
    <w:rsid w:val="00C540A2"/>
    <w:rsid w:val="00C575FF"/>
    <w:rsid w:val="00C60A9B"/>
    <w:rsid w:val="00C6311E"/>
    <w:rsid w:val="00C63E62"/>
    <w:rsid w:val="00C64739"/>
    <w:rsid w:val="00C65903"/>
    <w:rsid w:val="00C65F5A"/>
    <w:rsid w:val="00C66032"/>
    <w:rsid w:val="00C67DC0"/>
    <w:rsid w:val="00C70AE8"/>
    <w:rsid w:val="00C71412"/>
    <w:rsid w:val="00C718E2"/>
    <w:rsid w:val="00C73C00"/>
    <w:rsid w:val="00C74073"/>
    <w:rsid w:val="00C830A5"/>
    <w:rsid w:val="00C85328"/>
    <w:rsid w:val="00C90EFE"/>
    <w:rsid w:val="00C9122F"/>
    <w:rsid w:val="00C92950"/>
    <w:rsid w:val="00C936D4"/>
    <w:rsid w:val="00C938A9"/>
    <w:rsid w:val="00C939B1"/>
    <w:rsid w:val="00CA485A"/>
    <w:rsid w:val="00CA6808"/>
    <w:rsid w:val="00CA728D"/>
    <w:rsid w:val="00CA7AD1"/>
    <w:rsid w:val="00CB38BA"/>
    <w:rsid w:val="00CB4B61"/>
    <w:rsid w:val="00CB51D5"/>
    <w:rsid w:val="00CB7530"/>
    <w:rsid w:val="00CB7DA3"/>
    <w:rsid w:val="00CC070A"/>
    <w:rsid w:val="00CC215A"/>
    <w:rsid w:val="00CC34CE"/>
    <w:rsid w:val="00CC43D2"/>
    <w:rsid w:val="00CC74F1"/>
    <w:rsid w:val="00CC7A7F"/>
    <w:rsid w:val="00CD0F44"/>
    <w:rsid w:val="00CD17F3"/>
    <w:rsid w:val="00CD2F4C"/>
    <w:rsid w:val="00CD3A17"/>
    <w:rsid w:val="00CD4454"/>
    <w:rsid w:val="00CD4759"/>
    <w:rsid w:val="00CD642B"/>
    <w:rsid w:val="00CE3648"/>
    <w:rsid w:val="00CE3B1E"/>
    <w:rsid w:val="00CE766E"/>
    <w:rsid w:val="00CF363E"/>
    <w:rsid w:val="00CF49BE"/>
    <w:rsid w:val="00D00C33"/>
    <w:rsid w:val="00D01326"/>
    <w:rsid w:val="00D02C85"/>
    <w:rsid w:val="00D04967"/>
    <w:rsid w:val="00D0660F"/>
    <w:rsid w:val="00D06D3E"/>
    <w:rsid w:val="00D072B9"/>
    <w:rsid w:val="00D113FF"/>
    <w:rsid w:val="00D123F3"/>
    <w:rsid w:val="00D126B2"/>
    <w:rsid w:val="00D12E59"/>
    <w:rsid w:val="00D15F8D"/>
    <w:rsid w:val="00D164C4"/>
    <w:rsid w:val="00D171F8"/>
    <w:rsid w:val="00D17F4F"/>
    <w:rsid w:val="00D21024"/>
    <w:rsid w:val="00D22DFA"/>
    <w:rsid w:val="00D3274A"/>
    <w:rsid w:val="00D34E7C"/>
    <w:rsid w:val="00D40774"/>
    <w:rsid w:val="00D44D14"/>
    <w:rsid w:val="00D4727F"/>
    <w:rsid w:val="00D51ED5"/>
    <w:rsid w:val="00D54515"/>
    <w:rsid w:val="00D55476"/>
    <w:rsid w:val="00D56C85"/>
    <w:rsid w:val="00D572CF"/>
    <w:rsid w:val="00D62342"/>
    <w:rsid w:val="00D63627"/>
    <w:rsid w:val="00D645FD"/>
    <w:rsid w:val="00D700BA"/>
    <w:rsid w:val="00D71B32"/>
    <w:rsid w:val="00D73CA4"/>
    <w:rsid w:val="00D74870"/>
    <w:rsid w:val="00D81DD1"/>
    <w:rsid w:val="00D85727"/>
    <w:rsid w:val="00D96791"/>
    <w:rsid w:val="00D96A95"/>
    <w:rsid w:val="00DA1F9F"/>
    <w:rsid w:val="00DB06D5"/>
    <w:rsid w:val="00DB19C0"/>
    <w:rsid w:val="00DB2CEE"/>
    <w:rsid w:val="00DB2F1E"/>
    <w:rsid w:val="00DB3F5F"/>
    <w:rsid w:val="00DC157B"/>
    <w:rsid w:val="00DC6902"/>
    <w:rsid w:val="00DD3410"/>
    <w:rsid w:val="00DD50C9"/>
    <w:rsid w:val="00DD554E"/>
    <w:rsid w:val="00DD57B0"/>
    <w:rsid w:val="00DD60F8"/>
    <w:rsid w:val="00DE3D6C"/>
    <w:rsid w:val="00DE7DF8"/>
    <w:rsid w:val="00DF146B"/>
    <w:rsid w:val="00DF21C4"/>
    <w:rsid w:val="00DF2AAA"/>
    <w:rsid w:val="00DF3C2F"/>
    <w:rsid w:val="00DF3C77"/>
    <w:rsid w:val="00DF45E4"/>
    <w:rsid w:val="00DF4E58"/>
    <w:rsid w:val="00DF7DBF"/>
    <w:rsid w:val="00DF7EE7"/>
    <w:rsid w:val="00E021B1"/>
    <w:rsid w:val="00E05D12"/>
    <w:rsid w:val="00E068DB"/>
    <w:rsid w:val="00E10E08"/>
    <w:rsid w:val="00E11A63"/>
    <w:rsid w:val="00E12F7B"/>
    <w:rsid w:val="00E142E4"/>
    <w:rsid w:val="00E14E98"/>
    <w:rsid w:val="00E21BD8"/>
    <w:rsid w:val="00E21E75"/>
    <w:rsid w:val="00E23F84"/>
    <w:rsid w:val="00E24234"/>
    <w:rsid w:val="00E266E8"/>
    <w:rsid w:val="00E32039"/>
    <w:rsid w:val="00E330CB"/>
    <w:rsid w:val="00E34A34"/>
    <w:rsid w:val="00E35F1E"/>
    <w:rsid w:val="00E362B9"/>
    <w:rsid w:val="00E4133C"/>
    <w:rsid w:val="00E41F01"/>
    <w:rsid w:val="00E448F9"/>
    <w:rsid w:val="00E512D2"/>
    <w:rsid w:val="00E5133B"/>
    <w:rsid w:val="00E51EAA"/>
    <w:rsid w:val="00E53012"/>
    <w:rsid w:val="00E57F8C"/>
    <w:rsid w:val="00E6038F"/>
    <w:rsid w:val="00E65080"/>
    <w:rsid w:val="00E6512F"/>
    <w:rsid w:val="00E67042"/>
    <w:rsid w:val="00E7020B"/>
    <w:rsid w:val="00E73199"/>
    <w:rsid w:val="00E76D80"/>
    <w:rsid w:val="00E803ED"/>
    <w:rsid w:val="00E81341"/>
    <w:rsid w:val="00E8364F"/>
    <w:rsid w:val="00E856A3"/>
    <w:rsid w:val="00E9054A"/>
    <w:rsid w:val="00E907D8"/>
    <w:rsid w:val="00E9148C"/>
    <w:rsid w:val="00E92E6B"/>
    <w:rsid w:val="00E93B04"/>
    <w:rsid w:val="00E95203"/>
    <w:rsid w:val="00E96CEF"/>
    <w:rsid w:val="00E97C1C"/>
    <w:rsid w:val="00EA0D13"/>
    <w:rsid w:val="00EA4ACC"/>
    <w:rsid w:val="00EB05E2"/>
    <w:rsid w:val="00EB44B6"/>
    <w:rsid w:val="00EB59C1"/>
    <w:rsid w:val="00EB683F"/>
    <w:rsid w:val="00EB72EB"/>
    <w:rsid w:val="00EC1030"/>
    <w:rsid w:val="00EC2BC0"/>
    <w:rsid w:val="00EC6AA4"/>
    <w:rsid w:val="00EC72D8"/>
    <w:rsid w:val="00EC77F4"/>
    <w:rsid w:val="00ED1CFB"/>
    <w:rsid w:val="00ED2284"/>
    <w:rsid w:val="00ED2CA6"/>
    <w:rsid w:val="00EE1021"/>
    <w:rsid w:val="00EE25D3"/>
    <w:rsid w:val="00EE3014"/>
    <w:rsid w:val="00EE59F9"/>
    <w:rsid w:val="00EE76CE"/>
    <w:rsid w:val="00EF080B"/>
    <w:rsid w:val="00EF1133"/>
    <w:rsid w:val="00EF3305"/>
    <w:rsid w:val="00EF3EBE"/>
    <w:rsid w:val="00F00405"/>
    <w:rsid w:val="00F0114D"/>
    <w:rsid w:val="00F0251E"/>
    <w:rsid w:val="00F05E76"/>
    <w:rsid w:val="00F0643F"/>
    <w:rsid w:val="00F07AFA"/>
    <w:rsid w:val="00F10364"/>
    <w:rsid w:val="00F114FC"/>
    <w:rsid w:val="00F1514A"/>
    <w:rsid w:val="00F16F74"/>
    <w:rsid w:val="00F17A8E"/>
    <w:rsid w:val="00F20C4F"/>
    <w:rsid w:val="00F23F5B"/>
    <w:rsid w:val="00F264CD"/>
    <w:rsid w:val="00F26C8F"/>
    <w:rsid w:val="00F32F83"/>
    <w:rsid w:val="00F3445F"/>
    <w:rsid w:val="00F35261"/>
    <w:rsid w:val="00F37D74"/>
    <w:rsid w:val="00F41119"/>
    <w:rsid w:val="00F52CEB"/>
    <w:rsid w:val="00F547A0"/>
    <w:rsid w:val="00F566B3"/>
    <w:rsid w:val="00F602F1"/>
    <w:rsid w:val="00F61236"/>
    <w:rsid w:val="00F62154"/>
    <w:rsid w:val="00F6261C"/>
    <w:rsid w:val="00F62DC6"/>
    <w:rsid w:val="00F63E5E"/>
    <w:rsid w:val="00F66CE2"/>
    <w:rsid w:val="00F723C0"/>
    <w:rsid w:val="00F73972"/>
    <w:rsid w:val="00F74563"/>
    <w:rsid w:val="00F750BC"/>
    <w:rsid w:val="00F7560B"/>
    <w:rsid w:val="00F81DE1"/>
    <w:rsid w:val="00F83B85"/>
    <w:rsid w:val="00F8677A"/>
    <w:rsid w:val="00F87E1B"/>
    <w:rsid w:val="00F917C6"/>
    <w:rsid w:val="00F94AD1"/>
    <w:rsid w:val="00F971BA"/>
    <w:rsid w:val="00FA25F2"/>
    <w:rsid w:val="00FA2643"/>
    <w:rsid w:val="00FA432E"/>
    <w:rsid w:val="00FA4B75"/>
    <w:rsid w:val="00FB09AC"/>
    <w:rsid w:val="00FB24F7"/>
    <w:rsid w:val="00FB2AE4"/>
    <w:rsid w:val="00FB300E"/>
    <w:rsid w:val="00FB3BA0"/>
    <w:rsid w:val="00FB5E78"/>
    <w:rsid w:val="00FB78EB"/>
    <w:rsid w:val="00FC00E3"/>
    <w:rsid w:val="00FC4CC8"/>
    <w:rsid w:val="00FC68B7"/>
    <w:rsid w:val="00FD1353"/>
    <w:rsid w:val="00FD3E07"/>
    <w:rsid w:val="00FD57D2"/>
    <w:rsid w:val="00FD71D5"/>
    <w:rsid w:val="00FE145B"/>
    <w:rsid w:val="00FE1BA5"/>
    <w:rsid w:val="00FE3A35"/>
    <w:rsid w:val="00FE3D65"/>
    <w:rsid w:val="00FE4533"/>
    <w:rsid w:val="00FE4BF2"/>
    <w:rsid w:val="00FE5881"/>
    <w:rsid w:val="00FE6C01"/>
    <w:rsid w:val="00FF2249"/>
    <w:rsid w:val="00FF3CF7"/>
    <w:rsid w:val="00FF6AF4"/>
    <w:rsid w:val="0100A458"/>
    <w:rsid w:val="01118C09"/>
    <w:rsid w:val="01385CB8"/>
    <w:rsid w:val="01FDBCB2"/>
    <w:rsid w:val="0215DF2D"/>
    <w:rsid w:val="021F2A7C"/>
    <w:rsid w:val="0229AC3C"/>
    <w:rsid w:val="022A3D49"/>
    <w:rsid w:val="0238DFA2"/>
    <w:rsid w:val="024A553D"/>
    <w:rsid w:val="02A5E456"/>
    <w:rsid w:val="02CB2961"/>
    <w:rsid w:val="02F3EF5D"/>
    <w:rsid w:val="0308E1FF"/>
    <w:rsid w:val="030E8BE0"/>
    <w:rsid w:val="030EB3F7"/>
    <w:rsid w:val="032086AD"/>
    <w:rsid w:val="033065DB"/>
    <w:rsid w:val="03312294"/>
    <w:rsid w:val="03622C68"/>
    <w:rsid w:val="0363BC10"/>
    <w:rsid w:val="037EC949"/>
    <w:rsid w:val="03C24209"/>
    <w:rsid w:val="03CC022B"/>
    <w:rsid w:val="03DE68B4"/>
    <w:rsid w:val="03E95A72"/>
    <w:rsid w:val="03F6B9AB"/>
    <w:rsid w:val="041C37FE"/>
    <w:rsid w:val="041C834A"/>
    <w:rsid w:val="04909DE2"/>
    <w:rsid w:val="04A00300"/>
    <w:rsid w:val="04E3E681"/>
    <w:rsid w:val="050FA931"/>
    <w:rsid w:val="0526A7A8"/>
    <w:rsid w:val="053E6292"/>
    <w:rsid w:val="054AFC50"/>
    <w:rsid w:val="054D7F74"/>
    <w:rsid w:val="05701793"/>
    <w:rsid w:val="05928A0C"/>
    <w:rsid w:val="05980F5A"/>
    <w:rsid w:val="0599CBF1"/>
    <w:rsid w:val="05AF3933"/>
    <w:rsid w:val="05B8D5E2"/>
    <w:rsid w:val="0603B95F"/>
    <w:rsid w:val="06550BD0"/>
    <w:rsid w:val="06636F49"/>
    <w:rsid w:val="069279CF"/>
    <w:rsid w:val="06B65B84"/>
    <w:rsid w:val="06CA7508"/>
    <w:rsid w:val="06E0E85E"/>
    <w:rsid w:val="07258663"/>
    <w:rsid w:val="0727900D"/>
    <w:rsid w:val="072BAFAA"/>
    <w:rsid w:val="073393FA"/>
    <w:rsid w:val="07569317"/>
    <w:rsid w:val="07632DA0"/>
    <w:rsid w:val="078038B8"/>
    <w:rsid w:val="07C8DEBF"/>
    <w:rsid w:val="07EF9698"/>
    <w:rsid w:val="07FC9D6A"/>
    <w:rsid w:val="07FF1466"/>
    <w:rsid w:val="08228882"/>
    <w:rsid w:val="0826B5DC"/>
    <w:rsid w:val="0857B0C7"/>
    <w:rsid w:val="08685F5A"/>
    <w:rsid w:val="0886C7F7"/>
    <w:rsid w:val="088D8B6C"/>
    <w:rsid w:val="08F8C7C4"/>
    <w:rsid w:val="090884F1"/>
    <w:rsid w:val="091573B2"/>
    <w:rsid w:val="0917B7CE"/>
    <w:rsid w:val="09227DB6"/>
    <w:rsid w:val="092F9406"/>
    <w:rsid w:val="09521356"/>
    <w:rsid w:val="095AF108"/>
    <w:rsid w:val="0960C781"/>
    <w:rsid w:val="098AF67E"/>
    <w:rsid w:val="09A1032E"/>
    <w:rsid w:val="09A24256"/>
    <w:rsid w:val="09A94339"/>
    <w:rsid w:val="09B5FC6E"/>
    <w:rsid w:val="09BE58E3"/>
    <w:rsid w:val="09C5E0DC"/>
    <w:rsid w:val="09D7FF53"/>
    <w:rsid w:val="09E1DC7D"/>
    <w:rsid w:val="0A27A630"/>
    <w:rsid w:val="0A3ECB3F"/>
    <w:rsid w:val="0A434DE5"/>
    <w:rsid w:val="0A7116A3"/>
    <w:rsid w:val="0A9B1AC8"/>
    <w:rsid w:val="0AAAEF44"/>
    <w:rsid w:val="0AB69CA3"/>
    <w:rsid w:val="0AB6CF38"/>
    <w:rsid w:val="0AC2CA7B"/>
    <w:rsid w:val="0AC62034"/>
    <w:rsid w:val="0AE38B89"/>
    <w:rsid w:val="0AEEDB20"/>
    <w:rsid w:val="0AFDEDE6"/>
    <w:rsid w:val="0B014EC8"/>
    <w:rsid w:val="0B281655"/>
    <w:rsid w:val="0B48EE6D"/>
    <w:rsid w:val="0B4C6DA9"/>
    <w:rsid w:val="0B6753D2"/>
    <w:rsid w:val="0B73A4C0"/>
    <w:rsid w:val="0B786D27"/>
    <w:rsid w:val="0B7DE015"/>
    <w:rsid w:val="0B89CCA7"/>
    <w:rsid w:val="0B9D7E89"/>
    <w:rsid w:val="0BB09873"/>
    <w:rsid w:val="0BECAF49"/>
    <w:rsid w:val="0C1C4C8F"/>
    <w:rsid w:val="0C2325E8"/>
    <w:rsid w:val="0C5405E6"/>
    <w:rsid w:val="0C5F9786"/>
    <w:rsid w:val="0C7509AA"/>
    <w:rsid w:val="0C95654E"/>
    <w:rsid w:val="0D11B856"/>
    <w:rsid w:val="0D130681"/>
    <w:rsid w:val="0D259D08"/>
    <w:rsid w:val="0D4B1112"/>
    <w:rsid w:val="0D500DDA"/>
    <w:rsid w:val="0D659131"/>
    <w:rsid w:val="0D73037E"/>
    <w:rsid w:val="0D93A16E"/>
    <w:rsid w:val="0DA93780"/>
    <w:rsid w:val="0DBA02E5"/>
    <w:rsid w:val="0DED1288"/>
    <w:rsid w:val="0E041327"/>
    <w:rsid w:val="0E04F637"/>
    <w:rsid w:val="0E15F841"/>
    <w:rsid w:val="0E2F104F"/>
    <w:rsid w:val="0E3F0A0A"/>
    <w:rsid w:val="0E51B2DE"/>
    <w:rsid w:val="0E6FAE93"/>
    <w:rsid w:val="0EB03D60"/>
    <w:rsid w:val="0EC07C65"/>
    <w:rsid w:val="0EC1988B"/>
    <w:rsid w:val="0ED49AAF"/>
    <w:rsid w:val="0ED5A1E3"/>
    <w:rsid w:val="0EE60475"/>
    <w:rsid w:val="0EEE8499"/>
    <w:rsid w:val="0EF85A7D"/>
    <w:rsid w:val="0F0F859D"/>
    <w:rsid w:val="0F0FC3B3"/>
    <w:rsid w:val="0F1DFB2E"/>
    <w:rsid w:val="0F2AD994"/>
    <w:rsid w:val="0F4D7CEA"/>
    <w:rsid w:val="0F5BF8C0"/>
    <w:rsid w:val="0F6204E3"/>
    <w:rsid w:val="0F6E7D54"/>
    <w:rsid w:val="0F83124E"/>
    <w:rsid w:val="0FA856D9"/>
    <w:rsid w:val="0FBACA23"/>
    <w:rsid w:val="0FCF1569"/>
    <w:rsid w:val="0FEF1CC0"/>
    <w:rsid w:val="0FF6E681"/>
    <w:rsid w:val="10041255"/>
    <w:rsid w:val="10059267"/>
    <w:rsid w:val="101922EB"/>
    <w:rsid w:val="104F84B6"/>
    <w:rsid w:val="1058EAA9"/>
    <w:rsid w:val="10759E21"/>
    <w:rsid w:val="107990F0"/>
    <w:rsid w:val="109C8F19"/>
    <w:rsid w:val="10BBAAAD"/>
    <w:rsid w:val="10C4492B"/>
    <w:rsid w:val="10CD7915"/>
    <w:rsid w:val="10FC2FD8"/>
    <w:rsid w:val="11148D81"/>
    <w:rsid w:val="1119235A"/>
    <w:rsid w:val="1122C9B3"/>
    <w:rsid w:val="116C1306"/>
    <w:rsid w:val="119FF9A1"/>
    <w:rsid w:val="11C51530"/>
    <w:rsid w:val="11E9FABF"/>
    <w:rsid w:val="11F41ECB"/>
    <w:rsid w:val="120E9F20"/>
    <w:rsid w:val="121D9A26"/>
    <w:rsid w:val="122C6E5A"/>
    <w:rsid w:val="12390254"/>
    <w:rsid w:val="1257E8B8"/>
    <w:rsid w:val="125B794A"/>
    <w:rsid w:val="127763DB"/>
    <w:rsid w:val="128BCC9B"/>
    <w:rsid w:val="12F05E9F"/>
    <w:rsid w:val="131FACF2"/>
    <w:rsid w:val="13259D51"/>
    <w:rsid w:val="13291139"/>
    <w:rsid w:val="1333A0E0"/>
    <w:rsid w:val="13342443"/>
    <w:rsid w:val="1340EAD1"/>
    <w:rsid w:val="13653B29"/>
    <w:rsid w:val="137DF392"/>
    <w:rsid w:val="138508E6"/>
    <w:rsid w:val="13964437"/>
    <w:rsid w:val="13D66B3C"/>
    <w:rsid w:val="13E46633"/>
    <w:rsid w:val="141F6CDC"/>
    <w:rsid w:val="1472E3B7"/>
    <w:rsid w:val="14E9341B"/>
    <w:rsid w:val="14EFD0B3"/>
    <w:rsid w:val="1500A068"/>
    <w:rsid w:val="152E566C"/>
    <w:rsid w:val="1545F354"/>
    <w:rsid w:val="1554C5D2"/>
    <w:rsid w:val="155811F4"/>
    <w:rsid w:val="157846DF"/>
    <w:rsid w:val="15B40AAD"/>
    <w:rsid w:val="15C9585E"/>
    <w:rsid w:val="15CF985F"/>
    <w:rsid w:val="15E393A6"/>
    <w:rsid w:val="161EB1A5"/>
    <w:rsid w:val="16282A57"/>
    <w:rsid w:val="1629DA9D"/>
    <w:rsid w:val="1635E50B"/>
    <w:rsid w:val="16618330"/>
    <w:rsid w:val="1665E693"/>
    <w:rsid w:val="166FB770"/>
    <w:rsid w:val="167A939B"/>
    <w:rsid w:val="16824F53"/>
    <w:rsid w:val="169B53E7"/>
    <w:rsid w:val="169C70C9"/>
    <w:rsid w:val="16A6FDB8"/>
    <w:rsid w:val="16CE455F"/>
    <w:rsid w:val="16CFFE39"/>
    <w:rsid w:val="16D46F86"/>
    <w:rsid w:val="16E3AD08"/>
    <w:rsid w:val="16F0FD48"/>
    <w:rsid w:val="170446FC"/>
    <w:rsid w:val="1721701B"/>
    <w:rsid w:val="17298F77"/>
    <w:rsid w:val="173F3A14"/>
    <w:rsid w:val="17500E51"/>
    <w:rsid w:val="17798228"/>
    <w:rsid w:val="179D3305"/>
    <w:rsid w:val="17CDE5B0"/>
    <w:rsid w:val="17D000B1"/>
    <w:rsid w:val="17FB8A21"/>
    <w:rsid w:val="1829FC90"/>
    <w:rsid w:val="18376A7A"/>
    <w:rsid w:val="185BF0A2"/>
    <w:rsid w:val="1886128D"/>
    <w:rsid w:val="189ED195"/>
    <w:rsid w:val="18CC7DD4"/>
    <w:rsid w:val="18CEFF23"/>
    <w:rsid w:val="190290A5"/>
    <w:rsid w:val="19186323"/>
    <w:rsid w:val="195AB6BD"/>
    <w:rsid w:val="195B69C9"/>
    <w:rsid w:val="19613294"/>
    <w:rsid w:val="198C7127"/>
    <w:rsid w:val="198D7650"/>
    <w:rsid w:val="19CFF257"/>
    <w:rsid w:val="19DD3D81"/>
    <w:rsid w:val="19E93543"/>
    <w:rsid w:val="1A0EFD93"/>
    <w:rsid w:val="1A2B2945"/>
    <w:rsid w:val="1A34FB5E"/>
    <w:rsid w:val="1A66D861"/>
    <w:rsid w:val="1A81809C"/>
    <w:rsid w:val="1A9D39A2"/>
    <w:rsid w:val="1AAF1743"/>
    <w:rsid w:val="1AC8B6EE"/>
    <w:rsid w:val="1B059D9A"/>
    <w:rsid w:val="1B332082"/>
    <w:rsid w:val="1B41B510"/>
    <w:rsid w:val="1B664936"/>
    <w:rsid w:val="1B8AA3E6"/>
    <w:rsid w:val="1BB424CB"/>
    <w:rsid w:val="1C1783DF"/>
    <w:rsid w:val="1C3581F3"/>
    <w:rsid w:val="1C484D07"/>
    <w:rsid w:val="1C5B6854"/>
    <w:rsid w:val="1C6075C4"/>
    <w:rsid w:val="1C7D6C44"/>
    <w:rsid w:val="1C92ECCB"/>
    <w:rsid w:val="1C965C27"/>
    <w:rsid w:val="1CA8C62E"/>
    <w:rsid w:val="1CAE1A1E"/>
    <w:rsid w:val="1CE9534F"/>
    <w:rsid w:val="1CF9B819"/>
    <w:rsid w:val="1CFD29E1"/>
    <w:rsid w:val="1D05CD91"/>
    <w:rsid w:val="1D1FA40D"/>
    <w:rsid w:val="1D30A854"/>
    <w:rsid w:val="1D43AE58"/>
    <w:rsid w:val="1D43B6B3"/>
    <w:rsid w:val="1D6A7A24"/>
    <w:rsid w:val="1D78AB28"/>
    <w:rsid w:val="1D9A06D4"/>
    <w:rsid w:val="1DAFB199"/>
    <w:rsid w:val="1DE416DC"/>
    <w:rsid w:val="1E0A86BC"/>
    <w:rsid w:val="1E14C7D1"/>
    <w:rsid w:val="1E1652DB"/>
    <w:rsid w:val="1E33D2C9"/>
    <w:rsid w:val="1E6617D4"/>
    <w:rsid w:val="1E67BDBF"/>
    <w:rsid w:val="1E6A871A"/>
    <w:rsid w:val="1E77AFF5"/>
    <w:rsid w:val="1E859FA2"/>
    <w:rsid w:val="1E90F304"/>
    <w:rsid w:val="1EB4CEBA"/>
    <w:rsid w:val="1EC0C436"/>
    <w:rsid w:val="1EC1863E"/>
    <w:rsid w:val="1EF03731"/>
    <w:rsid w:val="1EF5BF68"/>
    <w:rsid w:val="1EFFB7D6"/>
    <w:rsid w:val="1F08B0A4"/>
    <w:rsid w:val="1F3E7FCE"/>
    <w:rsid w:val="1F59B61E"/>
    <w:rsid w:val="1F785AB7"/>
    <w:rsid w:val="1F828866"/>
    <w:rsid w:val="1FB58380"/>
    <w:rsid w:val="1FB8BD14"/>
    <w:rsid w:val="1FC669C6"/>
    <w:rsid w:val="1FD0E826"/>
    <w:rsid w:val="1FD65DCD"/>
    <w:rsid w:val="1FDF0451"/>
    <w:rsid w:val="1FE2B3C3"/>
    <w:rsid w:val="1FEA4677"/>
    <w:rsid w:val="2019CB37"/>
    <w:rsid w:val="201F911C"/>
    <w:rsid w:val="20309097"/>
    <w:rsid w:val="204C6DBF"/>
    <w:rsid w:val="20515B5B"/>
    <w:rsid w:val="205CEDCE"/>
    <w:rsid w:val="207BD584"/>
    <w:rsid w:val="20932F5D"/>
    <w:rsid w:val="209FD8B4"/>
    <w:rsid w:val="20B281A5"/>
    <w:rsid w:val="20F7330C"/>
    <w:rsid w:val="21047606"/>
    <w:rsid w:val="21431C5B"/>
    <w:rsid w:val="21482C5B"/>
    <w:rsid w:val="21488931"/>
    <w:rsid w:val="21536391"/>
    <w:rsid w:val="215905D1"/>
    <w:rsid w:val="215EC504"/>
    <w:rsid w:val="2160BC23"/>
    <w:rsid w:val="216C9EA3"/>
    <w:rsid w:val="2177F3F7"/>
    <w:rsid w:val="21A126D3"/>
    <w:rsid w:val="21C53494"/>
    <w:rsid w:val="21CE2485"/>
    <w:rsid w:val="21D14FC2"/>
    <w:rsid w:val="220EE1F4"/>
    <w:rsid w:val="221C1726"/>
    <w:rsid w:val="223FA936"/>
    <w:rsid w:val="2261EAF8"/>
    <w:rsid w:val="228BD190"/>
    <w:rsid w:val="228FBCC8"/>
    <w:rsid w:val="22A8192A"/>
    <w:rsid w:val="22AE4891"/>
    <w:rsid w:val="22B31EDF"/>
    <w:rsid w:val="22BA3027"/>
    <w:rsid w:val="22D90500"/>
    <w:rsid w:val="22FE6161"/>
    <w:rsid w:val="231BE687"/>
    <w:rsid w:val="2327B59A"/>
    <w:rsid w:val="234E1F73"/>
    <w:rsid w:val="236FFABF"/>
    <w:rsid w:val="238066D1"/>
    <w:rsid w:val="2388F37F"/>
    <w:rsid w:val="239613BB"/>
    <w:rsid w:val="239E3285"/>
    <w:rsid w:val="23B5F0EC"/>
    <w:rsid w:val="23C898FE"/>
    <w:rsid w:val="23DC4AAB"/>
    <w:rsid w:val="242A92C5"/>
    <w:rsid w:val="24368093"/>
    <w:rsid w:val="243C0DA7"/>
    <w:rsid w:val="24404710"/>
    <w:rsid w:val="24643F6D"/>
    <w:rsid w:val="24910C35"/>
    <w:rsid w:val="24980FA3"/>
    <w:rsid w:val="24C59115"/>
    <w:rsid w:val="24DB52D4"/>
    <w:rsid w:val="24EBEC6B"/>
    <w:rsid w:val="250F25B3"/>
    <w:rsid w:val="2529CB14"/>
    <w:rsid w:val="252A828C"/>
    <w:rsid w:val="2531CBD5"/>
    <w:rsid w:val="25720CE7"/>
    <w:rsid w:val="2583449A"/>
    <w:rsid w:val="25A9B823"/>
    <w:rsid w:val="25AA7321"/>
    <w:rsid w:val="25BC046C"/>
    <w:rsid w:val="25DB4869"/>
    <w:rsid w:val="2607105E"/>
    <w:rsid w:val="262C8837"/>
    <w:rsid w:val="263437DB"/>
    <w:rsid w:val="26483919"/>
    <w:rsid w:val="264B3F68"/>
    <w:rsid w:val="26582784"/>
    <w:rsid w:val="26666349"/>
    <w:rsid w:val="266E4CF3"/>
    <w:rsid w:val="2681FD51"/>
    <w:rsid w:val="26ABCC9E"/>
    <w:rsid w:val="26CD349D"/>
    <w:rsid w:val="26D592CF"/>
    <w:rsid w:val="26DE1D35"/>
    <w:rsid w:val="26E7C8FC"/>
    <w:rsid w:val="26EF6F3E"/>
    <w:rsid w:val="26F78FDC"/>
    <w:rsid w:val="27111058"/>
    <w:rsid w:val="2711B606"/>
    <w:rsid w:val="2773CE5E"/>
    <w:rsid w:val="27A38FD5"/>
    <w:rsid w:val="27ED3ACB"/>
    <w:rsid w:val="27F382A2"/>
    <w:rsid w:val="2800731E"/>
    <w:rsid w:val="2808AD03"/>
    <w:rsid w:val="280AAC52"/>
    <w:rsid w:val="280B8FCE"/>
    <w:rsid w:val="28282AFD"/>
    <w:rsid w:val="284756E7"/>
    <w:rsid w:val="285DF82B"/>
    <w:rsid w:val="2875C527"/>
    <w:rsid w:val="2882C997"/>
    <w:rsid w:val="2895BB4C"/>
    <w:rsid w:val="28A17997"/>
    <w:rsid w:val="28D94B9E"/>
    <w:rsid w:val="28E0D79C"/>
    <w:rsid w:val="28E5150B"/>
    <w:rsid w:val="28E5BF14"/>
    <w:rsid w:val="28EDDA35"/>
    <w:rsid w:val="2914236E"/>
    <w:rsid w:val="291FF116"/>
    <w:rsid w:val="293A6695"/>
    <w:rsid w:val="294A384E"/>
    <w:rsid w:val="29564FA7"/>
    <w:rsid w:val="29751861"/>
    <w:rsid w:val="297DEF32"/>
    <w:rsid w:val="29923986"/>
    <w:rsid w:val="29A2D141"/>
    <w:rsid w:val="29A84557"/>
    <w:rsid w:val="29B6D741"/>
    <w:rsid w:val="29E57E54"/>
    <w:rsid w:val="29E83AA4"/>
    <w:rsid w:val="2A01E566"/>
    <w:rsid w:val="2A134685"/>
    <w:rsid w:val="2A13D89C"/>
    <w:rsid w:val="2A3A3500"/>
    <w:rsid w:val="2A473DA7"/>
    <w:rsid w:val="2A603560"/>
    <w:rsid w:val="2A65DBAA"/>
    <w:rsid w:val="2A67DD3C"/>
    <w:rsid w:val="2A7A97ED"/>
    <w:rsid w:val="2A7D9F42"/>
    <w:rsid w:val="2AB4B105"/>
    <w:rsid w:val="2AC53B0D"/>
    <w:rsid w:val="2ACD2893"/>
    <w:rsid w:val="2AD7213C"/>
    <w:rsid w:val="2ADEC3A9"/>
    <w:rsid w:val="2AF5E83D"/>
    <w:rsid w:val="2AF6A437"/>
    <w:rsid w:val="2AFC43D2"/>
    <w:rsid w:val="2B02CAB9"/>
    <w:rsid w:val="2B08169D"/>
    <w:rsid w:val="2B3E01BE"/>
    <w:rsid w:val="2B40F6C8"/>
    <w:rsid w:val="2B4F2FE2"/>
    <w:rsid w:val="2B5923D4"/>
    <w:rsid w:val="2B72615F"/>
    <w:rsid w:val="2B82BF07"/>
    <w:rsid w:val="2B9118F0"/>
    <w:rsid w:val="2B993A4D"/>
    <w:rsid w:val="2B9F6C7E"/>
    <w:rsid w:val="2BBA5BAC"/>
    <w:rsid w:val="2BBD8039"/>
    <w:rsid w:val="2BC23040"/>
    <w:rsid w:val="2BD2D55E"/>
    <w:rsid w:val="2BE9E6C4"/>
    <w:rsid w:val="2BEA9093"/>
    <w:rsid w:val="2BEEA830"/>
    <w:rsid w:val="2BF1C890"/>
    <w:rsid w:val="2C098450"/>
    <w:rsid w:val="2C0C2D63"/>
    <w:rsid w:val="2C0F6BBF"/>
    <w:rsid w:val="2C255236"/>
    <w:rsid w:val="2C2838DC"/>
    <w:rsid w:val="2C2F6324"/>
    <w:rsid w:val="2C5515E7"/>
    <w:rsid w:val="2C68F8F4"/>
    <w:rsid w:val="2C7134AD"/>
    <w:rsid w:val="2C7F4EE9"/>
    <w:rsid w:val="2CA5513C"/>
    <w:rsid w:val="2CB5F4D2"/>
    <w:rsid w:val="2CD9411C"/>
    <w:rsid w:val="2CDF7F8A"/>
    <w:rsid w:val="2CF772E3"/>
    <w:rsid w:val="2D238308"/>
    <w:rsid w:val="2D51E49C"/>
    <w:rsid w:val="2D696077"/>
    <w:rsid w:val="2D85FBE3"/>
    <w:rsid w:val="2DC39D29"/>
    <w:rsid w:val="2DE885BF"/>
    <w:rsid w:val="2DF862EA"/>
    <w:rsid w:val="2E40B9EA"/>
    <w:rsid w:val="2E43C8C2"/>
    <w:rsid w:val="2E4DBA9F"/>
    <w:rsid w:val="2E670982"/>
    <w:rsid w:val="2E6A7897"/>
    <w:rsid w:val="2E772882"/>
    <w:rsid w:val="2EA39985"/>
    <w:rsid w:val="2EDC7A26"/>
    <w:rsid w:val="2EE1AE59"/>
    <w:rsid w:val="2EE1B5C6"/>
    <w:rsid w:val="2EED3F10"/>
    <w:rsid w:val="2EF9218B"/>
    <w:rsid w:val="2EF94918"/>
    <w:rsid w:val="2F169B05"/>
    <w:rsid w:val="2F1BE86C"/>
    <w:rsid w:val="2F3C0304"/>
    <w:rsid w:val="2F7D6054"/>
    <w:rsid w:val="2F981431"/>
    <w:rsid w:val="2F987881"/>
    <w:rsid w:val="2FC2CDE9"/>
    <w:rsid w:val="2FDDE088"/>
    <w:rsid w:val="2FDE8230"/>
    <w:rsid w:val="2FE09DC1"/>
    <w:rsid w:val="2FE7BB0F"/>
    <w:rsid w:val="300B2453"/>
    <w:rsid w:val="301C0ABB"/>
    <w:rsid w:val="3033778D"/>
    <w:rsid w:val="307269E0"/>
    <w:rsid w:val="30793F63"/>
    <w:rsid w:val="308C1AB1"/>
    <w:rsid w:val="30956584"/>
    <w:rsid w:val="30AE8F6E"/>
    <w:rsid w:val="30BD3D25"/>
    <w:rsid w:val="30CE9FEB"/>
    <w:rsid w:val="30D53ABD"/>
    <w:rsid w:val="3128E4D2"/>
    <w:rsid w:val="31404DE0"/>
    <w:rsid w:val="31564B1F"/>
    <w:rsid w:val="31605921"/>
    <w:rsid w:val="316070F1"/>
    <w:rsid w:val="3179B0E9"/>
    <w:rsid w:val="318B2929"/>
    <w:rsid w:val="3192D946"/>
    <w:rsid w:val="31933827"/>
    <w:rsid w:val="31A1A5EC"/>
    <w:rsid w:val="31E41461"/>
    <w:rsid w:val="31E98236"/>
    <w:rsid w:val="31FC22CE"/>
    <w:rsid w:val="32261A64"/>
    <w:rsid w:val="32283F84"/>
    <w:rsid w:val="323899A7"/>
    <w:rsid w:val="325C73DD"/>
    <w:rsid w:val="32699959"/>
    <w:rsid w:val="329CD97A"/>
    <w:rsid w:val="32A0A314"/>
    <w:rsid w:val="32A655FA"/>
    <w:rsid w:val="32B2C1F2"/>
    <w:rsid w:val="32B61395"/>
    <w:rsid w:val="32C1F86F"/>
    <w:rsid w:val="32F23741"/>
    <w:rsid w:val="3311A235"/>
    <w:rsid w:val="33161A93"/>
    <w:rsid w:val="3318D5BD"/>
    <w:rsid w:val="33287D01"/>
    <w:rsid w:val="332EA9A7"/>
    <w:rsid w:val="3366C437"/>
    <w:rsid w:val="33681AA3"/>
    <w:rsid w:val="339F38B0"/>
    <w:rsid w:val="33A80854"/>
    <w:rsid w:val="33BFB266"/>
    <w:rsid w:val="33E31559"/>
    <w:rsid w:val="33E4B69A"/>
    <w:rsid w:val="34457A34"/>
    <w:rsid w:val="3445C2EA"/>
    <w:rsid w:val="3450C54D"/>
    <w:rsid w:val="34608877"/>
    <w:rsid w:val="347EDA37"/>
    <w:rsid w:val="3497EBC2"/>
    <w:rsid w:val="34ACC968"/>
    <w:rsid w:val="34B151AB"/>
    <w:rsid w:val="34B422DB"/>
    <w:rsid w:val="34DA8628"/>
    <w:rsid w:val="34DFEE57"/>
    <w:rsid w:val="34F28121"/>
    <w:rsid w:val="350B7431"/>
    <w:rsid w:val="3521F184"/>
    <w:rsid w:val="353A9A4F"/>
    <w:rsid w:val="353E6733"/>
    <w:rsid w:val="35591BC2"/>
    <w:rsid w:val="355B8AAE"/>
    <w:rsid w:val="35623A8E"/>
    <w:rsid w:val="35825C19"/>
    <w:rsid w:val="35B39570"/>
    <w:rsid w:val="35B56722"/>
    <w:rsid w:val="35C57F8E"/>
    <w:rsid w:val="35E33815"/>
    <w:rsid w:val="3623C330"/>
    <w:rsid w:val="363466B7"/>
    <w:rsid w:val="3640B88F"/>
    <w:rsid w:val="365086DB"/>
    <w:rsid w:val="36797989"/>
    <w:rsid w:val="367ED14E"/>
    <w:rsid w:val="36BEBF6B"/>
    <w:rsid w:val="36D5B7BE"/>
    <w:rsid w:val="36D6C734"/>
    <w:rsid w:val="36D8F828"/>
    <w:rsid w:val="36E970B7"/>
    <w:rsid w:val="36EB6060"/>
    <w:rsid w:val="36F1DE19"/>
    <w:rsid w:val="36F1E901"/>
    <w:rsid w:val="37002F1A"/>
    <w:rsid w:val="371E2CEC"/>
    <w:rsid w:val="3727AB01"/>
    <w:rsid w:val="3740FD2C"/>
    <w:rsid w:val="37818F44"/>
    <w:rsid w:val="37BCC9CC"/>
    <w:rsid w:val="37CD21D2"/>
    <w:rsid w:val="37CE427F"/>
    <w:rsid w:val="37DB4EFE"/>
    <w:rsid w:val="38009DA3"/>
    <w:rsid w:val="382DC57B"/>
    <w:rsid w:val="3834D06B"/>
    <w:rsid w:val="383A66DC"/>
    <w:rsid w:val="3843008A"/>
    <w:rsid w:val="384EFD31"/>
    <w:rsid w:val="3856619C"/>
    <w:rsid w:val="385A5AF9"/>
    <w:rsid w:val="3866C5C9"/>
    <w:rsid w:val="38864631"/>
    <w:rsid w:val="38B2B9A7"/>
    <w:rsid w:val="38D3AAAD"/>
    <w:rsid w:val="38F6DDE0"/>
    <w:rsid w:val="39027E01"/>
    <w:rsid w:val="390CC3F7"/>
    <w:rsid w:val="392E5388"/>
    <w:rsid w:val="393CE8DD"/>
    <w:rsid w:val="39589A2D"/>
    <w:rsid w:val="397387F7"/>
    <w:rsid w:val="398F154D"/>
    <w:rsid w:val="39A1C1E1"/>
    <w:rsid w:val="39A22AE4"/>
    <w:rsid w:val="39A24B6C"/>
    <w:rsid w:val="39D00126"/>
    <w:rsid w:val="39E80895"/>
    <w:rsid w:val="39F2EE01"/>
    <w:rsid w:val="3A1C9722"/>
    <w:rsid w:val="3A1F3890"/>
    <w:rsid w:val="3A40270B"/>
    <w:rsid w:val="3A53FF12"/>
    <w:rsid w:val="3A77DF6B"/>
    <w:rsid w:val="3AABAE82"/>
    <w:rsid w:val="3AB79C67"/>
    <w:rsid w:val="3ACACB2B"/>
    <w:rsid w:val="3AD1C46A"/>
    <w:rsid w:val="3AE0B293"/>
    <w:rsid w:val="3AF46A8E"/>
    <w:rsid w:val="3B1B3395"/>
    <w:rsid w:val="3B20932F"/>
    <w:rsid w:val="3B4C99AA"/>
    <w:rsid w:val="3B5964A8"/>
    <w:rsid w:val="3B8B6E3D"/>
    <w:rsid w:val="3B91FBBB"/>
    <w:rsid w:val="3BA6A564"/>
    <w:rsid w:val="3BD1C457"/>
    <w:rsid w:val="3BD63FB5"/>
    <w:rsid w:val="3BD9CA83"/>
    <w:rsid w:val="3BE8039D"/>
    <w:rsid w:val="3C28E405"/>
    <w:rsid w:val="3C298B09"/>
    <w:rsid w:val="3C6F597A"/>
    <w:rsid w:val="3C78C2E5"/>
    <w:rsid w:val="3C7DEE46"/>
    <w:rsid w:val="3C7F1CBE"/>
    <w:rsid w:val="3C840ECD"/>
    <w:rsid w:val="3C8CF846"/>
    <w:rsid w:val="3C903AEF"/>
    <w:rsid w:val="3CCD9E67"/>
    <w:rsid w:val="3CCDF086"/>
    <w:rsid w:val="3CD61188"/>
    <w:rsid w:val="3CDA4E08"/>
    <w:rsid w:val="3CDA50CB"/>
    <w:rsid w:val="3CE6FC2C"/>
    <w:rsid w:val="3CEB33A7"/>
    <w:rsid w:val="3D59345E"/>
    <w:rsid w:val="3D7423FA"/>
    <w:rsid w:val="3D7F7B04"/>
    <w:rsid w:val="3D8778A0"/>
    <w:rsid w:val="3D904F20"/>
    <w:rsid w:val="3D946F27"/>
    <w:rsid w:val="3DDA89B7"/>
    <w:rsid w:val="3E0195D4"/>
    <w:rsid w:val="3E2599D7"/>
    <w:rsid w:val="3E2C0B50"/>
    <w:rsid w:val="3E2D97C7"/>
    <w:rsid w:val="3E2F654F"/>
    <w:rsid w:val="3E316825"/>
    <w:rsid w:val="3E455CFE"/>
    <w:rsid w:val="3E7E97BE"/>
    <w:rsid w:val="3EB2B43E"/>
    <w:rsid w:val="3ECA3BD9"/>
    <w:rsid w:val="3ECB169A"/>
    <w:rsid w:val="3ECC1F94"/>
    <w:rsid w:val="3EEB108F"/>
    <w:rsid w:val="3F05E6D1"/>
    <w:rsid w:val="3F680913"/>
    <w:rsid w:val="3FB2ED0A"/>
    <w:rsid w:val="3FC3B58A"/>
    <w:rsid w:val="3FCF5B36"/>
    <w:rsid w:val="3FD860D0"/>
    <w:rsid w:val="3FDB2AAC"/>
    <w:rsid w:val="3FE11818"/>
    <w:rsid w:val="3FF5A13F"/>
    <w:rsid w:val="4009A14E"/>
    <w:rsid w:val="400D2CAF"/>
    <w:rsid w:val="400F8412"/>
    <w:rsid w:val="404C7954"/>
    <w:rsid w:val="4090C8AB"/>
    <w:rsid w:val="409A5C7B"/>
    <w:rsid w:val="40CA79D4"/>
    <w:rsid w:val="40EF7DC2"/>
    <w:rsid w:val="40FE4341"/>
    <w:rsid w:val="40FF7D6E"/>
    <w:rsid w:val="410B4CA7"/>
    <w:rsid w:val="410DFEC0"/>
    <w:rsid w:val="411C2842"/>
    <w:rsid w:val="411FDAA0"/>
    <w:rsid w:val="4131B8FF"/>
    <w:rsid w:val="4138FA62"/>
    <w:rsid w:val="41390F36"/>
    <w:rsid w:val="413FCCFB"/>
    <w:rsid w:val="4152A926"/>
    <w:rsid w:val="416EBF14"/>
    <w:rsid w:val="417E385D"/>
    <w:rsid w:val="418E002A"/>
    <w:rsid w:val="4197C239"/>
    <w:rsid w:val="41A274AA"/>
    <w:rsid w:val="41B4409E"/>
    <w:rsid w:val="41B4FABA"/>
    <w:rsid w:val="41CA67DF"/>
    <w:rsid w:val="41CE9EB2"/>
    <w:rsid w:val="41D0AB41"/>
    <w:rsid w:val="41D6630B"/>
    <w:rsid w:val="41DC25D5"/>
    <w:rsid w:val="41F1E534"/>
    <w:rsid w:val="4207CA96"/>
    <w:rsid w:val="422E651E"/>
    <w:rsid w:val="4280FDDE"/>
    <w:rsid w:val="428A902C"/>
    <w:rsid w:val="42919826"/>
    <w:rsid w:val="42AC4957"/>
    <w:rsid w:val="42B25FF6"/>
    <w:rsid w:val="42BBA266"/>
    <w:rsid w:val="42BE8DE2"/>
    <w:rsid w:val="42C3FB0E"/>
    <w:rsid w:val="42C5FEE9"/>
    <w:rsid w:val="42DAE4BF"/>
    <w:rsid w:val="42FA2BAB"/>
    <w:rsid w:val="43071844"/>
    <w:rsid w:val="4341954B"/>
    <w:rsid w:val="4353A74D"/>
    <w:rsid w:val="4367498F"/>
    <w:rsid w:val="436B1FCA"/>
    <w:rsid w:val="4373DB5E"/>
    <w:rsid w:val="4396603C"/>
    <w:rsid w:val="43B15E08"/>
    <w:rsid w:val="43EBEC88"/>
    <w:rsid w:val="43F047E6"/>
    <w:rsid w:val="4403CE9E"/>
    <w:rsid w:val="44055120"/>
    <w:rsid w:val="4444A631"/>
    <w:rsid w:val="4449CB3B"/>
    <w:rsid w:val="4462F129"/>
    <w:rsid w:val="44679CC4"/>
    <w:rsid w:val="446D2CC1"/>
    <w:rsid w:val="448253E5"/>
    <w:rsid w:val="4495362F"/>
    <w:rsid w:val="44A13DE7"/>
    <w:rsid w:val="44A309C7"/>
    <w:rsid w:val="44B0B913"/>
    <w:rsid w:val="44B37D10"/>
    <w:rsid w:val="44B63A9E"/>
    <w:rsid w:val="44D3B41B"/>
    <w:rsid w:val="44D941BE"/>
    <w:rsid w:val="45294152"/>
    <w:rsid w:val="45720A7A"/>
    <w:rsid w:val="4582BF44"/>
    <w:rsid w:val="459513DA"/>
    <w:rsid w:val="4596BFF7"/>
    <w:rsid w:val="45ABC7FE"/>
    <w:rsid w:val="45BFF1C4"/>
    <w:rsid w:val="45CC733F"/>
    <w:rsid w:val="45E0B065"/>
    <w:rsid w:val="45E16FE3"/>
    <w:rsid w:val="45EB7FCD"/>
    <w:rsid w:val="45EC8B29"/>
    <w:rsid w:val="45FA7AF6"/>
    <w:rsid w:val="4626726C"/>
    <w:rsid w:val="4652221D"/>
    <w:rsid w:val="4683893B"/>
    <w:rsid w:val="46899178"/>
    <w:rsid w:val="468F57AD"/>
    <w:rsid w:val="4690B381"/>
    <w:rsid w:val="46BD390B"/>
    <w:rsid w:val="46CB6994"/>
    <w:rsid w:val="46DB6E93"/>
    <w:rsid w:val="46E22A35"/>
    <w:rsid w:val="47025382"/>
    <w:rsid w:val="4728E897"/>
    <w:rsid w:val="472C8BE9"/>
    <w:rsid w:val="47543465"/>
    <w:rsid w:val="47546F01"/>
    <w:rsid w:val="476C7D18"/>
    <w:rsid w:val="476FD48F"/>
    <w:rsid w:val="47752352"/>
    <w:rsid w:val="477F225F"/>
    <w:rsid w:val="4785A575"/>
    <w:rsid w:val="47C38325"/>
    <w:rsid w:val="47CD6CAC"/>
    <w:rsid w:val="47D0B970"/>
    <w:rsid w:val="47DC263D"/>
    <w:rsid w:val="47EAA7F9"/>
    <w:rsid w:val="48782630"/>
    <w:rsid w:val="4899E968"/>
    <w:rsid w:val="48A01E02"/>
    <w:rsid w:val="48A4D871"/>
    <w:rsid w:val="48C09B39"/>
    <w:rsid w:val="48DA8EBA"/>
    <w:rsid w:val="48F1014C"/>
    <w:rsid w:val="491277B2"/>
    <w:rsid w:val="4938DB26"/>
    <w:rsid w:val="493A436A"/>
    <w:rsid w:val="4956EC89"/>
    <w:rsid w:val="49638801"/>
    <w:rsid w:val="49739B9B"/>
    <w:rsid w:val="49808C62"/>
    <w:rsid w:val="49BD692C"/>
    <w:rsid w:val="49C7B5E2"/>
    <w:rsid w:val="49E5FFFA"/>
    <w:rsid w:val="49E69C1D"/>
    <w:rsid w:val="4A0E6066"/>
    <w:rsid w:val="4A23C991"/>
    <w:rsid w:val="4A3682A6"/>
    <w:rsid w:val="4A4C360A"/>
    <w:rsid w:val="4A7758D0"/>
    <w:rsid w:val="4A7C96CE"/>
    <w:rsid w:val="4A864B3E"/>
    <w:rsid w:val="4AA50454"/>
    <w:rsid w:val="4AA7305F"/>
    <w:rsid w:val="4AB4E106"/>
    <w:rsid w:val="4AB84381"/>
    <w:rsid w:val="4ABAC028"/>
    <w:rsid w:val="4AF2D75D"/>
    <w:rsid w:val="4AFD25BA"/>
    <w:rsid w:val="4B0FAA47"/>
    <w:rsid w:val="4B37CD99"/>
    <w:rsid w:val="4B3BF54C"/>
    <w:rsid w:val="4B6F49B4"/>
    <w:rsid w:val="4B7EFB2E"/>
    <w:rsid w:val="4B8FD79C"/>
    <w:rsid w:val="4BE8E554"/>
    <w:rsid w:val="4C22BECB"/>
    <w:rsid w:val="4C3CF60F"/>
    <w:rsid w:val="4C4CE50C"/>
    <w:rsid w:val="4C54D73D"/>
    <w:rsid w:val="4C6558F9"/>
    <w:rsid w:val="4C6ADD54"/>
    <w:rsid w:val="4C6FF65B"/>
    <w:rsid w:val="4C76617E"/>
    <w:rsid w:val="4CC899DB"/>
    <w:rsid w:val="4CE33A59"/>
    <w:rsid w:val="4D0340AA"/>
    <w:rsid w:val="4D19F50D"/>
    <w:rsid w:val="4D2AE42E"/>
    <w:rsid w:val="4D44745A"/>
    <w:rsid w:val="4D5B3BB0"/>
    <w:rsid w:val="4D75EED5"/>
    <w:rsid w:val="4D92B337"/>
    <w:rsid w:val="4D989B2A"/>
    <w:rsid w:val="4DA63115"/>
    <w:rsid w:val="4DC64A4D"/>
    <w:rsid w:val="4DD342B8"/>
    <w:rsid w:val="4DD9E1E8"/>
    <w:rsid w:val="4DDA454F"/>
    <w:rsid w:val="4DE15980"/>
    <w:rsid w:val="4DE7DA2D"/>
    <w:rsid w:val="4DF1375A"/>
    <w:rsid w:val="4E19194E"/>
    <w:rsid w:val="4E26A263"/>
    <w:rsid w:val="4E72092C"/>
    <w:rsid w:val="4E81EAA6"/>
    <w:rsid w:val="4E965D95"/>
    <w:rsid w:val="4EDC3E91"/>
    <w:rsid w:val="4EDC722C"/>
    <w:rsid w:val="4EE97BD4"/>
    <w:rsid w:val="4EFB1CC0"/>
    <w:rsid w:val="4F15E4B3"/>
    <w:rsid w:val="4F16D756"/>
    <w:rsid w:val="4F176862"/>
    <w:rsid w:val="4F487281"/>
    <w:rsid w:val="4F548DA1"/>
    <w:rsid w:val="4F7BC07E"/>
    <w:rsid w:val="4FDD814E"/>
    <w:rsid w:val="4FFE9143"/>
    <w:rsid w:val="50045205"/>
    <w:rsid w:val="500B2950"/>
    <w:rsid w:val="501A1C22"/>
    <w:rsid w:val="504DF01B"/>
    <w:rsid w:val="506EE7F2"/>
    <w:rsid w:val="508C0E76"/>
    <w:rsid w:val="509FACFD"/>
    <w:rsid w:val="50B3D1AA"/>
    <w:rsid w:val="50C0A43D"/>
    <w:rsid w:val="50D4688F"/>
    <w:rsid w:val="50DE109E"/>
    <w:rsid w:val="511C9B70"/>
    <w:rsid w:val="5125FF8B"/>
    <w:rsid w:val="5137ACD3"/>
    <w:rsid w:val="514AEFB7"/>
    <w:rsid w:val="516377F6"/>
    <w:rsid w:val="517E6C04"/>
    <w:rsid w:val="5199EC39"/>
    <w:rsid w:val="51A37D09"/>
    <w:rsid w:val="51B819DC"/>
    <w:rsid w:val="51BA90DA"/>
    <w:rsid w:val="51C35A52"/>
    <w:rsid w:val="51D993F1"/>
    <w:rsid w:val="51F06687"/>
    <w:rsid w:val="520708E1"/>
    <w:rsid w:val="520917E7"/>
    <w:rsid w:val="5216D9EB"/>
    <w:rsid w:val="52499E2D"/>
    <w:rsid w:val="526BA344"/>
    <w:rsid w:val="52708992"/>
    <w:rsid w:val="5277F4E3"/>
    <w:rsid w:val="528F01C6"/>
    <w:rsid w:val="5295BBDC"/>
    <w:rsid w:val="52A77CD5"/>
    <w:rsid w:val="52BF596D"/>
    <w:rsid w:val="52C02A67"/>
    <w:rsid w:val="52C5064B"/>
    <w:rsid w:val="52F34735"/>
    <w:rsid w:val="52FD8194"/>
    <w:rsid w:val="530375B2"/>
    <w:rsid w:val="53319FF7"/>
    <w:rsid w:val="5337D7A4"/>
    <w:rsid w:val="53510BFD"/>
    <w:rsid w:val="536F7576"/>
    <w:rsid w:val="537A5D65"/>
    <w:rsid w:val="53C206D1"/>
    <w:rsid w:val="53CDE1CB"/>
    <w:rsid w:val="53EDB687"/>
    <w:rsid w:val="53FCF0F1"/>
    <w:rsid w:val="5425E648"/>
    <w:rsid w:val="543513D3"/>
    <w:rsid w:val="54363F30"/>
    <w:rsid w:val="5437B65B"/>
    <w:rsid w:val="54765F73"/>
    <w:rsid w:val="548BA9C6"/>
    <w:rsid w:val="549113FA"/>
    <w:rsid w:val="54B93FC7"/>
    <w:rsid w:val="54CD0F88"/>
    <w:rsid w:val="54CD8AD2"/>
    <w:rsid w:val="54D2DF95"/>
    <w:rsid w:val="54D32FC4"/>
    <w:rsid w:val="54DD1FE5"/>
    <w:rsid w:val="54F6C19C"/>
    <w:rsid w:val="54F848F5"/>
    <w:rsid w:val="55241020"/>
    <w:rsid w:val="552ADAE3"/>
    <w:rsid w:val="554A8840"/>
    <w:rsid w:val="556CF433"/>
    <w:rsid w:val="55736B4E"/>
    <w:rsid w:val="557F0203"/>
    <w:rsid w:val="55961F2F"/>
    <w:rsid w:val="559AB079"/>
    <w:rsid w:val="55D6F801"/>
    <w:rsid w:val="55DA191C"/>
    <w:rsid w:val="5600C774"/>
    <w:rsid w:val="560C1837"/>
    <w:rsid w:val="560FABE3"/>
    <w:rsid w:val="5649073A"/>
    <w:rsid w:val="564EDBAF"/>
    <w:rsid w:val="5663B83C"/>
    <w:rsid w:val="56904818"/>
    <w:rsid w:val="569BDDF7"/>
    <w:rsid w:val="56C25D79"/>
    <w:rsid w:val="56D6CAE3"/>
    <w:rsid w:val="56E47414"/>
    <w:rsid w:val="56E50AE7"/>
    <w:rsid w:val="56FD29E5"/>
    <w:rsid w:val="5700DFE7"/>
    <w:rsid w:val="5706BBF9"/>
    <w:rsid w:val="5709CE92"/>
    <w:rsid w:val="5714194A"/>
    <w:rsid w:val="5716BD64"/>
    <w:rsid w:val="5733DF29"/>
    <w:rsid w:val="576E4F52"/>
    <w:rsid w:val="57750C0B"/>
    <w:rsid w:val="57A7C95B"/>
    <w:rsid w:val="57F93E2D"/>
    <w:rsid w:val="57FC1B6F"/>
    <w:rsid w:val="580CF35D"/>
    <w:rsid w:val="581D2787"/>
    <w:rsid w:val="58437E96"/>
    <w:rsid w:val="5896FBE1"/>
    <w:rsid w:val="5898A135"/>
    <w:rsid w:val="58B24F8A"/>
    <w:rsid w:val="58C56C92"/>
    <w:rsid w:val="58CC531F"/>
    <w:rsid w:val="58D2059B"/>
    <w:rsid w:val="58D47814"/>
    <w:rsid w:val="58E5303D"/>
    <w:rsid w:val="58ECACC0"/>
    <w:rsid w:val="58FC8A98"/>
    <w:rsid w:val="5904B917"/>
    <w:rsid w:val="590955BE"/>
    <w:rsid w:val="590E292F"/>
    <w:rsid w:val="59184862"/>
    <w:rsid w:val="595DCE41"/>
    <w:rsid w:val="59609A5D"/>
    <w:rsid w:val="598D285B"/>
    <w:rsid w:val="5992BEA8"/>
    <w:rsid w:val="59C83A72"/>
    <w:rsid w:val="59D6BCE3"/>
    <w:rsid w:val="59F4D261"/>
    <w:rsid w:val="59F767DD"/>
    <w:rsid w:val="59FC70C1"/>
    <w:rsid w:val="5A246E7A"/>
    <w:rsid w:val="5A869955"/>
    <w:rsid w:val="5AA07CB3"/>
    <w:rsid w:val="5AA4CD55"/>
    <w:rsid w:val="5AA9E1E2"/>
    <w:rsid w:val="5AAC1D4E"/>
    <w:rsid w:val="5AAD4035"/>
    <w:rsid w:val="5AB55DF6"/>
    <w:rsid w:val="5AC54420"/>
    <w:rsid w:val="5AD767B7"/>
    <w:rsid w:val="5ADCE7B2"/>
    <w:rsid w:val="5AE574A7"/>
    <w:rsid w:val="5B113C21"/>
    <w:rsid w:val="5B3A4EF0"/>
    <w:rsid w:val="5B438D72"/>
    <w:rsid w:val="5B4E94E2"/>
    <w:rsid w:val="5B89691F"/>
    <w:rsid w:val="5B90A2C2"/>
    <w:rsid w:val="5B9FB0F4"/>
    <w:rsid w:val="5BE9EF7E"/>
    <w:rsid w:val="5BFF9BD1"/>
    <w:rsid w:val="5C14698F"/>
    <w:rsid w:val="5CF098AA"/>
    <w:rsid w:val="5CF8DD06"/>
    <w:rsid w:val="5D2229B3"/>
    <w:rsid w:val="5D22A504"/>
    <w:rsid w:val="5D385A8D"/>
    <w:rsid w:val="5D4653FB"/>
    <w:rsid w:val="5D49D4F8"/>
    <w:rsid w:val="5D575129"/>
    <w:rsid w:val="5D5FA6A2"/>
    <w:rsid w:val="5D824869"/>
    <w:rsid w:val="5D9B6BF7"/>
    <w:rsid w:val="5DB10EC4"/>
    <w:rsid w:val="5DD3F12B"/>
    <w:rsid w:val="5DD98D7E"/>
    <w:rsid w:val="5DE7123C"/>
    <w:rsid w:val="5DE9398F"/>
    <w:rsid w:val="5E0C88B5"/>
    <w:rsid w:val="5E4C687A"/>
    <w:rsid w:val="5E52D0D3"/>
    <w:rsid w:val="5E66F77C"/>
    <w:rsid w:val="5E71157F"/>
    <w:rsid w:val="5E8B0DFE"/>
    <w:rsid w:val="5EA2D1AA"/>
    <w:rsid w:val="5EA43AC3"/>
    <w:rsid w:val="5ECAE3A6"/>
    <w:rsid w:val="5ED5CD99"/>
    <w:rsid w:val="5EED6A07"/>
    <w:rsid w:val="5EED8A8C"/>
    <w:rsid w:val="5EF80FDF"/>
    <w:rsid w:val="5F1133C6"/>
    <w:rsid w:val="5F1F1747"/>
    <w:rsid w:val="5F28E438"/>
    <w:rsid w:val="5F2F22BC"/>
    <w:rsid w:val="5F34C2B7"/>
    <w:rsid w:val="5F35619A"/>
    <w:rsid w:val="5F5A333E"/>
    <w:rsid w:val="5F659D62"/>
    <w:rsid w:val="5F6CE5FB"/>
    <w:rsid w:val="5FCB46A3"/>
    <w:rsid w:val="5FD1AA81"/>
    <w:rsid w:val="5FE07633"/>
    <w:rsid w:val="5FE2E86E"/>
    <w:rsid w:val="6011123A"/>
    <w:rsid w:val="602C9006"/>
    <w:rsid w:val="6057404B"/>
    <w:rsid w:val="605DD308"/>
    <w:rsid w:val="605F020E"/>
    <w:rsid w:val="60693019"/>
    <w:rsid w:val="60791089"/>
    <w:rsid w:val="608308C0"/>
    <w:rsid w:val="60957A6E"/>
    <w:rsid w:val="60A37B85"/>
    <w:rsid w:val="60D9DDD1"/>
    <w:rsid w:val="60EED9DA"/>
    <w:rsid w:val="60F429A3"/>
    <w:rsid w:val="60F469F7"/>
    <w:rsid w:val="60FB8E7C"/>
    <w:rsid w:val="61168274"/>
    <w:rsid w:val="614FE8BA"/>
    <w:rsid w:val="616AB186"/>
    <w:rsid w:val="617988BB"/>
    <w:rsid w:val="61ACEE67"/>
    <w:rsid w:val="61B935E1"/>
    <w:rsid w:val="61C8EB04"/>
    <w:rsid w:val="61E5330F"/>
    <w:rsid w:val="61EBB512"/>
    <w:rsid w:val="61EC0FA7"/>
    <w:rsid w:val="621BC8A6"/>
    <w:rsid w:val="622C0CAF"/>
    <w:rsid w:val="623829F9"/>
    <w:rsid w:val="6244D14A"/>
    <w:rsid w:val="624882F8"/>
    <w:rsid w:val="625054BB"/>
    <w:rsid w:val="62CD103C"/>
    <w:rsid w:val="6300071E"/>
    <w:rsid w:val="63014DED"/>
    <w:rsid w:val="63094C8D"/>
    <w:rsid w:val="631FC49C"/>
    <w:rsid w:val="6323ADA8"/>
    <w:rsid w:val="632C5C1B"/>
    <w:rsid w:val="6366B151"/>
    <w:rsid w:val="6382209D"/>
    <w:rsid w:val="639C4D3F"/>
    <w:rsid w:val="63AFE237"/>
    <w:rsid w:val="63F20920"/>
    <w:rsid w:val="63FC575D"/>
    <w:rsid w:val="64053DCF"/>
    <w:rsid w:val="641A36BF"/>
    <w:rsid w:val="641EDF19"/>
    <w:rsid w:val="642BDE77"/>
    <w:rsid w:val="642D44F5"/>
    <w:rsid w:val="643C59BD"/>
    <w:rsid w:val="6446FF85"/>
    <w:rsid w:val="6475AD01"/>
    <w:rsid w:val="64911C63"/>
    <w:rsid w:val="64A27A57"/>
    <w:rsid w:val="64C85F11"/>
    <w:rsid w:val="64EAB5B8"/>
    <w:rsid w:val="64F56050"/>
    <w:rsid w:val="65219F4E"/>
    <w:rsid w:val="6523B069"/>
    <w:rsid w:val="654374F8"/>
    <w:rsid w:val="6549CF43"/>
    <w:rsid w:val="654FBAF7"/>
    <w:rsid w:val="65561ED0"/>
    <w:rsid w:val="65A6507F"/>
    <w:rsid w:val="65DCC652"/>
    <w:rsid w:val="65E336FD"/>
    <w:rsid w:val="65E8481D"/>
    <w:rsid w:val="65F3EB19"/>
    <w:rsid w:val="65F74830"/>
    <w:rsid w:val="6616CDF5"/>
    <w:rsid w:val="661A51AF"/>
    <w:rsid w:val="66339FCD"/>
    <w:rsid w:val="663BEED5"/>
    <w:rsid w:val="663BF890"/>
    <w:rsid w:val="664E949F"/>
    <w:rsid w:val="66554C49"/>
    <w:rsid w:val="66A36099"/>
    <w:rsid w:val="66C355FB"/>
    <w:rsid w:val="66ECCEE0"/>
    <w:rsid w:val="66FF4DA1"/>
    <w:rsid w:val="6716325B"/>
    <w:rsid w:val="6725CCDE"/>
    <w:rsid w:val="67339AAD"/>
    <w:rsid w:val="673D4D43"/>
    <w:rsid w:val="676F4346"/>
    <w:rsid w:val="67B9FEC3"/>
    <w:rsid w:val="67BA8BE4"/>
    <w:rsid w:val="67BFB1E6"/>
    <w:rsid w:val="67C348A3"/>
    <w:rsid w:val="67D04A02"/>
    <w:rsid w:val="67F7841F"/>
    <w:rsid w:val="6803F65E"/>
    <w:rsid w:val="680F1F77"/>
    <w:rsid w:val="6822107A"/>
    <w:rsid w:val="683D83ED"/>
    <w:rsid w:val="6865ADF3"/>
    <w:rsid w:val="68768A41"/>
    <w:rsid w:val="687CC0DD"/>
    <w:rsid w:val="688023F1"/>
    <w:rsid w:val="68C0D3D0"/>
    <w:rsid w:val="68DD9B8B"/>
    <w:rsid w:val="690F06D3"/>
    <w:rsid w:val="69210B98"/>
    <w:rsid w:val="6951CD9E"/>
    <w:rsid w:val="69675CC7"/>
    <w:rsid w:val="699BAF93"/>
    <w:rsid w:val="69C5C2CE"/>
    <w:rsid w:val="69D1D3B1"/>
    <w:rsid w:val="69D93FE0"/>
    <w:rsid w:val="69EA98D0"/>
    <w:rsid w:val="69F8926C"/>
    <w:rsid w:val="6A10BB1F"/>
    <w:rsid w:val="6A52E2B9"/>
    <w:rsid w:val="6A541E3A"/>
    <w:rsid w:val="6A5B92CE"/>
    <w:rsid w:val="6A5F2842"/>
    <w:rsid w:val="6A782E77"/>
    <w:rsid w:val="6A7E218E"/>
    <w:rsid w:val="6A91E5B3"/>
    <w:rsid w:val="6A987B71"/>
    <w:rsid w:val="6AA9AC0A"/>
    <w:rsid w:val="6AB8253C"/>
    <w:rsid w:val="6AC6F7C5"/>
    <w:rsid w:val="6AE2E6F2"/>
    <w:rsid w:val="6AE2F7E9"/>
    <w:rsid w:val="6B108A8F"/>
    <w:rsid w:val="6B108F25"/>
    <w:rsid w:val="6B18BD93"/>
    <w:rsid w:val="6B1FA344"/>
    <w:rsid w:val="6B224413"/>
    <w:rsid w:val="6B2EDA94"/>
    <w:rsid w:val="6B3FB370"/>
    <w:rsid w:val="6B470A0C"/>
    <w:rsid w:val="6B5844E3"/>
    <w:rsid w:val="6B5D03F4"/>
    <w:rsid w:val="6B8EF8F9"/>
    <w:rsid w:val="6BFAF8A3"/>
    <w:rsid w:val="6C1F9BE2"/>
    <w:rsid w:val="6C344BD2"/>
    <w:rsid w:val="6C56A090"/>
    <w:rsid w:val="6C912678"/>
    <w:rsid w:val="6CA0F9C8"/>
    <w:rsid w:val="6CB814E5"/>
    <w:rsid w:val="6CBCED8F"/>
    <w:rsid w:val="6CD0B369"/>
    <w:rsid w:val="6CD4B765"/>
    <w:rsid w:val="6CDDC0CD"/>
    <w:rsid w:val="6CE33A85"/>
    <w:rsid w:val="6D15FF93"/>
    <w:rsid w:val="6D1B1E22"/>
    <w:rsid w:val="6D6B32D9"/>
    <w:rsid w:val="6D6BB42F"/>
    <w:rsid w:val="6D6F883D"/>
    <w:rsid w:val="6D71BF7E"/>
    <w:rsid w:val="6D721B50"/>
    <w:rsid w:val="6D893DC8"/>
    <w:rsid w:val="6DD168A9"/>
    <w:rsid w:val="6DE7AFF3"/>
    <w:rsid w:val="6DF7A49F"/>
    <w:rsid w:val="6E022AEF"/>
    <w:rsid w:val="6E0FB9A5"/>
    <w:rsid w:val="6E3BF909"/>
    <w:rsid w:val="6E4C121E"/>
    <w:rsid w:val="6E52CA84"/>
    <w:rsid w:val="6E658271"/>
    <w:rsid w:val="6E67A929"/>
    <w:rsid w:val="6E6B58A8"/>
    <w:rsid w:val="6EDF0092"/>
    <w:rsid w:val="6EF81A3E"/>
    <w:rsid w:val="6F1996AE"/>
    <w:rsid w:val="6F2090A4"/>
    <w:rsid w:val="6F3762B7"/>
    <w:rsid w:val="6F3BFA78"/>
    <w:rsid w:val="6F45228C"/>
    <w:rsid w:val="6F89FF93"/>
    <w:rsid w:val="6F92175E"/>
    <w:rsid w:val="6F9CBF41"/>
    <w:rsid w:val="6FC8ABF2"/>
    <w:rsid w:val="6FD4613A"/>
    <w:rsid w:val="6FD75BFA"/>
    <w:rsid w:val="6FFC0C28"/>
    <w:rsid w:val="7003DD53"/>
    <w:rsid w:val="70100D76"/>
    <w:rsid w:val="7048E672"/>
    <w:rsid w:val="7057C201"/>
    <w:rsid w:val="70847C65"/>
    <w:rsid w:val="70B2167D"/>
    <w:rsid w:val="70E8451B"/>
    <w:rsid w:val="713F7A27"/>
    <w:rsid w:val="7157F797"/>
    <w:rsid w:val="7193A31B"/>
    <w:rsid w:val="7194DB42"/>
    <w:rsid w:val="71C3A82A"/>
    <w:rsid w:val="71E46A1E"/>
    <w:rsid w:val="71FBA319"/>
    <w:rsid w:val="7204BE9F"/>
    <w:rsid w:val="720B5816"/>
    <w:rsid w:val="720CBABF"/>
    <w:rsid w:val="7219E6DA"/>
    <w:rsid w:val="722806E4"/>
    <w:rsid w:val="72504D35"/>
    <w:rsid w:val="725B6CA7"/>
    <w:rsid w:val="726167ED"/>
    <w:rsid w:val="7262DE58"/>
    <w:rsid w:val="7263B6C9"/>
    <w:rsid w:val="72785CE2"/>
    <w:rsid w:val="72A27006"/>
    <w:rsid w:val="72AD80B2"/>
    <w:rsid w:val="72C66DC4"/>
    <w:rsid w:val="72DA3BD8"/>
    <w:rsid w:val="72E46880"/>
    <w:rsid w:val="72EFA0BF"/>
    <w:rsid w:val="730AECCA"/>
    <w:rsid w:val="730B6D1D"/>
    <w:rsid w:val="7336BBD2"/>
    <w:rsid w:val="733A605A"/>
    <w:rsid w:val="73574A08"/>
    <w:rsid w:val="736F597F"/>
    <w:rsid w:val="737431D3"/>
    <w:rsid w:val="73990450"/>
    <w:rsid w:val="73BDFF6F"/>
    <w:rsid w:val="73CADAF2"/>
    <w:rsid w:val="73CE319E"/>
    <w:rsid w:val="73FA295F"/>
    <w:rsid w:val="741136B9"/>
    <w:rsid w:val="741C58D1"/>
    <w:rsid w:val="742095B9"/>
    <w:rsid w:val="74234D5F"/>
    <w:rsid w:val="742CB687"/>
    <w:rsid w:val="742D5B26"/>
    <w:rsid w:val="7440FC0D"/>
    <w:rsid w:val="7441E44C"/>
    <w:rsid w:val="747BDD45"/>
    <w:rsid w:val="748B217B"/>
    <w:rsid w:val="74B7582C"/>
    <w:rsid w:val="74CC6B4D"/>
    <w:rsid w:val="74E64A38"/>
    <w:rsid w:val="74EAB4A8"/>
    <w:rsid w:val="751A786D"/>
    <w:rsid w:val="751BB8CA"/>
    <w:rsid w:val="752477D2"/>
    <w:rsid w:val="753EBA0D"/>
    <w:rsid w:val="7548D5B8"/>
    <w:rsid w:val="75627D10"/>
    <w:rsid w:val="756A40EE"/>
    <w:rsid w:val="75743FB7"/>
    <w:rsid w:val="757C6641"/>
    <w:rsid w:val="758D3A57"/>
    <w:rsid w:val="75978BCE"/>
    <w:rsid w:val="75A9C9E9"/>
    <w:rsid w:val="75C9AB52"/>
    <w:rsid w:val="75EAB467"/>
    <w:rsid w:val="75F8DB8C"/>
    <w:rsid w:val="7623B2F6"/>
    <w:rsid w:val="763137F6"/>
    <w:rsid w:val="76363C75"/>
    <w:rsid w:val="763BD0B0"/>
    <w:rsid w:val="76711928"/>
    <w:rsid w:val="76716B35"/>
    <w:rsid w:val="76D86C73"/>
    <w:rsid w:val="76F3E262"/>
    <w:rsid w:val="77040256"/>
    <w:rsid w:val="7756974B"/>
    <w:rsid w:val="77756218"/>
    <w:rsid w:val="7775BD2C"/>
    <w:rsid w:val="77B03F2A"/>
    <w:rsid w:val="77B9125D"/>
    <w:rsid w:val="77C014EB"/>
    <w:rsid w:val="78040C0F"/>
    <w:rsid w:val="78048387"/>
    <w:rsid w:val="780C64B7"/>
    <w:rsid w:val="781D9F8E"/>
    <w:rsid w:val="784B2E39"/>
    <w:rsid w:val="78595B20"/>
    <w:rsid w:val="785A700E"/>
    <w:rsid w:val="7874DC0D"/>
    <w:rsid w:val="7887A8FA"/>
    <w:rsid w:val="7898B6DD"/>
    <w:rsid w:val="789CECD4"/>
    <w:rsid w:val="78BCAA16"/>
    <w:rsid w:val="78C7B6C5"/>
    <w:rsid w:val="78CD9649"/>
    <w:rsid w:val="78E5BD52"/>
    <w:rsid w:val="78F28EDD"/>
    <w:rsid w:val="7922CD53"/>
    <w:rsid w:val="792A67D0"/>
    <w:rsid w:val="79423F6C"/>
    <w:rsid w:val="79544DC1"/>
    <w:rsid w:val="799E76A4"/>
    <w:rsid w:val="799FA154"/>
    <w:rsid w:val="79AA17FF"/>
    <w:rsid w:val="79B370B1"/>
    <w:rsid w:val="79B7B511"/>
    <w:rsid w:val="79BE73B0"/>
    <w:rsid w:val="79CA37FB"/>
    <w:rsid w:val="79EC6C8C"/>
    <w:rsid w:val="79F98A6C"/>
    <w:rsid w:val="7A084FE4"/>
    <w:rsid w:val="7A238933"/>
    <w:rsid w:val="7A2AE610"/>
    <w:rsid w:val="7A517600"/>
    <w:rsid w:val="7A52EDA9"/>
    <w:rsid w:val="7A6E0B92"/>
    <w:rsid w:val="7A7FDAEB"/>
    <w:rsid w:val="7AA6A482"/>
    <w:rsid w:val="7ABA3A37"/>
    <w:rsid w:val="7ABD0248"/>
    <w:rsid w:val="7ACA03B8"/>
    <w:rsid w:val="7AD0C64A"/>
    <w:rsid w:val="7ADE0FCD"/>
    <w:rsid w:val="7AE52AF6"/>
    <w:rsid w:val="7AEB326D"/>
    <w:rsid w:val="7AF1B7DF"/>
    <w:rsid w:val="7B2248A2"/>
    <w:rsid w:val="7B2DECE9"/>
    <w:rsid w:val="7B36B153"/>
    <w:rsid w:val="7B3BACD1"/>
    <w:rsid w:val="7B3D82D0"/>
    <w:rsid w:val="7B55F875"/>
    <w:rsid w:val="7B5B892D"/>
    <w:rsid w:val="7B686195"/>
    <w:rsid w:val="7B729BE2"/>
    <w:rsid w:val="7BA6E88E"/>
    <w:rsid w:val="7BAC5A56"/>
    <w:rsid w:val="7BC0AC23"/>
    <w:rsid w:val="7BC7DFFB"/>
    <w:rsid w:val="7BCC7917"/>
    <w:rsid w:val="7BD1B605"/>
    <w:rsid w:val="7BE3C861"/>
    <w:rsid w:val="7BE440C0"/>
    <w:rsid w:val="7BE8CEBF"/>
    <w:rsid w:val="7BECE068"/>
    <w:rsid w:val="7C1E4572"/>
    <w:rsid w:val="7C1EC822"/>
    <w:rsid w:val="7C21E957"/>
    <w:rsid w:val="7C37F0EC"/>
    <w:rsid w:val="7C624ACD"/>
    <w:rsid w:val="7C7CC00F"/>
    <w:rsid w:val="7C8355B8"/>
    <w:rsid w:val="7C8A1F45"/>
    <w:rsid w:val="7C8E379B"/>
    <w:rsid w:val="7CBB0DAE"/>
    <w:rsid w:val="7CC302AF"/>
    <w:rsid w:val="7CF6A4EE"/>
    <w:rsid w:val="7D1CBE77"/>
    <w:rsid w:val="7D2BE877"/>
    <w:rsid w:val="7D4A2E1F"/>
    <w:rsid w:val="7D665B8F"/>
    <w:rsid w:val="7D97A3B0"/>
    <w:rsid w:val="7DAC0990"/>
    <w:rsid w:val="7DB3E34E"/>
    <w:rsid w:val="7DC4B6F6"/>
    <w:rsid w:val="7E2990B0"/>
    <w:rsid w:val="7E69AFBD"/>
    <w:rsid w:val="7E717930"/>
    <w:rsid w:val="7E7A68AD"/>
    <w:rsid w:val="7E8B402F"/>
    <w:rsid w:val="7E8F9330"/>
    <w:rsid w:val="7E91716E"/>
    <w:rsid w:val="7E9E9007"/>
    <w:rsid w:val="7EA4C824"/>
    <w:rsid w:val="7EB123C3"/>
    <w:rsid w:val="7EE1067D"/>
    <w:rsid w:val="7EF1621E"/>
    <w:rsid w:val="7EFB452D"/>
    <w:rsid w:val="7F00B216"/>
    <w:rsid w:val="7F0E78E5"/>
    <w:rsid w:val="7F1B66CE"/>
    <w:rsid w:val="7F1D2FE5"/>
    <w:rsid w:val="7F354393"/>
    <w:rsid w:val="7F4BA2A0"/>
    <w:rsid w:val="7F9745FB"/>
    <w:rsid w:val="7F9E3074"/>
    <w:rsid w:val="7FC2D8F3"/>
    <w:rsid w:val="7FCE24AB"/>
    <w:rsid w:val="7FD1E87F"/>
    <w:rsid w:val="7FD3437B"/>
    <w:rsid w:val="7FDF0E06"/>
    <w:rsid w:val="7FF06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B13A1B"/>
    <w:pPr>
      <w:keepNext/>
      <w:keepLines/>
      <w:shd w:val="clear" w:color="auto" w:fill="002060"/>
      <w:spacing w:before="40" w:after="0"/>
      <w:outlineLvl w:val="2"/>
    </w:pPr>
    <w:rPr>
      <w:rFonts w:ascii="Gill Sans MT" w:eastAsiaTheme="majorEastAsia" w:hAnsi="Gill Sans MT" w:cstheme="majorBidi"/>
      <w:color w:val="FFFFFF" w:themeColor="background1"/>
      <w:sz w:val="24"/>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styleId="UnresolvedMention">
    <w:name w:val="Unresolved Mention"/>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5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B13A1B"/>
    <w:rPr>
      <w:rFonts w:ascii="Gill Sans MT" w:eastAsiaTheme="majorEastAsia" w:hAnsi="Gill Sans MT" w:cstheme="majorBidi"/>
      <w:color w:val="FFFFFF" w:themeColor="background1"/>
      <w:sz w:val="24"/>
      <w:szCs w:val="24"/>
      <w:shd w:val="clear" w:color="auto" w:fill="002060"/>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960E5D"/>
  </w:style>
  <w:style w:type="paragraph" w:styleId="NormalWeb">
    <w:name w:val="Normal (Web)"/>
    <w:basedOn w:val="Normal"/>
    <w:uiPriority w:val="99"/>
    <w:semiHidden/>
    <w:unhideWhenUsed/>
    <w:rsid w:val="009B265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3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224610076">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911282827">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 w:id="19543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ysed.gov/accountability/civic-empowerment-projects" TargetMode="External"/><Relationship Id="rId18" Type="http://schemas.openxmlformats.org/officeDocument/2006/relationships/hyperlink" Target="https://www.nysed.gov/sites/default/files/programs/accountability/scep-rubric-pdf.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ysed.gov/sites/default/files/programs/accountability/pre-scep-team-meeting-planning-session-5.pdf" TargetMode="External"/><Relationship Id="R02854007e07d44f3"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nysed.gov/sites/default/files/programs/accountability/scep-minimum-expectations-pd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nysed.gov/sites/default/files/programs/accountability/assembling-your-improvement-planning-team.pdf" TargetMode="External"/><Relationship Id="rId23" Type="http://schemas.openxmlformats.org/officeDocument/2006/relationships/hyperlink" Target="https://www.nysed.gov/sites/default/files/programs/accountability/scep-minimum-expectations-pdf.pdf" TargetMode="External"/><Relationship Id="rId10" Type="http://schemas.openxmlformats.org/officeDocument/2006/relationships/header" Target="header2.xml"/><Relationship Id="rId19" Type="http://schemas.openxmlformats.org/officeDocument/2006/relationships/hyperlink" Target="https://www.nysed.gov/sites/default/files/programs/accountability/scep-rubric-pdf.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www.nysed.gov/sites/default/files/programs/accountability/scep-rubric-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1845F-1A7C-4DAF-86D6-59460C3E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9454</Words>
  <Characters>53891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2025-03-10T14:55:00Z</dcterms:created>
  <dcterms:modified xsi:type="dcterms:W3CDTF">2025-03-10T14:55:00Z</dcterms:modified>
</cp:coreProperties>
</file>